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26" w:rsidRDefault="005943CC" w:rsidP="00C110A9">
      <w:pPr>
        <w:spacing w:after="0" w:line="240" w:lineRule="auto"/>
        <w:ind w:left="4956" w:right="1433"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50B26" w:rsidRDefault="00650B26" w:rsidP="00C110A9">
      <w:pPr>
        <w:spacing w:after="0" w:line="240" w:lineRule="auto"/>
        <w:ind w:left="4956" w:right="1433" w:firstLine="708"/>
        <w:rPr>
          <w:rFonts w:ascii="Times New Roman" w:hAnsi="Times New Roman" w:cs="Times New Roman"/>
          <w:sz w:val="24"/>
          <w:szCs w:val="24"/>
          <w:lang w:val="uk-UA"/>
        </w:rPr>
      </w:pPr>
    </w:p>
    <w:p w:rsidR="009025A9" w:rsidRPr="00461C47" w:rsidRDefault="00650B26" w:rsidP="00C110A9">
      <w:pPr>
        <w:spacing w:after="0" w:line="240" w:lineRule="auto"/>
        <w:ind w:left="4956" w:right="1433" w:firstLine="708"/>
        <w:rPr>
          <w:rFonts w:ascii="Times New Roman" w:hAnsi="Times New Roman" w:cs="Times New Roman"/>
          <w:b/>
          <w:sz w:val="24"/>
          <w:szCs w:val="24"/>
          <w:lang w:val="uk-UA"/>
        </w:rPr>
      </w:pPr>
      <w:r w:rsidRPr="00461C47">
        <w:rPr>
          <w:rFonts w:ascii="Times New Roman" w:hAnsi="Times New Roman" w:cs="Times New Roman"/>
          <w:b/>
          <w:sz w:val="24"/>
          <w:szCs w:val="24"/>
          <w:lang w:val="uk-UA"/>
        </w:rPr>
        <w:t xml:space="preserve">     </w:t>
      </w:r>
      <w:r w:rsidR="005943CC" w:rsidRPr="00461C47">
        <w:rPr>
          <w:rFonts w:ascii="Times New Roman" w:hAnsi="Times New Roman" w:cs="Times New Roman"/>
          <w:b/>
          <w:sz w:val="24"/>
          <w:szCs w:val="24"/>
          <w:lang w:val="uk-UA"/>
        </w:rPr>
        <w:t xml:space="preserve"> </w:t>
      </w:r>
      <w:r w:rsidR="009025A9" w:rsidRPr="00461C47">
        <w:rPr>
          <w:rFonts w:ascii="Times New Roman" w:hAnsi="Times New Roman" w:cs="Times New Roman"/>
          <w:b/>
          <w:sz w:val="24"/>
          <w:szCs w:val="24"/>
          <w:lang w:val="uk-UA"/>
        </w:rPr>
        <w:t>ЗАТВЕРДЖЕНО</w:t>
      </w:r>
    </w:p>
    <w:p w:rsidR="009025A9" w:rsidRPr="00461C47" w:rsidRDefault="009025A9" w:rsidP="00C110A9">
      <w:pPr>
        <w:spacing w:after="0" w:line="240" w:lineRule="auto"/>
        <w:ind w:left="5664" w:right="1433"/>
        <w:rPr>
          <w:rFonts w:ascii="Times New Roman" w:hAnsi="Times New Roman" w:cs="Times New Roman"/>
          <w:b/>
          <w:sz w:val="24"/>
          <w:szCs w:val="24"/>
          <w:lang w:val="uk-UA"/>
        </w:rPr>
      </w:pPr>
      <w:r w:rsidRPr="00461C47">
        <w:rPr>
          <w:rFonts w:ascii="Times New Roman" w:hAnsi="Times New Roman" w:cs="Times New Roman"/>
          <w:b/>
          <w:sz w:val="24"/>
          <w:szCs w:val="24"/>
          <w:lang w:val="uk-UA"/>
        </w:rPr>
        <w:t>Рішення обласної ради</w:t>
      </w:r>
    </w:p>
    <w:p w:rsidR="009025A9" w:rsidRPr="00461C47" w:rsidRDefault="009025A9" w:rsidP="00C110A9">
      <w:pPr>
        <w:spacing w:after="0" w:line="240" w:lineRule="auto"/>
        <w:ind w:left="4956" w:right="1433" w:firstLine="708"/>
        <w:jc w:val="both"/>
        <w:rPr>
          <w:rFonts w:ascii="Times New Roman" w:hAnsi="Times New Roman" w:cs="Times New Roman"/>
          <w:b/>
          <w:sz w:val="24"/>
          <w:szCs w:val="24"/>
          <w:u w:val="single"/>
          <w:lang w:val="uk-UA"/>
        </w:rPr>
      </w:pPr>
      <w:r w:rsidRPr="00461C47">
        <w:rPr>
          <w:rFonts w:ascii="Times New Roman" w:hAnsi="Times New Roman" w:cs="Times New Roman"/>
          <w:b/>
          <w:sz w:val="24"/>
          <w:szCs w:val="24"/>
          <w:lang w:val="uk-UA"/>
        </w:rPr>
        <w:t>____________ № ______</w:t>
      </w:r>
    </w:p>
    <w:p w:rsidR="009025A9" w:rsidRPr="00461C47" w:rsidRDefault="009025A9" w:rsidP="00E278EC">
      <w:pPr>
        <w:spacing w:after="0" w:line="240" w:lineRule="auto"/>
        <w:ind w:left="993" w:right="1433"/>
        <w:jc w:val="both"/>
        <w:rPr>
          <w:rFonts w:ascii="Times New Roman" w:hAnsi="Times New Roman" w:cs="Times New Roman"/>
          <w:b/>
          <w:sz w:val="28"/>
          <w:szCs w:val="28"/>
          <w:u w:val="single"/>
          <w:lang w:val="uk-UA"/>
        </w:rPr>
      </w:pPr>
    </w:p>
    <w:p w:rsidR="009025A9" w:rsidRDefault="009025A9" w:rsidP="00E278EC">
      <w:pPr>
        <w:spacing w:after="0" w:line="240" w:lineRule="auto"/>
        <w:ind w:left="993" w:right="1433"/>
        <w:jc w:val="center"/>
        <w:rPr>
          <w:rFonts w:ascii="Times New Roman" w:hAnsi="Times New Roman" w:cs="Times New Roman"/>
          <w:sz w:val="28"/>
          <w:szCs w:val="28"/>
          <w:lang w:val="uk-UA"/>
        </w:rPr>
      </w:pPr>
    </w:p>
    <w:p w:rsidR="009025A9" w:rsidRDefault="009025A9" w:rsidP="00E278EC">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650B26" w:rsidRDefault="00650B26" w:rsidP="00D119E2">
      <w:pPr>
        <w:spacing w:after="0" w:line="240" w:lineRule="auto"/>
        <w:ind w:left="993" w:right="1433"/>
        <w:jc w:val="center"/>
        <w:rPr>
          <w:rFonts w:ascii="Times New Roman" w:hAnsi="Times New Roman" w:cs="Times New Roman"/>
          <w:b/>
          <w:sz w:val="28"/>
          <w:szCs w:val="28"/>
          <w:lang w:val="uk-UA"/>
        </w:rPr>
      </w:pPr>
    </w:p>
    <w:p w:rsidR="00C110A9" w:rsidRPr="001378D6" w:rsidRDefault="009025A9" w:rsidP="00D119E2">
      <w:pPr>
        <w:spacing w:after="0" w:line="240" w:lineRule="auto"/>
        <w:ind w:left="993" w:right="1433"/>
        <w:jc w:val="center"/>
        <w:rPr>
          <w:rFonts w:ascii="Times New Roman" w:hAnsi="Times New Roman" w:cs="Times New Roman"/>
          <w:b/>
          <w:sz w:val="32"/>
          <w:szCs w:val="32"/>
          <w:lang w:val="uk-UA"/>
        </w:rPr>
      </w:pPr>
      <w:r w:rsidRPr="001378D6">
        <w:rPr>
          <w:rFonts w:ascii="Times New Roman" w:hAnsi="Times New Roman" w:cs="Times New Roman"/>
          <w:b/>
          <w:sz w:val="32"/>
          <w:szCs w:val="32"/>
          <w:lang w:val="uk-UA"/>
        </w:rPr>
        <w:t>АНТИКОРУПЦІЙНА ПРОГРАМА</w:t>
      </w:r>
    </w:p>
    <w:p w:rsidR="00650B26" w:rsidRPr="001378D6" w:rsidRDefault="00650B26" w:rsidP="00D119E2">
      <w:pPr>
        <w:spacing w:after="0" w:line="240" w:lineRule="auto"/>
        <w:ind w:left="993" w:right="1433"/>
        <w:jc w:val="center"/>
        <w:rPr>
          <w:rFonts w:ascii="Times New Roman" w:hAnsi="Times New Roman" w:cs="Times New Roman"/>
          <w:b/>
          <w:sz w:val="32"/>
          <w:szCs w:val="32"/>
          <w:lang w:val="uk-UA"/>
        </w:rPr>
      </w:pPr>
    </w:p>
    <w:p w:rsidR="009025A9" w:rsidRPr="001378D6" w:rsidRDefault="001378D6" w:rsidP="00374709">
      <w:pPr>
        <w:spacing w:after="0" w:line="240" w:lineRule="auto"/>
        <w:ind w:right="1134"/>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C110A9" w:rsidRPr="001378D6">
        <w:rPr>
          <w:rFonts w:ascii="Times New Roman" w:hAnsi="Times New Roman" w:cs="Times New Roman"/>
          <w:b/>
          <w:sz w:val="32"/>
          <w:szCs w:val="32"/>
          <w:lang w:val="uk-UA"/>
        </w:rPr>
        <w:t xml:space="preserve">ХАРКІВСЬКОЇ ОБЛАСНОЇ РАДИ </w:t>
      </w:r>
      <w:r w:rsidR="00650B26" w:rsidRPr="001378D6">
        <w:rPr>
          <w:rFonts w:ascii="Times New Roman" w:hAnsi="Times New Roman" w:cs="Times New Roman"/>
          <w:b/>
          <w:sz w:val="32"/>
          <w:szCs w:val="32"/>
          <w:lang w:val="uk-UA"/>
        </w:rPr>
        <w:t xml:space="preserve"> </w:t>
      </w:r>
      <w:r w:rsidR="00C110A9" w:rsidRPr="001378D6">
        <w:rPr>
          <w:rFonts w:ascii="Times New Roman" w:hAnsi="Times New Roman" w:cs="Times New Roman"/>
          <w:b/>
          <w:sz w:val="32"/>
          <w:szCs w:val="32"/>
          <w:lang w:val="uk-UA"/>
        </w:rPr>
        <w:t>на 2024</w:t>
      </w:r>
      <w:r w:rsidR="00374709">
        <w:rPr>
          <w:rFonts w:ascii="Times New Roman" w:hAnsi="Times New Roman" w:cs="Times New Roman"/>
          <w:sz w:val="28"/>
          <w:szCs w:val="28"/>
          <w:lang w:val="uk-UA"/>
        </w:rPr>
        <w:t>–</w:t>
      </w:r>
      <w:r w:rsidR="00C110A9" w:rsidRPr="001378D6">
        <w:rPr>
          <w:rFonts w:ascii="Times New Roman" w:hAnsi="Times New Roman" w:cs="Times New Roman"/>
          <w:b/>
          <w:sz w:val="32"/>
          <w:szCs w:val="32"/>
          <w:lang w:val="uk-UA"/>
        </w:rPr>
        <w:t>2026</w:t>
      </w:r>
      <w:r w:rsidR="009025A9" w:rsidRPr="001378D6">
        <w:rPr>
          <w:rFonts w:ascii="Times New Roman" w:hAnsi="Times New Roman" w:cs="Times New Roman"/>
          <w:b/>
          <w:sz w:val="32"/>
          <w:szCs w:val="32"/>
          <w:lang w:val="uk-UA"/>
        </w:rPr>
        <w:t xml:space="preserve"> роки</w:t>
      </w: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1378D6" w:rsidRDefault="001378D6" w:rsidP="00650B26">
      <w:pPr>
        <w:spacing w:after="0" w:line="240" w:lineRule="auto"/>
        <w:ind w:right="1433"/>
        <w:rPr>
          <w:rFonts w:ascii="Times New Roman" w:hAnsi="Times New Roman" w:cs="Times New Roman"/>
          <w:b/>
          <w:sz w:val="28"/>
          <w:szCs w:val="28"/>
          <w:lang w:val="uk-UA"/>
        </w:rPr>
      </w:pPr>
    </w:p>
    <w:p w:rsidR="001378D6" w:rsidRDefault="001378D6" w:rsidP="00650B26">
      <w:pPr>
        <w:spacing w:after="0" w:line="240" w:lineRule="auto"/>
        <w:ind w:right="1433"/>
        <w:rPr>
          <w:rFonts w:ascii="Times New Roman" w:hAnsi="Times New Roman" w:cs="Times New Roman"/>
          <w:b/>
          <w:sz w:val="28"/>
          <w:szCs w:val="28"/>
          <w:lang w:val="uk-UA"/>
        </w:rPr>
      </w:pPr>
    </w:p>
    <w:p w:rsidR="001378D6" w:rsidRDefault="001378D6" w:rsidP="00650B26">
      <w:pPr>
        <w:spacing w:after="0" w:line="240" w:lineRule="auto"/>
        <w:ind w:right="1433"/>
        <w:rPr>
          <w:rFonts w:ascii="Times New Roman" w:hAnsi="Times New Roman" w:cs="Times New Roman"/>
          <w:b/>
          <w:sz w:val="28"/>
          <w:szCs w:val="28"/>
          <w:lang w:val="uk-UA"/>
        </w:rPr>
      </w:pPr>
    </w:p>
    <w:p w:rsidR="001378D6" w:rsidRDefault="001378D6" w:rsidP="00650B26">
      <w:pPr>
        <w:spacing w:after="0" w:line="240" w:lineRule="auto"/>
        <w:ind w:right="1433"/>
        <w:rPr>
          <w:rFonts w:ascii="Times New Roman" w:hAnsi="Times New Roman" w:cs="Times New Roman"/>
          <w:b/>
          <w:sz w:val="28"/>
          <w:szCs w:val="28"/>
          <w:lang w:val="uk-UA"/>
        </w:rPr>
      </w:pPr>
    </w:p>
    <w:p w:rsidR="00650B26" w:rsidRDefault="00650B26" w:rsidP="00650B26">
      <w:pPr>
        <w:pStyle w:val="a5"/>
        <w:ind w:left="3545"/>
        <w:rPr>
          <w:b/>
          <w:color w:val="000000"/>
          <w:sz w:val="28"/>
          <w:szCs w:val="28"/>
        </w:rPr>
      </w:pPr>
      <w:r w:rsidRPr="00650B26">
        <w:rPr>
          <w:b/>
          <w:color w:val="000000"/>
          <w:sz w:val="28"/>
          <w:szCs w:val="28"/>
        </w:rPr>
        <w:t xml:space="preserve"> </w:t>
      </w:r>
      <w:r>
        <w:rPr>
          <w:b/>
          <w:color w:val="000000"/>
          <w:sz w:val="28"/>
          <w:szCs w:val="28"/>
        </w:rPr>
        <w:t xml:space="preserve">   </w:t>
      </w:r>
      <w:r w:rsidRPr="00650B26">
        <w:rPr>
          <w:b/>
          <w:color w:val="000000"/>
          <w:sz w:val="28"/>
          <w:szCs w:val="28"/>
        </w:rPr>
        <w:t>ЗМІСТ</w:t>
      </w:r>
    </w:p>
    <w:p w:rsidR="001378D6" w:rsidRPr="00650B26" w:rsidRDefault="001378D6" w:rsidP="00650B26">
      <w:pPr>
        <w:pStyle w:val="a5"/>
        <w:ind w:left="3545"/>
        <w:rPr>
          <w:b/>
          <w:color w:val="000000"/>
          <w:sz w:val="28"/>
          <w:szCs w:val="28"/>
        </w:rPr>
      </w:pPr>
    </w:p>
    <w:p w:rsidR="00650B26" w:rsidRPr="001378D6" w:rsidRDefault="00650B26" w:rsidP="00650B26">
      <w:pPr>
        <w:pStyle w:val="a5"/>
        <w:rPr>
          <w:b/>
          <w:color w:val="000000"/>
          <w:sz w:val="27"/>
          <w:szCs w:val="27"/>
        </w:rPr>
      </w:pPr>
      <w:r w:rsidRPr="001378D6">
        <w:rPr>
          <w:b/>
          <w:color w:val="000000"/>
          <w:sz w:val="27"/>
          <w:szCs w:val="27"/>
        </w:rPr>
        <w:t xml:space="preserve">1. </w:t>
      </w:r>
      <w:r w:rsidRPr="001378D6">
        <w:rPr>
          <w:b/>
          <w:sz w:val="28"/>
          <w:szCs w:val="28"/>
        </w:rPr>
        <w:t>ЗАСАДИ АНТИКОРУПЦІЙНОЇ ПОЛІТИКИ ХАРКІВСЬКОЇ    ОБЛАСНОЇ РАДИ</w:t>
      </w:r>
      <w:r w:rsidRPr="001378D6">
        <w:rPr>
          <w:b/>
          <w:color w:val="000000"/>
          <w:sz w:val="27"/>
          <w:szCs w:val="27"/>
        </w:rPr>
        <w:t>.</w:t>
      </w:r>
    </w:p>
    <w:p w:rsidR="001378D6" w:rsidRPr="001378D6" w:rsidRDefault="001378D6" w:rsidP="001378D6">
      <w:pPr>
        <w:shd w:val="clear" w:color="auto" w:fill="FFFFFF"/>
        <w:spacing w:after="0" w:line="240" w:lineRule="auto"/>
        <w:textAlignment w:val="baseline"/>
        <w:rPr>
          <w:rFonts w:ascii="Times New Roman" w:eastAsia="Times New Roman" w:hAnsi="Times New Roman" w:cs="Times New Roman"/>
          <w:b/>
          <w:sz w:val="28"/>
          <w:szCs w:val="28"/>
          <w:lang w:val="uk-UA" w:eastAsia="ru-RU"/>
        </w:rPr>
      </w:pPr>
      <w:r w:rsidRPr="001378D6">
        <w:rPr>
          <w:b/>
          <w:color w:val="000000"/>
          <w:sz w:val="27"/>
          <w:szCs w:val="27"/>
          <w:lang w:val="uk-UA"/>
        </w:rPr>
        <w:t xml:space="preserve">2.  </w:t>
      </w:r>
      <w:r w:rsidRPr="001378D6">
        <w:rPr>
          <w:rFonts w:ascii="Times New Roman" w:eastAsia="Times New Roman" w:hAnsi="Times New Roman" w:cs="Times New Roman"/>
          <w:b/>
          <w:sz w:val="28"/>
          <w:szCs w:val="28"/>
          <w:lang w:val="uk-UA" w:eastAsia="ru-RU"/>
        </w:rPr>
        <w:t>УПРАВЛІННЯ КОРУПЦІЙНИМИ  РИЗИКАМИ</w:t>
      </w:r>
      <w:r w:rsidR="00EE137B">
        <w:rPr>
          <w:rFonts w:ascii="Times New Roman" w:eastAsia="Times New Roman" w:hAnsi="Times New Roman" w:cs="Times New Roman"/>
          <w:b/>
          <w:sz w:val="28"/>
          <w:szCs w:val="28"/>
          <w:lang w:val="uk-UA" w:eastAsia="ru-RU"/>
        </w:rPr>
        <w:t xml:space="preserve"> У ДІЯЛЬНОСТІ ОБЛАСНОЇ РАДИ</w:t>
      </w:r>
      <w:r w:rsidR="00461C47">
        <w:rPr>
          <w:rFonts w:ascii="Times New Roman" w:eastAsia="Times New Roman" w:hAnsi="Times New Roman" w:cs="Times New Roman"/>
          <w:b/>
          <w:sz w:val="28"/>
          <w:szCs w:val="28"/>
          <w:lang w:val="uk-UA" w:eastAsia="ru-RU"/>
        </w:rPr>
        <w:t>.</w:t>
      </w:r>
    </w:p>
    <w:p w:rsidR="001378D6" w:rsidRPr="001378D6" w:rsidRDefault="001378D6" w:rsidP="00650B26">
      <w:pPr>
        <w:pStyle w:val="a5"/>
        <w:rPr>
          <w:b/>
        </w:rPr>
      </w:pPr>
      <w:r w:rsidRPr="001378D6">
        <w:rPr>
          <w:b/>
          <w:color w:val="000000"/>
          <w:sz w:val="27"/>
          <w:szCs w:val="27"/>
        </w:rPr>
        <w:t xml:space="preserve">3. </w:t>
      </w:r>
      <w:r w:rsidRPr="001378D6">
        <w:rPr>
          <w:b/>
          <w:sz w:val="28"/>
          <w:szCs w:val="28"/>
        </w:rPr>
        <w:t>РЕЄСТР РИЗИКІВ</w:t>
      </w:r>
      <w:r w:rsidR="00461C47">
        <w:rPr>
          <w:b/>
          <w:sz w:val="28"/>
          <w:szCs w:val="28"/>
        </w:rPr>
        <w:t>.</w:t>
      </w:r>
      <w:r w:rsidRPr="001378D6">
        <w:rPr>
          <w:b/>
          <w:sz w:val="28"/>
          <w:szCs w:val="28"/>
        </w:rPr>
        <w:t xml:space="preserve"> </w:t>
      </w:r>
      <w:r w:rsidRPr="001378D6">
        <w:rPr>
          <w:b/>
        </w:rPr>
        <w:t xml:space="preserve"> </w:t>
      </w:r>
    </w:p>
    <w:p w:rsidR="00650B26" w:rsidRPr="001378D6" w:rsidRDefault="001378D6" w:rsidP="00650B26">
      <w:pPr>
        <w:pStyle w:val="a5"/>
        <w:rPr>
          <w:b/>
          <w:color w:val="000000"/>
          <w:sz w:val="27"/>
          <w:szCs w:val="27"/>
        </w:rPr>
      </w:pPr>
      <w:r w:rsidRPr="001378D6">
        <w:rPr>
          <w:b/>
        </w:rPr>
        <w:t xml:space="preserve">4. </w:t>
      </w:r>
      <w:r w:rsidRPr="001378D6">
        <w:rPr>
          <w:b/>
          <w:sz w:val="28"/>
          <w:szCs w:val="28"/>
        </w:rPr>
        <w:t>НАВЧАННЯ, ЗАХОДИ З ПОШИРЕННЯ ІНФОРМАЦІЇ ЩОДО ПРОГРАМ АНТИКОРУПЦІЙНОГО СПРЯМУВАННЯ</w:t>
      </w:r>
      <w:r w:rsidR="00461C47">
        <w:rPr>
          <w:b/>
          <w:sz w:val="28"/>
          <w:szCs w:val="28"/>
        </w:rPr>
        <w:t>.</w:t>
      </w:r>
      <w:r w:rsidRPr="001378D6">
        <w:rPr>
          <w:b/>
          <w:color w:val="000000"/>
          <w:sz w:val="27"/>
          <w:szCs w:val="27"/>
        </w:rPr>
        <w:t xml:space="preserve"> </w:t>
      </w:r>
    </w:p>
    <w:p w:rsidR="00650B26" w:rsidRPr="001378D6" w:rsidRDefault="001378D6" w:rsidP="00650B26">
      <w:pPr>
        <w:pStyle w:val="a5"/>
        <w:rPr>
          <w:b/>
          <w:color w:val="000000"/>
          <w:sz w:val="27"/>
          <w:szCs w:val="27"/>
        </w:rPr>
      </w:pPr>
      <w:r w:rsidRPr="001378D6">
        <w:rPr>
          <w:b/>
          <w:color w:val="000000"/>
          <w:sz w:val="27"/>
          <w:szCs w:val="27"/>
        </w:rPr>
        <w:t>5</w:t>
      </w:r>
      <w:r w:rsidR="00650B26" w:rsidRPr="001378D6">
        <w:rPr>
          <w:b/>
          <w:color w:val="000000"/>
          <w:sz w:val="27"/>
          <w:szCs w:val="27"/>
        </w:rPr>
        <w:t xml:space="preserve">. </w:t>
      </w:r>
      <w:r w:rsidRPr="001378D6">
        <w:rPr>
          <w:b/>
          <w:sz w:val="28"/>
          <w:szCs w:val="28"/>
        </w:rPr>
        <w:t>МОНІТОРИНГ, О</w:t>
      </w:r>
      <w:r w:rsidR="00461C47">
        <w:rPr>
          <w:b/>
          <w:sz w:val="28"/>
          <w:szCs w:val="28"/>
        </w:rPr>
        <w:t xml:space="preserve">ЦІНКА ВИКОНАННЯ ТА ПЕРЕГЛЯД </w:t>
      </w:r>
      <w:r w:rsidRPr="001378D6">
        <w:rPr>
          <w:b/>
          <w:sz w:val="28"/>
          <w:szCs w:val="28"/>
        </w:rPr>
        <w:t xml:space="preserve"> АНТИКОРУПЦІЙНОЇ ПРОГРАМИ</w:t>
      </w:r>
      <w:r w:rsidR="00461C47">
        <w:rPr>
          <w:b/>
          <w:sz w:val="28"/>
          <w:szCs w:val="28"/>
        </w:rPr>
        <w:t>.</w:t>
      </w:r>
      <w:r w:rsidRPr="001378D6">
        <w:rPr>
          <w:b/>
          <w:color w:val="000000"/>
          <w:sz w:val="27"/>
          <w:szCs w:val="27"/>
        </w:rPr>
        <w:t xml:space="preserve"> </w:t>
      </w:r>
    </w:p>
    <w:p w:rsidR="00650B26" w:rsidRDefault="00650B26" w:rsidP="00650B26">
      <w:pPr>
        <w:spacing w:after="0" w:line="240" w:lineRule="auto"/>
        <w:ind w:right="1433"/>
        <w:rPr>
          <w:rFonts w:ascii="Times New Roman" w:hAnsi="Times New Roman" w:cs="Times New Roman"/>
          <w:b/>
          <w:sz w:val="28"/>
          <w:szCs w:val="28"/>
          <w:lang w:val="uk-UA"/>
        </w:rPr>
      </w:pPr>
    </w:p>
    <w:p w:rsidR="00650B26" w:rsidRDefault="00650B26" w:rsidP="00650B26">
      <w:pPr>
        <w:spacing w:after="0" w:line="240" w:lineRule="auto"/>
        <w:ind w:right="1433"/>
        <w:rPr>
          <w:rFonts w:ascii="Times New Roman" w:hAnsi="Times New Roman" w:cs="Times New Roman"/>
          <w:b/>
          <w:sz w:val="28"/>
          <w:szCs w:val="28"/>
          <w:lang w:val="uk-UA"/>
        </w:rPr>
      </w:pPr>
    </w:p>
    <w:p w:rsidR="009025A9" w:rsidRDefault="009025A9"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1378D6" w:rsidRDefault="001378D6" w:rsidP="00E278EC">
      <w:pPr>
        <w:spacing w:after="0" w:line="240" w:lineRule="auto"/>
        <w:ind w:left="993" w:right="1433"/>
        <w:rPr>
          <w:rFonts w:ascii="Times New Roman" w:hAnsi="Times New Roman" w:cs="Times New Roman"/>
          <w:b/>
          <w:sz w:val="28"/>
          <w:szCs w:val="28"/>
          <w:lang w:val="uk-UA"/>
        </w:rPr>
      </w:pPr>
    </w:p>
    <w:p w:rsidR="009025A9" w:rsidRDefault="00C6158C" w:rsidP="00C6158C">
      <w:pPr>
        <w:spacing w:after="0" w:line="240" w:lineRule="auto"/>
        <w:ind w:firstLine="993"/>
        <w:jc w:val="center"/>
        <w:rPr>
          <w:rFonts w:ascii="Times New Roman" w:hAnsi="Times New Roman" w:cs="Times New Roman"/>
          <w:b/>
          <w:sz w:val="28"/>
          <w:szCs w:val="28"/>
          <w:lang w:val="uk-UA"/>
        </w:rPr>
      </w:pPr>
      <w:r>
        <w:rPr>
          <w:rFonts w:ascii="Times New Roman" w:hAnsi="Times New Roman" w:cs="Times New Roman"/>
          <w:b/>
          <w:sz w:val="28"/>
          <w:szCs w:val="28"/>
          <w:lang w:val="uk-UA"/>
        </w:rPr>
        <w:t>І. ЗАСАДИ АНТИКОРУПЦІЙНОЇ ПОЛІТИКИ ХАРКІВСЬКОЇ    ОБЛАСНОЇ РАДИ</w:t>
      </w:r>
    </w:p>
    <w:p w:rsidR="00D119E2" w:rsidRDefault="00D119E2" w:rsidP="00D119E2">
      <w:pPr>
        <w:pStyle w:val="Default"/>
        <w:jc w:val="both"/>
      </w:pPr>
    </w:p>
    <w:p w:rsidR="00E278EC" w:rsidRPr="00374709" w:rsidRDefault="00461C47" w:rsidP="00374709">
      <w:pPr>
        <w:pStyle w:val="Default"/>
        <w:numPr>
          <w:ilvl w:val="0"/>
          <w:numId w:val="4"/>
        </w:numPr>
        <w:ind w:left="0" w:firstLine="851"/>
        <w:jc w:val="both"/>
        <w:rPr>
          <w:sz w:val="28"/>
          <w:szCs w:val="28"/>
        </w:rPr>
      </w:pPr>
      <w:r>
        <w:rPr>
          <w:sz w:val="28"/>
          <w:szCs w:val="28"/>
        </w:rPr>
        <w:t xml:space="preserve">Антикорупційна програма Харківської обласної ради  </w:t>
      </w:r>
      <w:r w:rsidR="00374709">
        <w:rPr>
          <w:sz w:val="28"/>
          <w:szCs w:val="28"/>
        </w:rPr>
        <w:br/>
      </w:r>
      <w:r>
        <w:rPr>
          <w:sz w:val="28"/>
          <w:szCs w:val="28"/>
        </w:rPr>
        <w:t>на 2024</w:t>
      </w:r>
      <w:r w:rsidR="00374709">
        <w:rPr>
          <w:sz w:val="28"/>
          <w:szCs w:val="28"/>
        </w:rPr>
        <w:t>–</w:t>
      </w:r>
      <w:r>
        <w:rPr>
          <w:sz w:val="28"/>
          <w:szCs w:val="28"/>
        </w:rPr>
        <w:t>2026 роки (далі –</w:t>
      </w:r>
      <w:r w:rsidR="000D582D">
        <w:rPr>
          <w:sz w:val="28"/>
          <w:szCs w:val="28"/>
        </w:rPr>
        <w:t xml:space="preserve"> Антикорупційна п</w:t>
      </w:r>
      <w:r>
        <w:rPr>
          <w:sz w:val="28"/>
          <w:szCs w:val="28"/>
        </w:rPr>
        <w:t>рограма</w:t>
      </w:r>
      <w:r w:rsidR="00E278EC">
        <w:rPr>
          <w:sz w:val="28"/>
          <w:szCs w:val="28"/>
        </w:rPr>
        <w:t xml:space="preserve">) </w:t>
      </w:r>
      <w:r>
        <w:rPr>
          <w:sz w:val="28"/>
          <w:szCs w:val="28"/>
        </w:rPr>
        <w:t>розроблена Харківською обласною радою</w:t>
      </w:r>
      <w:r w:rsidR="00E278EC">
        <w:rPr>
          <w:sz w:val="28"/>
          <w:szCs w:val="28"/>
        </w:rPr>
        <w:t xml:space="preserve">, усвідомлюючи відповідальність за утвердження цінностей верховенства права та доброчесності, </w:t>
      </w:r>
      <w:proofErr w:type="spellStart"/>
      <w:r w:rsidR="00E278EC">
        <w:rPr>
          <w:sz w:val="28"/>
          <w:szCs w:val="28"/>
        </w:rPr>
        <w:t>прагнучи</w:t>
      </w:r>
      <w:proofErr w:type="spellEnd"/>
      <w:r w:rsidR="00E278EC">
        <w:rPr>
          <w:sz w:val="28"/>
          <w:szCs w:val="28"/>
        </w:rPr>
        <w:t xml:space="preserve"> забезпечувати свій сталий розвиток, дбаючи про власну ділову репутацію, а також в інтересах </w:t>
      </w:r>
      <w:r w:rsidR="00374709">
        <w:rPr>
          <w:sz w:val="28"/>
          <w:szCs w:val="28"/>
        </w:rPr>
        <w:t>керівництва</w:t>
      </w:r>
      <w:r w:rsidR="00E278EC" w:rsidRPr="00374709">
        <w:rPr>
          <w:sz w:val="28"/>
          <w:szCs w:val="28"/>
        </w:rPr>
        <w:t xml:space="preserve">, </w:t>
      </w:r>
      <w:r w:rsidR="00403DD0">
        <w:rPr>
          <w:sz w:val="28"/>
          <w:szCs w:val="28"/>
        </w:rPr>
        <w:t xml:space="preserve">посадових осіб виконавчого апарату </w:t>
      </w:r>
      <w:r w:rsidR="00057239" w:rsidRPr="00374709">
        <w:rPr>
          <w:sz w:val="28"/>
          <w:szCs w:val="28"/>
        </w:rPr>
        <w:t xml:space="preserve">та депутатів обласної ради, </w:t>
      </w:r>
      <w:r w:rsidR="00374709">
        <w:rPr>
          <w:sz w:val="28"/>
          <w:szCs w:val="28"/>
        </w:rPr>
        <w:t>які</w:t>
      </w:r>
      <w:r w:rsidR="00E278EC" w:rsidRPr="00374709">
        <w:rPr>
          <w:sz w:val="28"/>
          <w:szCs w:val="28"/>
        </w:rPr>
        <w:t xml:space="preserve">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w:t>
      </w:r>
      <w:r w:rsidR="00374709">
        <w:rPr>
          <w:sz w:val="28"/>
          <w:szCs w:val="28"/>
        </w:rPr>
        <w:t>у законодавстві та цій Програмі</w:t>
      </w:r>
      <w:r w:rsidR="00E278EC" w:rsidRPr="00374709">
        <w:rPr>
          <w:sz w:val="28"/>
          <w:szCs w:val="28"/>
        </w:rPr>
        <w:t xml:space="preserve">. </w:t>
      </w:r>
    </w:p>
    <w:p w:rsidR="00C110A9" w:rsidRDefault="00057239" w:rsidP="00AB1D28">
      <w:pPr>
        <w:pStyle w:val="Default"/>
        <w:ind w:firstLine="993"/>
        <w:jc w:val="both"/>
        <w:rPr>
          <w:sz w:val="28"/>
          <w:szCs w:val="28"/>
        </w:rPr>
      </w:pPr>
      <w:r>
        <w:rPr>
          <w:sz w:val="28"/>
          <w:szCs w:val="28"/>
        </w:rPr>
        <w:t xml:space="preserve">Харківська обласна рада заявляє про свою принципову позицію та засуджує корупцію  як незаконний та неетичний спосіб ведення діяльності. </w:t>
      </w:r>
    </w:p>
    <w:p w:rsidR="00152CEB" w:rsidRPr="00057239" w:rsidRDefault="00374709" w:rsidP="007B52A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Програму розроблено</w:t>
      </w:r>
      <w:r w:rsidR="00E278EC" w:rsidRPr="00057239">
        <w:rPr>
          <w:rFonts w:ascii="Times New Roman" w:hAnsi="Times New Roman" w:cs="Times New Roman"/>
          <w:sz w:val="28"/>
          <w:szCs w:val="28"/>
          <w:lang w:val="uk-UA"/>
        </w:rPr>
        <w:t xml:space="preserve"> на </w:t>
      </w:r>
      <w:r w:rsidR="00057239" w:rsidRPr="00057239">
        <w:rPr>
          <w:rFonts w:ascii="Times New Roman" w:hAnsi="Times New Roman" w:cs="Times New Roman"/>
          <w:sz w:val="28"/>
          <w:szCs w:val="28"/>
          <w:lang w:val="uk-UA"/>
        </w:rPr>
        <w:t>2024</w:t>
      </w:r>
      <w:r>
        <w:rPr>
          <w:rFonts w:ascii="Times New Roman" w:hAnsi="Times New Roman" w:cs="Times New Roman"/>
          <w:sz w:val="28"/>
          <w:szCs w:val="28"/>
          <w:lang w:val="uk-UA"/>
        </w:rPr>
        <w:t>–</w:t>
      </w:r>
      <w:r w:rsidR="00057239" w:rsidRPr="00057239">
        <w:rPr>
          <w:rFonts w:ascii="Times New Roman" w:hAnsi="Times New Roman" w:cs="Times New Roman"/>
          <w:sz w:val="28"/>
          <w:szCs w:val="28"/>
          <w:lang w:val="uk-UA"/>
        </w:rPr>
        <w:t xml:space="preserve">2026 роки </w:t>
      </w:r>
      <w:r w:rsidR="00E278EC" w:rsidRPr="00057239">
        <w:rPr>
          <w:rFonts w:ascii="Times New Roman" w:hAnsi="Times New Roman" w:cs="Times New Roman"/>
          <w:sz w:val="28"/>
          <w:szCs w:val="28"/>
          <w:lang w:val="uk-UA"/>
        </w:rPr>
        <w:t xml:space="preserve">і </w:t>
      </w:r>
      <w:r>
        <w:rPr>
          <w:rFonts w:ascii="Times New Roman" w:hAnsi="Times New Roman" w:cs="Times New Roman"/>
          <w:sz w:val="28"/>
          <w:szCs w:val="28"/>
          <w:lang w:val="uk-UA"/>
        </w:rPr>
        <w:t xml:space="preserve">вона </w:t>
      </w:r>
      <w:r w:rsidR="00E278EC" w:rsidRPr="00057239">
        <w:rPr>
          <w:rFonts w:ascii="Times New Roman" w:hAnsi="Times New Roman" w:cs="Times New Roman"/>
          <w:sz w:val="28"/>
          <w:szCs w:val="28"/>
          <w:lang w:val="uk-UA"/>
        </w:rPr>
        <w:t xml:space="preserve">є логічним продовженням реалізації заходів, передбачених Антикорупційною програмою </w:t>
      </w:r>
      <w:r w:rsidR="00057239">
        <w:rPr>
          <w:rFonts w:ascii="Times New Roman" w:hAnsi="Times New Roman" w:cs="Times New Roman"/>
          <w:sz w:val="28"/>
          <w:szCs w:val="28"/>
          <w:lang w:val="uk-UA"/>
        </w:rPr>
        <w:t>Харківської обласної ради на 2021-2023 роки, затвердженої рішенням обласної ради від 23 вересня 2021 року № 221-</w:t>
      </w:r>
      <w:r w:rsidR="00057239">
        <w:rPr>
          <w:rFonts w:ascii="Times New Roman" w:hAnsi="Times New Roman" w:cs="Times New Roman"/>
          <w:sz w:val="28"/>
          <w:szCs w:val="28"/>
          <w:lang w:val="en-US"/>
        </w:rPr>
        <w:t>VIII</w:t>
      </w:r>
      <w:r w:rsidR="00057239">
        <w:rPr>
          <w:rFonts w:ascii="Times New Roman" w:hAnsi="Times New Roman" w:cs="Times New Roman"/>
          <w:sz w:val="28"/>
          <w:szCs w:val="28"/>
          <w:lang w:val="uk-UA"/>
        </w:rPr>
        <w:t>.</w:t>
      </w:r>
    </w:p>
    <w:p w:rsidR="007B52A1" w:rsidRPr="007B52A1" w:rsidRDefault="007B52A1" w:rsidP="007B52A1">
      <w:pPr>
        <w:tabs>
          <w:tab w:val="left" w:pos="1871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57239" w:rsidRPr="007B52A1">
        <w:rPr>
          <w:rFonts w:ascii="Times New Roman" w:hAnsi="Times New Roman" w:cs="Times New Roman"/>
          <w:sz w:val="28"/>
          <w:szCs w:val="28"/>
          <w:lang w:val="uk-UA"/>
        </w:rPr>
        <w:t xml:space="preserve">За результатами </w:t>
      </w:r>
      <w:r w:rsidR="009025A9" w:rsidRPr="007B52A1">
        <w:rPr>
          <w:rFonts w:ascii="Times New Roman" w:hAnsi="Times New Roman" w:cs="Times New Roman"/>
          <w:sz w:val="28"/>
          <w:szCs w:val="28"/>
          <w:lang w:val="uk-UA"/>
        </w:rPr>
        <w:t xml:space="preserve"> виконання Антикорупційної програми </w:t>
      </w:r>
      <w:r w:rsidR="00DD1AE7" w:rsidRPr="007B52A1">
        <w:rPr>
          <w:rFonts w:ascii="Times New Roman" w:hAnsi="Times New Roman" w:cs="Times New Roman"/>
          <w:sz w:val="28"/>
          <w:szCs w:val="28"/>
          <w:lang w:val="uk-UA"/>
        </w:rPr>
        <w:t xml:space="preserve"> Харківської обласної ради на 2021-2023 роки  </w:t>
      </w:r>
      <w:r w:rsidR="009025A9" w:rsidRPr="007B52A1">
        <w:rPr>
          <w:rFonts w:ascii="Times New Roman" w:hAnsi="Times New Roman" w:cs="Times New Roman"/>
          <w:sz w:val="28"/>
          <w:szCs w:val="28"/>
          <w:lang w:val="uk-UA"/>
        </w:rPr>
        <w:t>удосконалено систему запобігання корупції в обласній раді, прийнято розпорядчі акти, спрямовані на впровадження механізмів прозорості, доброчесності та мінімізації (усунення) корупційних ризиків.</w:t>
      </w:r>
      <w:r w:rsidRPr="007B52A1">
        <w:rPr>
          <w:rFonts w:ascii="Times New Roman" w:hAnsi="Times New Roman" w:cs="Times New Roman"/>
          <w:sz w:val="28"/>
          <w:szCs w:val="28"/>
          <w:lang w:val="uk-UA"/>
        </w:rPr>
        <w:t xml:space="preserve">                                                                                                                                           </w:t>
      </w:r>
    </w:p>
    <w:p w:rsidR="009025A9" w:rsidRPr="007B52A1" w:rsidRDefault="007B52A1" w:rsidP="007B52A1">
      <w:pPr>
        <w:tabs>
          <w:tab w:val="left" w:pos="1871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025A9" w:rsidRPr="007B52A1">
        <w:rPr>
          <w:rFonts w:ascii="Times New Roman" w:hAnsi="Times New Roman" w:cs="Times New Roman"/>
          <w:sz w:val="28"/>
          <w:szCs w:val="28"/>
          <w:lang w:val="uk-UA"/>
        </w:rPr>
        <w:t>Заходи, передбачені Антикорупці</w:t>
      </w:r>
      <w:r w:rsidR="00DD1AE7" w:rsidRPr="007B52A1">
        <w:rPr>
          <w:rFonts w:ascii="Times New Roman" w:hAnsi="Times New Roman" w:cs="Times New Roman"/>
          <w:sz w:val="28"/>
          <w:szCs w:val="28"/>
          <w:lang w:val="uk-UA"/>
        </w:rPr>
        <w:t xml:space="preserve">йною програмою Харківської </w:t>
      </w:r>
      <w:r w:rsidR="009025A9" w:rsidRPr="007B52A1">
        <w:rPr>
          <w:rFonts w:ascii="Times New Roman" w:hAnsi="Times New Roman" w:cs="Times New Roman"/>
          <w:sz w:val="28"/>
          <w:szCs w:val="28"/>
          <w:lang w:val="uk-UA"/>
        </w:rPr>
        <w:t xml:space="preserve"> обласної ради на 2021-2023 роки, були зосереджені на забезпеченні формування серед </w:t>
      </w:r>
      <w:r w:rsidR="00403DD0">
        <w:rPr>
          <w:rFonts w:ascii="Times New Roman" w:hAnsi="Times New Roman" w:cs="Times New Roman"/>
          <w:sz w:val="28"/>
          <w:szCs w:val="28"/>
          <w:lang w:val="uk-UA"/>
        </w:rPr>
        <w:t xml:space="preserve">посадових осіб виконавчого апарату </w:t>
      </w:r>
      <w:r w:rsidR="009025A9" w:rsidRPr="007B52A1">
        <w:rPr>
          <w:rFonts w:ascii="Times New Roman" w:hAnsi="Times New Roman" w:cs="Times New Roman"/>
          <w:sz w:val="28"/>
          <w:szCs w:val="28"/>
          <w:lang w:val="uk-UA"/>
        </w:rPr>
        <w:t xml:space="preserve"> та депутатів обласної ради нетерпимості до корупції, утвердження культури доброчесності та поваги до верховенства права.</w:t>
      </w:r>
    </w:p>
    <w:p w:rsidR="009025A9" w:rsidRDefault="007B52A1" w:rsidP="007B52A1">
      <w:pPr>
        <w:spacing w:after="0" w:line="240" w:lineRule="auto"/>
        <w:jc w:val="both"/>
        <w:rPr>
          <w:rFonts w:ascii="Times New Roman" w:hAnsi="Times New Roman" w:cs="Times New Roman"/>
          <w:sz w:val="28"/>
          <w:szCs w:val="28"/>
          <w:lang w:val="uk-UA"/>
        </w:rPr>
      </w:pPr>
      <w:r w:rsidRPr="007B52A1">
        <w:rPr>
          <w:rFonts w:ascii="Times New Roman" w:hAnsi="Times New Roman" w:cs="Times New Roman"/>
          <w:b/>
          <w:sz w:val="28"/>
          <w:szCs w:val="28"/>
          <w:lang w:val="uk-UA"/>
        </w:rPr>
        <w:t xml:space="preserve">           2.</w:t>
      </w:r>
      <w:r>
        <w:rPr>
          <w:rFonts w:ascii="Times New Roman" w:hAnsi="Times New Roman" w:cs="Times New Roman"/>
          <w:sz w:val="28"/>
          <w:szCs w:val="28"/>
          <w:lang w:val="uk-UA"/>
        </w:rPr>
        <w:t xml:space="preserve"> </w:t>
      </w:r>
      <w:r w:rsidR="009025A9">
        <w:rPr>
          <w:rFonts w:ascii="Times New Roman" w:hAnsi="Times New Roman" w:cs="Times New Roman"/>
          <w:sz w:val="28"/>
          <w:szCs w:val="28"/>
          <w:lang w:val="uk-UA"/>
        </w:rPr>
        <w:t xml:space="preserve">З метою </w:t>
      </w:r>
      <w:r w:rsidR="006C127F">
        <w:rPr>
          <w:rFonts w:ascii="Times New Roman" w:hAnsi="Times New Roman" w:cs="Times New Roman"/>
          <w:sz w:val="28"/>
          <w:szCs w:val="28"/>
          <w:lang w:val="uk-UA"/>
        </w:rPr>
        <w:t>вдосконалення формування</w:t>
      </w:r>
      <w:r w:rsidR="009025A9">
        <w:rPr>
          <w:rFonts w:ascii="Times New Roman" w:hAnsi="Times New Roman" w:cs="Times New Roman"/>
          <w:sz w:val="28"/>
          <w:szCs w:val="28"/>
          <w:lang w:val="uk-UA"/>
        </w:rPr>
        <w:t xml:space="preserve"> антикорупційної правосвідомості посадових осіб виконавчого апарату та депутатів обласної ради,</w:t>
      </w:r>
      <w:r w:rsidR="009025A9" w:rsidRPr="009025A9">
        <w:rPr>
          <w:rFonts w:ascii="Times New Roman" w:hAnsi="Times New Roman" w:cs="Times New Roman"/>
          <w:sz w:val="28"/>
          <w:szCs w:val="28"/>
          <w:lang w:val="uk-UA"/>
        </w:rPr>
        <w:t xml:space="preserve"> </w:t>
      </w:r>
      <w:r w:rsidR="006C127F">
        <w:rPr>
          <w:rFonts w:ascii="Times New Roman" w:hAnsi="Times New Roman" w:cs="Times New Roman"/>
          <w:sz w:val="28"/>
          <w:szCs w:val="28"/>
          <w:lang w:val="uk-UA"/>
        </w:rPr>
        <w:t>поліпшення дії</w:t>
      </w:r>
      <w:r w:rsidR="009025A9">
        <w:rPr>
          <w:rFonts w:ascii="Times New Roman" w:hAnsi="Times New Roman" w:cs="Times New Roman"/>
          <w:sz w:val="28"/>
          <w:szCs w:val="28"/>
          <w:lang w:val="uk-UA"/>
        </w:rPr>
        <w:t xml:space="preserve"> механізмів прозорості та доброчесності, підвищення рівня ефективності системи запобігання та виявлення корупції у всіх сферах діяльності обласної ради, реалізації завдань і заходів, визначених нормативно-правовими актами з питань запобігання корупції, розроблено Антикорупційну програму </w:t>
      </w:r>
      <w:r w:rsidR="00DD1AE7">
        <w:rPr>
          <w:rFonts w:ascii="Times New Roman" w:hAnsi="Times New Roman" w:cs="Times New Roman"/>
          <w:sz w:val="28"/>
          <w:szCs w:val="28"/>
          <w:lang w:val="uk-UA"/>
        </w:rPr>
        <w:t>Харківської обласної ради на 2024-2026 роки.</w:t>
      </w:r>
    </w:p>
    <w:p w:rsidR="009025A9" w:rsidRDefault="009025A9" w:rsidP="00AB1D28">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Антикорупційну програму розроблено відповідно до </w:t>
      </w:r>
      <w:r>
        <w:rPr>
          <w:rStyle w:val="a3"/>
          <w:rFonts w:ascii="Times New Roman" w:hAnsi="Times New Roman" w:cs="Times New Roman"/>
          <w:color w:val="auto"/>
          <w:sz w:val="28"/>
          <w:szCs w:val="28"/>
          <w:u w:val="none"/>
          <w:lang w:val="uk-UA"/>
        </w:rPr>
        <w:t>статті 19</w:t>
      </w:r>
      <w:r>
        <w:rPr>
          <w:rFonts w:ascii="Times New Roman" w:hAnsi="Times New Roman" w:cs="Times New Roman"/>
          <w:sz w:val="28"/>
          <w:szCs w:val="28"/>
          <w:lang w:val="uk-UA"/>
        </w:rPr>
        <w:t xml:space="preserve"> Закону України «Про запобігання корупції» (далі – Закон), Методології управління корупційними ризиками, затвердженої наказом Національного агентства                            з питань запобігання корупції від 28.12.2021 № 830/21, зареєстрованим                                 у Міністерстві юстиції України 17.02.2022 за № 219/37555 (зі змінами) (далі – Методологія), та інших нормативно-правових актів антикорупційного спрямування.</w:t>
      </w:r>
    </w:p>
    <w:p w:rsidR="009025A9" w:rsidRDefault="009025A9" w:rsidP="007B52A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Антикорупційна програма визначає виявлені та оцінені корупційні ризики, заходи впливу на них та комплекс процедур, які спрямовані на </w:t>
      </w:r>
      <w:r>
        <w:rPr>
          <w:rFonts w:ascii="Times New Roman" w:hAnsi="Times New Roman" w:cs="Times New Roman"/>
          <w:sz w:val="28"/>
          <w:szCs w:val="28"/>
          <w:lang w:val="uk-UA"/>
        </w:rPr>
        <w:lastRenderedPageBreak/>
        <w:t xml:space="preserve">підвищення рівня антикорупційних знань </w:t>
      </w:r>
      <w:r w:rsidR="00403DD0">
        <w:rPr>
          <w:rFonts w:ascii="Times New Roman" w:hAnsi="Times New Roman" w:cs="Times New Roman"/>
          <w:sz w:val="28"/>
          <w:szCs w:val="28"/>
          <w:lang w:val="uk-UA"/>
        </w:rPr>
        <w:t xml:space="preserve">посадових осіб виконавчого апарату </w:t>
      </w:r>
      <w:r>
        <w:rPr>
          <w:rFonts w:ascii="Times New Roman" w:hAnsi="Times New Roman" w:cs="Times New Roman"/>
          <w:sz w:val="28"/>
          <w:szCs w:val="28"/>
          <w:lang w:val="uk-UA"/>
        </w:rPr>
        <w:t xml:space="preserve"> та депутатів обласної ради, а також виявлення, протидію та запобігання корупції у всіх сферах діяльності обласної ради.</w:t>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00403DD0">
        <w:rPr>
          <w:rFonts w:ascii="Times New Roman" w:hAnsi="Times New Roman" w:cs="Times New Roman"/>
          <w:sz w:val="28"/>
          <w:szCs w:val="28"/>
          <w:lang w:val="uk-UA"/>
        </w:rPr>
        <w:tab/>
      </w:r>
      <w:r w:rsidRPr="007B52A1">
        <w:rPr>
          <w:rFonts w:ascii="Times New Roman" w:hAnsi="Times New Roman" w:cs="Times New Roman"/>
          <w:b/>
          <w:sz w:val="28"/>
          <w:szCs w:val="28"/>
          <w:lang w:val="uk-UA"/>
        </w:rPr>
        <w:t>3.</w:t>
      </w:r>
      <w:r>
        <w:rPr>
          <w:rFonts w:ascii="Times New Roman" w:hAnsi="Times New Roman" w:cs="Times New Roman"/>
          <w:sz w:val="28"/>
          <w:szCs w:val="28"/>
          <w:lang w:val="uk-UA"/>
        </w:rPr>
        <w:t> Загальна відомча антикорупційна політика обласної  ради спрямована    на вжиття превентивних антикорупційних механізмів для недопущення вчинення керівництвом, посадовими особами виконавчого апарату, депутатами обласної ради корупційних або пов’язаних з корупцією правопорушень, ґрунтується на принципах верховенства права, законності, прозорості, доступності, системності,</w:t>
      </w:r>
      <w:r w:rsidRPr="009025A9">
        <w:rPr>
          <w:rFonts w:ascii="Times New Roman" w:hAnsi="Times New Roman" w:cs="Times New Roman"/>
          <w:sz w:val="28"/>
          <w:szCs w:val="28"/>
          <w:lang w:val="uk-UA"/>
        </w:rPr>
        <w:t xml:space="preserve"> </w:t>
      </w:r>
      <w:r>
        <w:rPr>
          <w:rFonts w:ascii="Times New Roman" w:hAnsi="Times New Roman" w:cs="Times New Roman"/>
          <w:sz w:val="28"/>
          <w:szCs w:val="28"/>
          <w:lang w:val="uk-UA"/>
        </w:rPr>
        <w:t>об’єктивності, пріоритетності запобіжних заходів, невідворотності відповідальності за вчинення корупційних правопорушень, забезпечення дотримання та виконання механізмів захисту викривачів, залучення громадськості до формування та реалізації загальної відомчої політики щодо запобігання та протидії корупції, виявлення основних причин порушення антикорупційного законодавства.</w:t>
      </w:r>
    </w:p>
    <w:p w:rsidR="009025A9" w:rsidRPr="00DD1AE7" w:rsidRDefault="00751271" w:rsidP="00DD1AE7">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009025A9">
        <w:rPr>
          <w:rFonts w:ascii="Times New Roman" w:hAnsi="Times New Roman" w:cs="Times New Roman"/>
          <w:sz w:val="28"/>
          <w:szCs w:val="28"/>
          <w:lang w:val="uk-UA"/>
        </w:rPr>
        <w:t xml:space="preserve">За результатами аналізу стану виконання Антикорупційної програми </w:t>
      </w:r>
      <w:r w:rsidR="00DD1AE7">
        <w:rPr>
          <w:rFonts w:ascii="Times New Roman" w:hAnsi="Times New Roman" w:cs="Times New Roman"/>
          <w:sz w:val="28"/>
          <w:szCs w:val="28"/>
          <w:lang w:val="uk-UA"/>
        </w:rPr>
        <w:t>Харківської</w:t>
      </w:r>
      <w:r w:rsidR="009025A9">
        <w:rPr>
          <w:rFonts w:ascii="Times New Roman" w:hAnsi="Times New Roman" w:cs="Times New Roman"/>
          <w:sz w:val="28"/>
          <w:szCs w:val="28"/>
          <w:lang w:val="uk-UA"/>
        </w:rPr>
        <w:t xml:space="preserve"> обласної ради на 2021-2023 роки, міжнародних стандартів, антикорупційного законодавства України, зокрема Антикорупційної стратегії                 на 2021-2025 роки, затвердженої Законом України від 20.06.2022 № 2322-ІХ, сформовано основні принципи антикорупційної політики </w:t>
      </w:r>
      <w:r w:rsidR="00DD1AE7">
        <w:rPr>
          <w:rFonts w:ascii="Times New Roman" w:hAnsi="Times New Roman" w:cs="Times New Roman"/>
          <w:sz w:val="28"/>
          <w:szCs w:val="28"/>
          <w:lang w:val="uk-UA"/>
        </w:rPr>
        <w:t xml:space="preserve">Харківської </w:t>
      </w:r>
      <w:r w:rsidR="009025A9">
        <w:rPr>
          <w:rFonts w:ascii="Times New Roman" w:hAnsi="Times New Roman" w:cs="Times New Roman"/>
          <w:sz w:val="28"/>
          <w:szCs w:val="28"/>
          <w:lang w:val="uk-UA"/>
        </w:rPr>
        <w:t>обласної ради:</w:t>
      </w:r>
    </w:p>
    <w:p w:rsidR="009025A9" w:rsidRDefault="00DD1AE7" w:rsidP="00DD1AE7">
      <w:pPr>
        <w:spacing w:after="0" w:line="240" w:lineRule="auto"/>
        <w:jc w:val="both"/>
        <w:rPr>
          <w:rFonts w:ascii="Times New Roman" w:hAnsi="Times New Roman" w:cs="Times New Roman"/>
          <w:sz w:val="28"/>
          <w:szCs w:val="28"/>
          <w:lang w:val="uk-UA"/>
        </w:rPr>
      </w:pPr>
      <w:r w:rsidRPr="00DD1AE7">
        <w:rPr>
          <w:rFonts w:ascii="Times New Roman" w:hAnsi="Times New Roman" w:cs="Times New Roman"/>
          <w:color w:val="FF0000"/>
          <w:sz w:val="28"/>
          <w:szCs w:val="28"/>
          <w:lang w:val="uk-UA"/>
        </w:rPr>
        <w:t xml:space="preserve">         </w:t>
      </w:r>
      <w:r w:rsidR="009025A9" w:rsidRPr="00DD1AE7">
        <w:rPr>
          <w:rFonts w:ascii="Times New Roman" w:hAnsi="Times New Roman" w:cs="Times New Roman"/>
          <w:sz w:val="28"/>
          <w:szCs w:val="28"/>
          <w:lang w:val="uk-UA"/>
        </w:rPr>
        <w:t>1) законності та поваги до верховенства права, а саме: відповідності антикорупційних заходів Конституції України, законодавству України у сфері запобігання корупції та іншим нормативно-правовим актам;</w:t>
      </w:r>
      <w:r w:rsidRPr="00DD1AE7">
        <w:rPr>
          <w:rFonts w:ascii="Times New Roman" w:hAnsi="Times New Roman" w:cs="Times New Roman"/>
          <w:color w:val="FF0000"/>
          <w:sz w:val="28"/>
          <w:szCs w:val="28"/>
          <w:lang w:val="uk-UA"/>
        </w:rPr>
        <w:tab/>
      </w:r>
      <w:r w:rsidRPr="00DD1AE7">
        <w:rPr>
          <w:rFonts w:ascii="Times New Roman" w:hAnsi="Times New Roman" w:cs="Times New Roman"/>
          <w:color w:val="FF0000"/>
          <w:sz w:val="28"/>
          <w:szCs w:val="28"/>
          <w:lang w:val="uk-UA"/>
        </w:rPr>
        <w:tab/>
      </w:r>
      <w:r w:rsidR="009025A9">
        <w:rPr>
          <w:rFonts w:ascii="Times New Roman" w:hAnsi="Times New Roman" w:cs="Times New Roman"/>
          <w:sz w:val="28"/>
          <w:szCs w:val="28"/>
          <w:lang w:val="uk-UA"/>
        </w:rPr>
        <w:t>2) прозорості, відкритості та публічності діяльності обласної ради                            як основи для мінімізації корупційних ризиків у її діяльності;</w:t>
      </w:r>
      <w:r>
        <w:rPr>
          <w:rFonts w:ascii="Times New Roman" w:hAnsi="Times New Roman" w:cs="Times New Roman"/>
          <w:sz w:val="28"/>
          <w:szCs w:val="28"/>
          <w:lang w:val="uk-UA"/>
        </w:rPr>
        <w:tab/>
      </w:r>
      <w:r>
        <w:rPr>
          <w:rFonts w:ascii="Times New Roman" w:hAnsi="Times New Roman" w:cs="Times New Roman"/>
          <w:sz w:val="28"/>
          <w:szCs w:val="28"/>
          <w:lang w:val="uk-UA"/>
        </w:rPr>
        <w:tab/>
      </w:r>
      <w:r w:rsidR="009025A9">
        <w:rPr>
          <w:rFonts w:ascii="Times New Roman" w:hAnsi="Times New Roman" w:cs="Times New Roman"/>
          <w:sz w:val="28"/>
          <w:szCs w:val="28"/>
          <w:lang w:val="uk-UA"/>
        </w:rPr>
        <w:t>3) доступності, а саме: забезпечення участі громадськості у формуванні антикорупційних стандартів та викритті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9025A9">
        <w:rPr>
          <w:rFonts w:ascii="Times New Roman" w:hAnsi="Times New Roman" w:cs="Times New Roman"/>
          <w:sz w:val="28"/>
          <w:szCs w:val="28"/>
          <w:lang w:val="uk-UA"/>
        </w:rPr>
        <w:t>4) цифрової трансформації процесів у діяльності обласної ради, впровадження рішень, які дозволять ефективно виявляти і протидіяти корупційним ризикам;</w:t>
      </w:r>
    </w:p>
    <w:p w:rsidR="009025A9" w:rsidRDefault="009025A9" w:rsidP="00DD1AE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об’єктивності та неупередженості, а саме: врахування суспільних інтересів щодо удосконалення створеної внутрішньої</w:t>
      </w:r>
      <w:r w:rsidR="00E278EC" w:rsidRPr="00461C47">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організаційної системи запобігання та виявлення корупції для досягнення мети Антикорупційної програми;</w:t>
      </w:r>
    </w:p>
    <w:p w:rsidR="009025A9" w:rsidRDefault="009025A9" w:rsidP="00DD1AE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формування суспільної нетерпимості до корупції та утвердження культури доброчесності;</w:t>
      </w:r>
    </w:p>
    <w:p w:rsidR="00152CEB" w:rsidRDefault="009025A9" w:rsidP="007B52A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забезпечення невідворотності юридичної відповідальності, зокрема, шляхом своєчасного реагування на порушення вимог Закону та Антикорупційної програми.</w:t>
      </w:r>
    </w:p>
    <w:p w:rsidR="009025A9" w:rsidRDefault="00DD1AE7" w:rsidP="00DD1A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025A9" w:rsidRPr="007B52A1">
        <w:rPr>
          <w:rFonts w:ascii="Times New Roman" w:hAnsi="Times New Roman" w:cs="Times New Roman"/>
          <w:b/>
          <w:sz w:val="28"/>
          <w:szCs w:val="28"/>
          <w:lang w:val="uk-UA"/>
        </w:rPr>
        <w:t>4.</w:t>
      </w:r>
      <w:r w:rsidR="00E918F7">
        <w:rPr>
          <w:rFonts w:ascii="Times New Roman" w:hAnsi="Times New Roman" w:cs="Times New Roman"/>
          <w:sz w:val="28"/>
          <w:szCs w:val="28"/>
          <w:lang w:val="uk-UA"/>
        </w:rPr>
        <w:t> Згідно з положеннями частини третьої</w:t>
      </w:r>
      <w:r w:rsidR="009025A9">
        <w:rPr>
          <w:rFonts w:ascii="Times New Roman" w:hAnsi="Times New Roman" w:cs="Times New Roman"/>
          <w:sz w:val="28"/>
          <w:szCs w:val="28"/>
          <w:lang w:val="uk-UA"/>
        </w:rPr>
        <w:t xml:space="preserve"> статті 24 Закону України </w:t>
      </w:r>
      <w:r w:rsidR="00E918F7">
        <w:rPr>
          <w:rFonts w:ascii="Times New Roman" w:hAnsi="Times New Roman" w:cs="Times New Roman"/>
          <w:sz w:val="28"/>
          <w:szCs w:val="28"/>
          <w:lang w:val="uk-UA"/>
        </w:rPr>
        <w:br/>
      </w:r>
      <w:r w:rsidR="009025A9">
        <w:rPr>
          <w:rFonts w:ascii="Times New Roman" w:hAnsi="Times New Roman" w:cs="Times New Roman"/>
          <w:sz w:val="28"/>
          <w:szCs w:val="28"/>
          <w:lang w:val="uk-UA"/>
        </w:rPr>
        <w:t>«Про місцеве самоврядування в Україні» обласна рада та її посадові особи зобов’язані діяти  лише на підставі, в межах повноважень та у спосіб, передбач</w:t>
      </w:r>
      <w:r w:rsidR="00E918F7">
        <w:rPr>
          <w:rFonts w:ascii="Times New Roman" w:hAnsi="Times New Roman" w:cs="Times New Roman"/>
          <w:sz w:val="28"/>
          <w:szCs w:val="28"/>
          <w:lang w:val="uk-UA"/>
        </w:rPr>
        <w:t xml:space="preserve">ені Конституцією </w:t>
      </w:r>
      <w:r w:rsidR="009025A9">
        <w:rPr>
          <w:rFonts w:ascii="Times New Roman" w:hAnsi="Times New Roman" w:cs="Times New Roman"/>
          <w:sz w:val="28"/>
          <w:szCs w:val="28"/>
          <w:lang w:val="uk-UA"/>
        </w:rPr>
        <w:t xml:space="preserve">  і законами України.</w:t>
      </w:r>
    </w:p>
    <w:p w:rsidR="009025A9" w:rsidRDefault="009025A9" w:rsidP="00DD1AE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Антик</w:t>
      </w:r>
      <w:r w:rsidR="00403DD0">
        <w:rPr>
          <w:rFonts w:ascii="Times New Roman" w:hAnsi="Times New Roman" w:cs="Times New Roman"/>
          <w:sz w:val="28"/>
          <w:szCs w:val="28"/>
          <w:lang w:val="uk-UA"/>
        </w:rPr>
        <w:t xml:space="preserve">орупційної програми голова, перший заступник голови обласної ради, </w:t>
      </w:r>
      <w:r>
        <w:rPr>
          <w:rFonts w:ascii="Times New Roman" w:hAnsi="Times New Roman" w:cs="Times New Roman"/>
          <w:sz w:val="28"/>
          <w:szCs w:val="28"/>
          <w:lang w:val="uk-UA"/>
        </w:rPr>
        <w:t>заступники</w:t>
      </w:r>
      <w:r w:rsidR="00E918F7">
        <w:rPr>
          <w:rFonts w:ascii="Times New Roman" w:hAnsi="Times New Roman" w:cs="Times New Roman"/>
          <w:sz w:val="28"/>
          <w:szCs w:val="28"/>
          <w:lang w:val="uk-UA"/>
        </w:rPr>
        <w:t xml:space="preserve"> голови обласної ради</w:t>
      </w:r>
      <w:r>
        <w:rPr>
          <w:rFonts w:ascii="Times New Roman" w:hAnsi="Times New Roman" w:cs="Times New Roman"/>
          <w:sz w:val="28"/>
          <w:szCs w:val="28"/>
          <w:lang w:val="uk-UA"/>
        </w:rPr>
        <w:t xml:space="preserve">, депутати, а також посадові особи виконавчого апарату обласної ради у своїй діяльності та у відносинах з діловими партнерами і контрагентами декларують повну відмову і </w:t>
      </w:r>
      <w:r>
        <w:rPr>
          <w:rFonts w:ascii="Times New Roman" w:hAnsi="Times New Roman" w:cs="Times New Roman"/>
          <w:sz w:val="28"/>
          <w:szCs w:val="28"/>
          <w:lang w:val="uk-UA"/>
        </w:rPr>
        <w:lastRenderedPageBreak/>
        <w:t xml:space="preserve">нетерпимість до проявів корупції у будь-якому вигляді та безумовне зобов’язання </w:t>
      </w:r>
      <w:r>
        <w:rPr>
          <w:rFonts w:ascii="Times New Roman" w:eastAsia="Times New Roman" w:hAnsi="Times New Roman" w:cs="Times New Roman"/>
          <w:sz w:val="28"/>
          <w:szCs w:val="28"/>
          <w:lang w:val="uk-UA" w:eastAsia="ru-RU"/>
        </w:rPr>
        <w:t>щодо дотримання принципів антикорупційної політики обласної ради</w:t>
      </w:r>
      <w:r w:rsidR="00E918F7">
        <w:rPr>
          <w:rFonts w:ascii="Times New Roman" w:hAnsi="Times New Roman" w:cs="Times New Roman"/>
          <w:sz w:val="28"/>
          <w:szCs w:val="28"/>
          <w:lang w:val="uk-UA"/>
        </w:rPr>
        <w:t>, вживають у</w:t>
      </w:r>
      <w:r>
        <w:rPr>
          <w:rFonts w:ascii="Times New Roman" w:hAnsi="Times New Roman" w:cs="Times New Roman"/>
          <w:sz w:val="28"/>
          <w:szCs w:val="28"/>
          <w:lang w:val="uk-UA"/>
        </w:rPr>
        <w:t>сіх заходів щодо виявлення, проти</w:t>
      </w:r>
      <w:r w:rsidR="00E918F7">
        <w:rPr>
          <w:rFonts w:ascii="Times New Roman" w:hAnsi="Times New Roman" w:cs="Times New Roman"/>
          <w:sz w:val="28"/>
          <w:szCs w:val="28"/>
          <w:lang w:val="uk-UA"/>
        </w:rPr>
        <w:t xml:space="preserve">дії </w:t>
      </w:r>
      <w:r>
        <w:rPr>
          <w:rFonts w:ascii="Times New Roman" w:hAnsi="Times New Roman" w:cs="Times New Roman"/>
          <w:sz w:val="28"/>
          <w:szCs w:val="28"/>
          <w:lang w:val="uk-UA"/>
        </w:rPr>
        <w:t xml:space="preserve"> т</w:t>
      </w:r>
      <w:r w:rsidR="00E918F7">
        <w:rPr>
          <w:rFonts w:ascii="Times New Roman" w:hAnsi="Times New Roman" w:cs="Times New Roman"/>
          <w:sz w:val="28"/>
          <w:szCs w:val="28"/>
          <w:lang w:val="uk-UA"/>
        </w:rPr>
        <w:t>а запобігання корупції, будують</w:t>
      </w:r>
      <w:r>
        <w:rPr>
          <w:rFonts w:ascii="Times New Roman" w:hAnsi="Times New Roman" w:cs="Times New Roman"/>
          <w:sz w:val="28"/>
          <w:szCs w:val="28"/>
          <w:lang w:val="uk-UA"/>
        </w:rPr>
        <w:t xml:space="preserve"> культуру доброчесності.</w:t>
      </w:r>
    </w:p>
    <w:p w:rsidR="00E918F7" w:rsidRDefault="009025A9" w:rsidP="007B52A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Зобов’язання щодо дотримання принципів</w:t>
      </w:r>
      <w:r w:rsidR="00E918F7">
        <w:rPr>
          <w:rFonts w:ascii="Times New Roman" w:eastAsia="Times New Roman" w:hAnsi="Times New Roman" w:cs="Times New Roman"/>
          <w:sz w:val="28"/>
          <w:szCs w:val="28"/>
          <w:lang w:val="uk-UA" w:eastAsia="ru-RU"/>
        </w:rPr>
        <w:t xml:space="preserve"> антикорупційної політики</w:t>
      </w:r>
      <w:r>
        <w:rPr>
          <w:rFonts w:ascii="Times New Roman" w:eastAsia="Times New Roman" w:hAnsi="Times New Roman" w:cs="Times New Roman"/>
          <w:sz w:val="28"/>
          <w:szCs w:val="28"/>
          <w:lang w:val="uk-UA" w:eastAsia="ru-RU"/>
        </w:rPr>
        <w:t xml:space="preserve"> </w:t>
      </w:r>
      <w:r w:rsidR="00E918F7">
        <w:rPr>
          <w:rFonts w:ascii="Times New Roman" w:eastAsia="Times New Roman" w:hAnsi="Times New Roman" w:cs="Times New Roman"/>
          <w:sz w:val="28"/>
          <w:szCs w:val="28"/>
          <w:lang w:val="uk-UA" w:eastAsia="ru-RU"/>
        </w:rPr>
        <w:t>є спільні</w:t>
      </w:r>
      <w:r>
        <w:rPr>
          <w:rFonts w:ascii="Times New Roman" w:eastAsia="Times New Roman" w:hAnsi="Times New Roman" w:cs="Times New Roman"/>
          <w:sz w:val="28"/>
          <w:szCs w:val="28"/>
          <w:lang w:val="uk-UA" w:eastAsia="ru-RU"/>
        </w:rPr>
        <w:t xml:space="preserve"> зусилля керівництва, посадових осіб виконавчого апарату, депутатів обласної ради.</w:t>
      </w:r>
    </w:p>
    <w:p w:rsidR="009025A9" w:rsidRPr="007B52A1" w:rsidRDefault="009025A9" w:rsidP="007B52A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7B52A1">
        <w:rPr>
          <w:rFonts w:ascii="Times New Roman" w:eastAsia="Times New Roman" w:hAnsi="Times New Roman" w:cs="Times New Roman"/>
          <w:b/>
          <w:color w:val="000000" w:themeColor="text1"/>
          <w:sz w:val="28"/>
          <w:szCs w:val="28"/>
          <w:lang w:val="uk-UA" w:eastAsia="ru-RU"/>
        </w:rPr>
        <w:t>5.</w:t>
      </w:r>
      <w:r>
        <w:rPr>
          <w:rFonts w:ascii="Times New Roman" w:eastAsia="Times New Roman" w:hAnsi="Times New Roman" w:cs="Times New Roman"/>
          <w:color w:val="000000" w:themeColor="text1"/>
          <w:sz w:val="28"/>
          <w:szCs w:val="28"/>
          <w:lang w:val="uk-UA" w:eastAsia="ru-RU"/>
        </w:rPr>
        <w:t xml:space="preserve"> З метою забезпечення доброчесності </w:t>
      </w:r>
      <w:r w:rsidR="00403DD0">
        <w:rPr>
          <w:rFonts w:ascii="Times New Roman" w:eastAsia="Times New Roman" w:hAnsi="Times New Roman" w:cs="Times New Roman"/>
          <w:color w:val="000000" w:themeColor="text1"/>
          <w:sz w:val="28"/>
          <w:szCs w:val="28"/>
          <w:lang w:val="uk-UA" w:eastAsia="ru-RU"/>
        </w:rPr>
        <w:t>керівництва, посадових осіб виконавчого апарату та депутатів обласної ради</w:t>
      </w:r>
      <w:r>
        <w:rPr>
          <w:rFonts w:ascii="Times New Roman" w:eastAsia="Times New Roman" w:hAnsi="Times New Roman" w:cs="Times New Roman"/>
          <w:color w:val="000000" w:themeColor="text1"/>
          <w:sz w:val="28"/>
          <w:szCs w:val="28"/>
          <w:lang w:val="uk-UA" w:eastAsia="ru-RU"/>
        </w:rPr>
        <w:t>, забезпечення дотримання Закону та цієї Антикорупційної програми, здійснення методичної, роз’яснювальної та консультативної</w:t>
      </w:r>
      <w:r w:rsidRPr="00461C4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роботи антикорупційного спрямування у </w:t>
      </w:r>
      <w:r w:rsidR="00E918F7">
        <w:rPr>
          <w:rFonts w:ascii="Times New Roman" w:eastAsia="Times New Roman" w:hAnsi="Times New Roman" w:cs="Times New Roman"/>
          <w:color w:val="000000" w:themeColor="text1"/>
          <w:sz w:val="28"/>
          <w:szCs w:val="28"/>
          <w:lang w:val="uk-UA" w:eastAsia="ru-RU"/>
        </w:rPr>
        <w:t xml:space="preserve">виконавчому </w:t>
      </w:r>
      <w:proofErr w:type="spellStart"/>
      <w:r w:rsidR="00E918F7">
        <w:rPr>
          <w:rFonts w:ascii="Times New Roman" w:eastAsia="Times New Roman" w:hAnsi="Times New Roman" w:cs="Times New Roman"/>
          <w:color w:val="000000" w:themeColor="text1"/>
          <w:sz w:val="28"/>
          <w:szCs w:val="28"/>
          <w:lang w:val="uk-UA" w:eastAsia="ru-RU"/>
        </w:rPr>
        <w:t>апараті</w:t>
      </w:r>
      <w:proofErr w:type="spellEnd"/>
      <w:r>
        <w:rPr>
          <w:rFonts w:ascii="Times New Roman" w:eastAsia="Times New Roman" w:hAnsi="Times New Roman" w:cs="Times New Roman"/>
          <w:color w:val="000000" w:themeColor="text1"/>
          <w:sz w:val="28"/>
          <w:szCs w:val="28"/>
          <w:lang w:val="uk-UA" w:eastAsia="ru-RU"/>
        </w:rPr>
        <w:t xml:space="preserve"> обласної ради </w:t>
      </w:r>
      <w:r w:rsidR="00E918F7">
        <w:rPr>
          <w:rFonts w:ascii="Times New Roman" w:eastAsia="Times New Roman" w:hAnsi="Times New Roman" w:cs="Times New Roman"/>
          <w:color w:val="000000" w:themeColor="text1"/>
          <w:sz w:val="28"/>
          <w:szCs w:val="28"/>
          <w:lang w:val="uk-UA" w:eastAsia="ru-RU"/>
        </w:rPr>
        <w:t>функціонує відділ з питань запобігання та виявлення корупції вико</w:t>
      </w:r>
      <w:r w:rsidR="00403DD0">
        <w:rPr>
          <w:rFonts w:ascii="Times New Roman" w:eastAsia="Times New Roman" w:hAnsi="Times New Roman" w:cs="Times New Roman"/>
          <w:color w:val="000000" w:themeColor="text1"/>
          <w:sz w:val="28"/>
          <w:szCs w:val="28"/>
          <w:lang w:val="uk-UA" w:eastAsia="ru-RU"/>
        </w:rPr>
        <w:t xml:space="preserve">навчого апарату обласної ради; </w:t>
      </w:r>
      <w:r w:rsidR="00E918F7">
        <w:rPr>
          <w:rFonts w:ascii="Times New Roman" w:eastAsia="Times New Roman" w:hAnsi="Times New Roman" w:cs="Times New Roman"/>
          <w:color w:val="000000" w:themeColor="text1"/>
          <w:sz w:val="28"/>
          <w:szCs w:val="28"/>
          <w:lang w:val="uk-UA" w:eastAsia="ru-RU"/>
        </w:rPr>
        <w:t xml:space="preserve">начальник відділу з питань запобігання та виявлення корупції виконавчого апарату обласної ради під час </w:t>
      </w:r>
      <w:r>
        <w:rPr>
          <w:rFonts w:ascii="Times New Roman" w:eastAsia="Times New Roman" w:hAnsi="Times New Roman" w:cs="Times New Roman"/>
          <w:color w:val="000000" w:themeColor="text1"/>
          <w:sz w:val="28"/>
          <w:szCs w:val="28"/>
          <w:lang w:val="uk-UA" w:eastAsia="ru-RU"/>
        </w:rPr>
        <w:t>здійс</w:t>
      </w:r>
      <w:r w:rsidR="00E918F7">
        <w:rPr>
          <w:rFonts w:ascii="Times New Roman" w:eastAsia="Times New Roman" w:hAnsi="Times New Roman" w:cs="Times New Roman"/>
          <w:color w:val="000000" w:themeColor="text1"/>
          <w:sz w:val="28"/>
          <w:szCs w:val="28"/>
          <w:lang w:val="uk-UA" w:eastAsia="ru-RU"/>
        </w:rPr>
        <w:t>нення повноважень є уповноваженою особою обласної ради з питань запобігання та виявлення корупції</w:t>
      </w:r>
      <w:r>
        <w:rPr>
          <w:rFonts w:ascii="Times New Roman" w:eastAsia="Times New Roman" w:hAnsi="Times New Roman" w:cs="Times New Roman"/>
          <w:color w:val="000000" w:themeColor="text1"/>
          <w:sz w:val="28"/>
          <w:szCs w:val="28"/>
          <w:lang w:val="uk-UA" w:eastAsia="ru-RU"/>
        </w:rPr>
        <w:t xml:space="preserve"> (далі – уповноважена особа обласної ради з питань запобігання та виявлення корупції).</w:t>
      </w:r>
    </w:p>
    <w:p w:rsidR="009025A9" w:rsidRPr="007B52A1"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b/>
          <w:sz w:val="28"/>
          <w:szCs w:val="28"/>
          <w:u w:val="single"/>
          <w:lang w:val="uk-UA" w:eastAsia="ru-RU"/>
        </w:rPr>
      </w:pPr>
      <w:r w:rsidRPr="007B52A1">
        <w:rPr>
          <w:rFonts w:ascii="Times New Roman" w:eastAsia="Times New Roman" w:hAnsi="Times New Roman" w:cs="Times New Roman"/>
          <w:b/>
          <w:sz w:val="28"/>
          <w:szCs w:val="28"/>
          <w:u w:val="single"/>
          <w:lang w:val="uk-UA" w:eastAsia="ru-RU"/>
        </w:rPr>
        <w:t xml:space="preserve">До функцій уповноваженої особи обласної ради з питань запобігання                   </w:t>
      </w:r>
      <w:r w:rsidR="0068109C">
        <w:rPr>
          <w:rFonts w:ascii="Times New Roman" w:eastAsia="Times New Roman" w:hAnsi="Times New Roman" w:cs="Times New Roman"/>
          <w:b/>
          <w:sz w:val="28"/>
          <w:szCs w:val="28"/>
          <w:u w:val="single"/>
          <w:lang w:val="uk-UA" w:eastAsia="ru-RU"/>
        </w:rPr>
        <w:t xml:space="preserve">  та виявлення корупції віднесено</w:t>
      </w:r>
      <w:r w:rsidRPr="007B52A1">
        <w:rPr>
          <w:rFonts w:ascii="Times New Roman" w:eastAsia="Times New Roman" w:hAnsi="Times New Roman" w:cs="Times New Roman"/>
          <w:b/>
          <w:sz w:val="28"/>
          <w:szCs w:val="28"/>
          <w:u w:val="single"/>
          <w:lang w:val="uk-UA" w:eastAsia="ru-RU"/>
        </w:rPr>
        <w:t>:</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моніторинг та контроль за виконанням</w:t>
      </w:r>
      <w:r w:rsidR="00A20935">
        <w:rPr>
          <w:rFonts w:ascii="Times New Roman" w:eastAsia="Times New Roman" w:hAnsi="Times New Roman" w:cs="Times New Roman"/>
          <w:sz w:val="28"/>
          <w:szCs w:val="28"/>
          <w:lang w:val="uk-UA" w:eastAsia="ru-RU"/>
        </w:rPr>
        <w:t xml:space="preserve"> посадовими особами виконавчого апарату та депутатами</w:t>
      </w:r>
      <w:r>
        <w:rPr>
          <w:rFonts w:ascii="Times New Roman" w:eastAsia="Times New Roman" w:hAnsi="Times New Roman" w:cs="Times New Roman"/>
          <w:sz w:val="28"/>
          <w:szCs w:val="28"/>
          <w:lang w:val="uk-UA" w:eastAsia="ru-RU"/>
        </w:rPr>
        <w:t xml:space="preserve"> обласної ради актів законодавства з питань етичної поведінки, запобігання та врегулювання конфлікту інтересів, інших вимог, обмежень та заборон, передбачених Законом;</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контроль своєчасності подання декларацій осіб, уповноважених                        на виконання функцій держави або місцевого самоврядування, що подаються керівництвом, посадовими особами виконавчого апарату та депутатами 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перевірка інформації, що міститься у зверненнях фізичних або юридичних осіб, інших джерелах, у тому числі отриманої через спеціальну телефонну лінію, засоби електронного зв’язку, щодо причетності керівництва, посадових осіб виконавчого апарату та депутатів обласної ради до вчинення корупційних правопорушень та правопорушень, пов’язаних </w:t>
      </w:r>
      <w:r w:rsidR="00851518">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з корупцією;</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025A9">
        <w:rPr>
          <w:rFonts w:ascii="Times New Roman" w:eastAsia="Times New Roman" w:hAnsi="Times New Roman" w:cs="Times New Roman"/>
          <w:sz w:val="28"/>
          <w:szCs w:val="28"/>
          <w:lang w:val="uk-UA" w:eastAsia="ru-RU"/>
        </w:rPr>
        <w:t>) проведення службового розслідування стосовно посадових осіб виконавчого апарату обласної ради;</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w:t>
      </w:r>
      <w:r w:rsidR="009025A9">
        <w:rPr>
          <w:rFonts w:ascii="Times New Roman" w:eastAsia="Times New Roman" w:hAnsi="Times New Roman" w:cs="Times New Roman"/>
          <w:color w:val="000000" w:themeColor="text1"/>
          <w:sz w:val="28"/>
          <w:szCs w:val="28"/>
          <w:lang w:val="uk-UA" w:eastAsia="ru-RU"/>
        </w:rPr>
        <w:t xml:space="preserve">) візування довідки, складеної за результатами спеціальної перевірки стосовно осіб, які претендують на посади у виконавчому </w:t>
      </w:r>
      <w:proofErr w:type="spellStart"/>
      <w:r w:rsidR="009025A9">
        <w:rPr>
          <w:rFonts w:ascii="Times New Roman" w:eastAsia="Times New Roman" w:hAnsi="Times New Roman" w:cs="Times New Roman"/>
          <w:color w:val="000000" w:themeColor="text1"/>
          <w:sz w:val="28"/>
          <w:szCs w:val="28"/>
          <w:lang w:val="uk-UA" w:eastAsia="ru-RU"/>
        </w:rPr>
        <w:t>апараті</w:t>
      </w:r>
      <w:proofErr w:type="spellEnd"/>
      <w:r w:rsidR="009025A9">
        <w:rPr>
          <w:rFonts w:ascii="Times New Roman" w:eastAsia="Times New Roman" w:hAnsi="Times New Roman" w:cs="Times New Roman"/>
          <w:color w:val="000000" w:themeColor="text1"/>
          <w:sz w:val="28"/>
          <w:szCs w:val="28"/>
          <w:lang w:val="uk-UA" w:eastAsia="ru-RU"/>
        </w:rPr>
        <w:t xml:space="preserve"> обласної ради;</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9025A9">
        <w:rPr>
          <w:rFonts w:ascii="Times New Roman" w:eastAsia="Times New Roman" w:hAnsi="Times New Roman" w:cs="Times New Roman"/>
          <w:sz w:val="28"/>
          <w:szCs w:val="28"/>
          <w:lang w:val="uk-UA" w:eastAsia="ru-RU"/>
        </w:rPr>
        <w:t xml:space="preserve">) вжиття заходів щодо захисту </w:t>
      </w:r>
      <w:r w:rsidR="00A20935">
        <w:rPr>
          <w:rFonts w:ascii="Times New Roman" w:eastAsia="Times New Roman" w:hAnsi="Times New Roman" w:cs="Times New Roman"/>
          <w:sz w:val="28"/>
          <w:szCs w:val="28"/>
          <w:lang w:val="uk-UA" w:eastAsia="ru-RU"/>
        </w:rPr>
        <w:t xml:space="preserve">посадових осіб виконавчого апарату </w:t>
      </w:r>
      <w:r w:rsidR="009025A9">
        <w:rPr>
          <w:rFonts w:ascii="Times New Roman" w:eastAsia="Times New Roman" w:hAnsi="Times New Roman" w:cs="Times New Roman"/>
          <w:sz w:val="28"/>
          <w:szCs w:val="28"/>
          <w:lang w:val="uk-UA" w:eastAsia="ru-RU"/>
        </w:rPr>
        <w:t>обласної ради, які повідомляють про корупцію;</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9025A9">
        <w:rPr>
          <w:rFonts w:ascii="Times New Roman" w:eastAsia="Times New Roman" w:hAnsi="Times New Roman" w:cs="Times New Roman"/>
          <w:sz w:val="28"/>
          <w:szCs w:val="28"/>
          <w:lang w:val="uk-UA" w:eastAsia="ru-RU"/>
        </w:rPr>
        <w:t xml:space="preserve">) розроблення </w:t>
      </w:r>
      <w:proofErr w:type="spellStart"/>
      <w:r w:rsidR="009025A9">
        <w:rPr>
          <w:rFonts w:ascii="Times New Roman" w:eastAsia="Times New Roman" w:hAnsi="Times New Roman" w:cs="Times New Roman"/>
          <w:sz w:val="28"/>
          <w:szCs w:val="28"/>
          <w:lang w:val="uk-UA" w:eastAsia="ru-RU"/>
        </w:rPr>
        <w:t>проєктів</w:t>
      </w:r>
      <w:proofErr w:type="spellEnd"/>
      <w:r w:rsidR="009025A9">
        <w:rPr>
          <w:rFonts w:ascii="Times New Roman" w:eastAsia="Times New Roman" w:hAnsi="Times New Roman" w:cs="Times New Roman"/>
          <w:sz w:val="28"/>
          <w:szCs w:val="28"/>
          <w:lang w:val="uk-UA" w:eastAsia="ru-RU"/>
        </w:rPr>
        <w:t xml:space="preserve"> актів з питань запобігання та виявлення корупції;</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9025A9">
        <w:rPr>
          <w:rFonts w:ascii="Times New Roman" w:eastAsia="Times New Roman" w:hAnsi="Times New Roman" w:cs="Times New Roman"/>
          <w:sz w:val="28"/>
          <w:szCs w:val="28"/>
          <w:lang w:val="uk-UA" w:eastAsia="ru-RU"/>
        </w:rPr>
        <w:t>) взаємодія з уповноваженими підрозділами (уповноваженими особами) інших державних органів та спеціально уповноваженими суб’єктами у сфері протидії корупції;</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9025A9">
        <w:rPr>
          <w:rFonts w:ascii="Times New Roman" w:eastAsia="Times New Roman" w:hAnsi="Times New Roman" w:cs="Times New Roman"/>
          <w:sz w:val="28"/>
          <w:szCs w:val="28"/>
          <w:lang w:val="uk-UA" w:eastAsia="ru-RU"/>
        </w:rPr>
        <w:t>) організація роботи з оцінки корупційних ризиків у діяльності обласної ради, підготовка заходів щодо їх</w:t>
      </w:r>
      <w:r>
        <w:rPr>
          <w:rFonts w:ascii="Times New Roman" w:eastAsia="Times New Roman" w:hAnsi="Times New Roman" w:cs="Times New Roman"/>
          <w:sz w:val="28"/>
          <w:szCs w:val="28"/>
          <w:lang w:val="uk-UA" w:eastAsia="ru-RU"/>
        </w:rPr>
        <w:t>нього</w:t>
      </w:r>
      <w:r w:rsidR="009025A9">
        <w:rPr>
          <w:rFonts w:ascii="Times New Roman" w:eastAsia="Times New Roman" w:hAnsi="Times New Roman" w:cs="Times New Roman"/>
          <w:sz w:val="28"/>
          <w:szCs w:val="28"/>
          <w:lang w:val="uk-UA" w:eastAsia="ru-RU"/>
        </w:rPr>
        <w:t xml:space="preserve"> усунення, внесення пропозицій щодо таких заходів;</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9025A9">
        <w:rPr>
          <w:rFonts w:ascii="Times New Roman" w:eastAsia="Times New Roman" w:hAnsi="Times New Roman" w:cs="Times New Roman"/>
          <w:sz w:val="28"/>
          <w:szCs w:val="28"/>
          <w:lang w:val="uk-UA" w:eastAsia="ru-RU"/>
        </w:rPr>
        <w:t xml:space="preserve">) підготовка Антикорупційної програми, змін до неї, подання                           її на погодження та </w:t>
      </w:r>
      <w:r>
        <w:rPr>
          <w:rFonts w:ascii="Times New Roman" w:eastAsia="Times New Roman" w:hAnsi="Times New Roman" w:cs="Times New Roman"/>
          <w:sz w:val="28"/>
          <w:szCs w:val="28"/>
          <w:lang w:val="uk-UA" w:eastAsia="ru-RU"/>
        </w:rPr>
        <w:t xml:space="preserve">здійснення </w:t>
      </w:r>
      <w:r w:rsidR="009025A9">
        <w:rPr>
          <w:rFonts w:ascii="Times New Roman" w:eastAsia="Times New Roman" w:hAnsi="Times New Roman" w:cs="Times New Roman"/>
          <w:sz w:val="28"/>
          <w:szCs w:val="28"/>
          <w:lang w:val="uk-UA" w:eastAsia="ru-RU"/>
        </w:rPr>
        <w:t>моніторинг</w:t>
      </w:r>
      <w:r>
        <w:rPr>
          <w:rFonts w:ascii="Times New Roman" w:eastAsia="Times New Roman" w:hAnsi="Times New Roman" w:cs="Times New Roman"/>
          <w:sz w:val="28"/>
          <w:szCs w:val="28"/>
          <w:lang w:val="uk-UA" w:eastAsia="ru-RU"/>
        </w:rPr>
        <w:t>у</w:t>
      </w:r>
      <w:r w:rsidR="009025A9">
        <w:rPr>
          <w:rFonts w:ascii="Times New Roman" w:eastAsia="Times New Roman" w:hAnsi="Times New Roman" w:cs="Times New Roman"/>
          <w:sz w:val="28"/>
          <w:szCs w:val="28"/>
          <w:lang w:val="uk-UA" w:eastAsia="ru-RU"/>
        </w:rPr>
        <w:t xml:space="preserve"> її виконання;</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11</w:t>
      </w:r>
      <w:r w:rsidR="009025A9">
        <w:rPr>
          <w:rFonts w:ascii="Times New Roman" w:eastAsia="Times New Roman" w:hAnsi="Times New Roman" w:cs="Times New Roman"/>
          <w:sz w:val="28"/>
          <w:szCs w:val="28"/>
          <w:lang w:val="uk-UA" w:eastAsia="ru-RU"/>
        </w:rPr>
        <w:t>) підготовка звітів за результатами періодичного моні</w:t>
      </w:r>
      <w:r>
        <w:rPr>
          <w:rFonts w:ascii="Times New Roman" w:eastAsia="Times New Roman" w:hAnsi="Times New Roman" w:cs="Times New Roman"/>
          <w:sz w:val="28"/>
          <w:szCs w:val="28"/>
          <w:lang w:val="uk-UA" w:eastAsia="ru-RU"/>
        </w:rPr>
        <w:t xml:space="preserve">торингу та оцінки виконання </w:t>
      </w:r>
      <w:r w:rsidR="009025A9">
        <w:rPr>
          <w:rFonts w:ascii="Times New Roman" w:eastAsia="Times New Roman" w:hAnsi="Times New Roman" w:cs="Times New Roman"/>
          <w:sz w:val="28"/>
          <w:szCs w:val="28"/>
          <w:lang w:val="uk-UA" w:eastAsia="ru-RU"/>
        </w:rPr>
        <w:t>Антикорупційної програми, надання пропозицій щодо внесення змін до неї;</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009025A9">
        <w:rPr>
          <w:rFonts w:ascii="Times New Roman" w:eastAsia="Times New Roman" w:hAnsi="Times New Roman" w:cs="Times New Roman"/>
          <w:sz w:val="28"/>
          <w:szCs w:val="28"/>
          <w:lang w:val="uk-UA" w:eastAsia="ru-RU"/>
        </w:rPr>
        <w:t xml:space="preserve">) візування договорів, </w:t>
      </w:r>
      <w:proofErr w:type="spellStart"/>
      <w:r w:rsidR="009025A9">
        <w:rPr>
          <w:rFonts w:ascii="Times New Roman" w:eastAsia="Times New Roman" w:hAnsi="Times New Roman" w:cs="Times New Roman"/>
          <w:sz w:val="28"/>
          <w:szCs w:val="28"/>
          <w:lang w:val="uk-UA" w:eastAsia="ru-RU"/>
        </w:rPr>
        <w:t>проєктів</w:t>
      </w:r>
      <w:proofErr w:type="spellEnd"/>
      <w:r w:rsidR="009025A9">
        <w:rPr>
          <w:rFonts w:ascii="Times New Roman" w:eastAsia="Times New Roman" w:hAnsi="Times New Roman" w:cs="Times New Roman"/>
          <w:sz w:val="28"/>
          <w:szCs w:val="28"/>
          <w:lang w:val="uk-UA" w:eastAsia="ru-RU"/>
        </w:rPr>
        <w:t xml:space="preserve"> розпорядчих актів з основної діяльності, кадрових питань (особового складу) залежно від їх</w:t>
      </w:r>
      <w:r>
        <w:rPr>
          <w:rFonts w:ascii="Times New Roman" w:eastAsia="Times New Roman" w:hAnsi="Times New Roman" w:cs="Times New Roman"/>
          <w:sz w:val="28"/>
          <w:szCs w:val="28"/>
          <w:lang w:val="uk-UA" w:eastAsia="ru-RU"/>
        </w:rPr>
        <w:t>ніх</w:t>
      </w:r>
      <w:r w:rsidR="009025A9">
        <w:rPr>
          <w:rFonts w:ascii="Times New Roman" w:eastAsia="Times New Roman" w:hAnsi="Times New Roman" w:cs="Times New Roman"/>
          <w:sz w:val="28"/>
          <w:szCs w:val="28"/>
          <w:lang w:val="uk-UA" w:eastAsia="ru-RU"/>
        </w:rPr>
        <w:t xml:space="preserve"> видів, </w:t>
      </w:r>
      <w:r w:rsidR="009025A9">
        <w:rPr>
          <w:rFonts w:ascii="Times New Roman" w:eastAsia="Times New Roman" w:hAnsi="Times New Roman" w:cs="Times New Roman"/>
          <w:color w:val="000000" w:themeColor="text1"/>
          <w:sz w:val="28"/>
          <w:szCs w:val="28"/>
          <w:lang w:val="uk-UA" w:eastAsia="ru-RU"/>
        </w:rPr>
        <w:t>рішень обласної ради</w:t>
      </w:r>
      <w:r w:rsidR="009025A9">
        <w:rPr>
          <w:rFonts w:ascii="Times New Roman" w:eastAsia="Times New Roman" w:hAnsi="Times New Roman" w:cs="Times New Roman"/>
          <w:sz w:val="28"/>
          <w:szCs w:val="28"/>
          <w:lang w:val="uk-UA" w:eastAsia="ru-RU"/>
        </w:rPr>
        <w:t>;</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13</w:t>
      </w:r>
      <w:r w:rsidR="009025A9">
        <w:rPr>
          <w:rFonts w:ascii="Times New Roman" w:eastAsia="Times New Roman" w:hAnsi="Times New Roman" w:cs="Times New Roman"/>
          <w:color w:val="000000" w:themeColor="text1"/>
          <w:sz w:val="28"/>
          <w:szCs w:val="28"/>
          <w:lang w:val="uk-UA" w:eastAsia="ru-RU"/>
        </w:rPr>
        <w:t xml:space="preserve">) надання консультативної та методичної допомоги </w:t>
      </w:r>
      <w:r w:rsidR="00A20935">
        <w:rPr>
          <w:rFonts w:ascii="Times New Roman" w:eastAsia="Times New Roman" w:hAnsi="Times New Roman" w:cs="Times New Roman"/>
          <w:color w:val="000000" w:themeColor="text1"/>
          <w:sz w:val="28"/>
          <w:szCs w:val="28"/>
          <w:lang w:val="uk-UA" w:eastAsia="ru-RU"/>
        </w:rPr>
        <w:t xml:space="preserve">посадовим особам виконавчого апарату </w:t>
      </w:r>
      <w:r w:rsidR="009025A9">
        <w:rPr>
          <w:rFonts w:ascii="Times New Roman" w:eastAsia="Times New Roman" w:hAnsi="Times New Roman" w:cs="Times New Roman"/>
          <w:color w:val="000000" w:themeColor="text1"/>
          <w:sz w:val="28"/>
          <w:szCs w:val="28"/>
          <w:lang w:val="uk-UA" w:eastAsia="ru-RU"/>
        </w:rPr>
        <w:t>та депутатам обласної ради з питань додержання законодавства щодо запобігання корупції;</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9025A9">
        <w:rPr>
          <w:rFonts w:ascii="Times New Roman" w:eastAsia="Times New Roman" w:hAnsi="Times New Roman" w:cs="Times New Roman"/>
          <w:sz w:val="28"/>
          <w:szCs w:val="28"/>
          <w:lang w:val="uk-UA" w:eastAsia="ru-RU"/>
        </w:rPr>
        <w:t>) організація роботи внутрішніх каналів повідомлення про можливі факти корупційних або пов’язаних з корупцією правопорушень, інших порушень вимог Закону;</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r w:rsidR="009025A9">
        <w:rPr>
          <w:rFonts w:ascii="Times New Roman" w:eastAsia="Times New Roman" w:hAnsi="Times New Roman" w:cs="Times New Roman"/>
          <w:sz w:val="28"/>
          <w:szCs w:val="28"/>
          <w:lang w:val="uk-UA" w:eastAsia="ru-RU"/>
        </w:rPr>
        <w:t>) моніторинг Єдиного державного реєстру осіб, які вчинили корупційні або пов’язані з корупцією правопорушення, з метою забезпечення дотримання вимог частини першої статті 59 та частини другої статті 65</w:t>
      </w:r>
      <w:r w:rsidR="009025A9">
        <w:rPr>
          <w:rFonts w:ascii="Times New Roman" w:eastAsia="Times New Roman" w:hAnsi="Times New Roman" w:cs="Times New Roman"/>
          <w:sz w:val="28"/>
          <w:szCs w:val="28"/>
          <w:vertAlign w:val="superscript"/>
          <w:lang w:val="uk-UA" w:eastAsia="ru-RU"/>
        </w:rPr>
        <w:t>1</w:t>
      </w:r>
      <w:r w:rsidR="009025A9">
        <w:rPr>
          <w:rFonts w:ascii="Times New Roman" w:eastAsia="Times New Roman" w:hAnsi="Times New Roman" w:cs="Times New Roman"/>
          <w:sz w:val="28"/>
          <w:szCs w:val="28"/>
          <w:lang w:val="uk-UA" w:eastAsia="ru-RU"/>
        </w:rPr>
        <w:t xml:space="preserve"> Закону;</w:t>
      </w:r>
    </w:p>
    <w:p w:rsidR="009025A9" w:rsidRDefault="00851518"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 здійснення інших повноважень, визначених у чинному законодавстві</w:t>
      </w:r>
      <w:r w:rsidR="009025A9">
        <w:rPr>
          <w:rFonts w:ascii="Times New Roman" w:eastAsia="Times New Roman" w:hAnsi="Times New Roman" w:cs="Times New Roman"/>
          <w:sz w:val="28"/>
          <w:szCs w:val="28"/>
          <w:lang w:val="uk-UA" w:eastAsia="ru-RU"/>
        </w:rPr>
        <w:t>.</w:t>
      </w:r>
    </w:p>
    <w:p w:rsidR="009025A9" w:rsidRPr="007B52A1"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lang w:val="uk-UA" w:eastAsia="ru-RU"/>
        </w:rPr>
      </w:pPr>
      <w:r w:rsidRPr="007B52A1">
        <w:rPr>
          <w:rFonts w:ascii="Times New Roman" w:eastAsia="Times New Roman" w:hAnsi="Times New Roman" w:cs="Times New Roman"/>
          <w:b/>
          <w:sz w:val="28"/>
          <w:szCs w:val="28"/>
          <w:u w:val="single"/>
          <w:lang w:val="uk-UA" w:eastAsia="ru-RU"/>
        </w:rPr>
        <w:t>Усвідомлюючи свою відповідальність у реалізації антикорупційної політики, голова обласної ради бере на себе зобов’язання:</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спрямовувати роботу посадових осіб виконавчого апарату, депутатів обласної ради для досягнення місії обласної ради та вміння нести відповідальність за наслідки своїх дій;</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особистим прикладом доброчесної поведінки формувати у посадових осіб виконавчого апарату, депутатів обласної ради нульову толерантність до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демонструвати лідерську позицію, підтримувати напрям запобігання                            і протидії корупції у діяльності обласної ради, сприяти поширенню інформації щодо важливості функціонування цього напряму в усіх сферах діяльності 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en-US" w:eastAsia="ru-RU"/>
        </w:rPr>
        <w:t> </w:t>
      </w:r>
      <w:r w:rsidR="00851518">
        <w:rPr>
          <w:rFonts w:ascii="Times New Roman" w:eastAsia="Times New Roman" w:hAnsi="Times New Roman" w:cs="Times New Roman"/>
          <w:sz w:val="28"/>
          <w:szCs w:val="28"/>
          <w:lang w:val="uk-UA" w:eastAsia="ru-RU"/>
        </w:rPr>
        <w:t>видавати</w:t>
      </w:r>
      <w:r>
        <w:rPr>
          <w:rFonts w:ascii="Times New Roman" w:eastAsia="Times New Roman" w:hAnsi="Times New Roman" w:cs="Times New Roman"/>
          <w:sz w:val="28"/>
          <w:szCs w:val="28"/>
          <w:lang w:val="uk-UA" w:eastAsia="ru-RU"/>
        </w:rPr>
        <w:t xml:space="preserve"> розпорядчі акти з питань запобігання та протидії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val="uk-UA" w:eastAsia="ru-RU"/>
        </w:rPr>
        <w:t>забезпечувати функціонування у структурі виконавчого апарату обласної ради уповноваженої особи з питань запобігання та</w:t>
      </w:r>
      <w:r w:rsidRPr="00461C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виявлення корупції та надавати їй організаційні, матеріальні та інші ресурси, достатні для </w:t>
      </w:r>
      <w:r w:rsidR="00851518">
        <w:rPr>
          <w:rFonts w:ascii="Times New Roman" w:eastAsia="Times New Roman" w:hAnsi="Times New Roman" w:cs="Times New Roman"/>
          <w:sz w:val="28"/>
          <w:szCs w:val="28"/>
          <w:lang w:val="uk-UA" w:eastAsia="ru-RU"/>
        </w:rPr>
        <w:t>ефективного виконання визначених</w:t>
      </w:r>
      <w:r>
        <w:rPr>
          <w:rFonts w:ascii="Times New Roman" w:eastAsia="Times New Roman" w:hAnsi="Times New Roman" w:cs="Times New Roman"/>
          <w:sz w:val="28"/>
          <w:szCs w:val="28"/>
          <w:lang w:val="uk-UA" w:eastAsia="ru-RU"/>
        </w:rPr>
        <w:t xml:space="preserve"> завдань; </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забезпечувати гарантії незалежності уповноваженої особи обласної ради з питань запобігання та виявлення корупції під час виконання нею своїх завдань та функцій;</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здійснювати загальне керівництво та контроль за процесом запобігання корупції в обласній раді;</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сприяти постійному удосконаленню процесів запобігання і протидії корупції в обласній раді;</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 своєчасно реагувати на можливі факти порушень цієї Антикорупційної програми, корупційних або пов’язаних </w:t>
      </w:r>
      <w:r w:rsidR="00851518">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з корупцією правопорушень, інших порушень Закону.</w:t>
      </w:r>
    </w:p>
    <w:p w:rsidR="009025A9" w:rsidRPr="007B52A1" w:rsidRDefault="0099727D" w:rsidP="00DD1AE7">
      <w:pPr>
        <w:shd w:val="clear" w:color="auto" w:fill="FFFFFF"/>
        <w:spacing w:after="0" w:line="240" w:lineRule="auto"/>
        <w:ind w:firstLine="709"/>
        <w:jc w:val="both"/>
        <w:textAlignment w:val="baseline"/>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Перший заступник голови обласної ради, з</w:t>
      </w:r>
      <w:r w:rsidR="009025A9" w:rsidRPr="007B52A1">
        <w:rPr>
          <w:rFonts w:ascii="Times New Roman" w:eastAsia="Times New Roman" w:hAnsi="Times New Roman" w:cs="Times New Roman"/>
          <w:b/>
          <w:sz w:val="28"/>
          <w:szCs w:val="28"/>
          <w:u w:val="single"/>
          <w:lang w:val="uk-UA" w:eastAsia="ru-RU"/>
        </w:rPr>
        <w:t>аступники голови, керуючий справами та керівники структурних підрозділів виконавчого апарату 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 спрямовують роботу окремих структурних підрозділів обласної ради для досягнення місії обласної ради та несуть відповідальність за наслідки своїх дій;</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особистим прикладом доброчесної поведінки формують у </w:t>
      </w:r>
      <w:r w:rsidR="0099727D">
        <w:rPr>
          <w:rFonts w:ascii="Times New Roman" w:eastAsia="Times New Roman" w:hAnsi="Times New Roman" w:cs="Times New Roman"/>
          <w:sz w:val="28"/>
          <w:szCs w:val="28"/>
          <w:lang w:val="uk-UA" w:eastAsia="ru-RU"/>
        </w:rPr>
        <w:t xml:space="preserve">посадових осіб виконавчого апарату </w:t>
      </w:r>
      <w:r>
        <w:rPr>
          <w:rFonts w:ascii="Times New Roman" w:eastAsia="Times New Roman" w:hAnsi="Times New Roman" w:cs="Times New Roman"/>
          <w:sz w:val="28"/>
          <w:szCs w:val="28"/>
          <w:lang w:val="uk-UA" w:eastAsia="ru-RU"/>
        </w:rPr>
        <w:t>обласної ради нульову толерантність до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дотримуються особисто та забезпечують дотримання підпорядкованими </w:t>
      </w:r>
      <w:r w:rsidR="0099727D">
        <w:rPr>
          <w:rFonts w:ascii="Times New Roman" w:eastAsia="Times New Roman" w:hAnsi="Times New Roman" w:cs="Times New Roman"/>
          <w:sz w:val="28"/>
          <w:szCs w:val="28"/>
          <w:lang w:val="uk-UA" w:eastAsia="ru-RU"/>
        </w:rPr>
        <w:t>посадовими особами виконавчого апарату</w:t>
      </w:r>
      <w:r>
        <w:rPr>
          <w:rFonts w:ascii="Times New Roman" w:eastAsia="Times New Roman" w:hAnsi="Times New Roman" w:cs="Times New Roman"/>
          <w:sz w:val="28"/>
          <w:szCs w:val="28"/>
          <w:lang w:val="uk-UA" w:eastAsia="ru-RU"/>
        </w:rPr>
        <w:t xml:space="preserve"> положень цієї Антикорупційної програми;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забезпечують ефективну комунікацію підпорядкованого підрозділу                по вертикалі та по горизонталі зі структурними підрозділами 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ідентифікують корупційні ризики, які виникають у діяльності структурного підрозділу, про що інформують уповноважену особу обласної ради з питань запобігання та виявлення корупції та </w:t>
      </w:r>
      <w:r>
        <w:rPr>
          <w:rFonts w:ascii="Times New Roman" w:eastAsia="Times New Roman" w:hAnsi="Times New Roman" w:cs="Times New Roman"/>
          <w:color w:val="000000" w:themeColor="text1"/>
          <w:sz w:val="28"/>
          <w:szCs w:val="28"/>
          <w:lang w:val="uk-UA" w:eastAsia="ru-RU"/>
        </w:rPr>
        <w:t>робочу групу</w:t>
      </w:r>
      <w:r>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sz w:val="28"/>
          <w:szCs w:val="28"/>
          <w:lang w:val="uk-UA" w:eastAsia="ru-RU"/>
        </w:rPr>
        <w:t xml:space="preserve">з оцінювання корупційних ризиків у діяльності </w:t>
      </w:r>
      <w:r w:rsidR="004E6DAA">
        <w:rPr>
          <w:rFonts w:ascii="Times New Roman" w:eastAsia="Times New Roman" w:hAnsi="Times New Roman" w:cs="Times New Roman"/>
          <w:sz w:val="28"/>
          <w:szCs w:val="28"/>
          <w:lang w:val="uk-UA" w:eastAsia="ru-RU"/>
        </w:rPr>
        <w:t xml:space="preserve">Харківської </w:t>
      </w:r>
      <w:r>
        <w:rPr>
          <w:rFonts w:ascii="Times New Roman" w:eastAsia="Times New Roman" w:hAnsi="Times New Roman" w:cs="Times New Roman"/>
          <w:sz w:val="28"/>
          <w:szCs w:val="28"/>
          <w:lang w:val="uk-UA" w:eastAsia="ru-RU"/>
        </w:rPr>
        <w:t>обласної ради, враховують їх при прийнятті рішень;</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періодично підвищують кваліфікацію з питань запобігання корупції.</w:t>
      </w:r>
    </w:p>
    <w:p w:rsidR="009025A9" w:rsidRPr="007B52A1"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b/>
          <w:sz w:val="28"/>
          <w:szCs w:val="28"/>
          <w:u w:val="single"/>
          <w:lang w:val="uk-UA" w:eastAsia="ru-RU"/>
        </w:rPr>
      </w:pPr>
      <w:r w:rsidRPr="007B52A1">
        <w:rPr>
          <w:rFonts w:ascii="Times New Roman" w:eastAsia="Times New Roman" w:hAnsi="Times New Roman" w:cs="Times New Roman"/>
          <w:b/>
          <w:sz w:val="28"/>
          <w:szCs w:val="28"/>
          <w:u w:val="single"/>
          <w:lang w:val="uk-UA" w:eastAsia="ru-RU"/>
        </w:rPr>
        <w:t>Посадові особи виконавчого апарату обласної ради на індивідуальному рівні:</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спрямовують свою роботу для досягнення місії обласної ради та несуть відповідальність за наслідки своїх дій;</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особистим прикладом доброчесної поведінки забезпечують нульову толерантність до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val="uk-UA" w:eastAsia="ru-RU"/>
        </w:rPr>
        <w:t>дотримуються цієї Антикорупційної програми під час виконання посадових обов’язків;</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звертаються за консультаціями та допомогою до уповноваженої особи обласної ради з питань запобігання та виявлення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повідомляють про можливі факти корупційних або пов’язаних                               з корупцією правопорушень, інших порушень Закону;</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проходять періодичне навчання з питань запобігання та протидії корупції.</w:t>
      </w:r>
    </w:p>
    <w:p w:rsidR="007B52A1" w:rsidRPr="007B52A1" w:rsidRDefault="009025A9" w:rsidP="007B52A1">
      <w:pPr>
        <w:shd w:val="clear" w:color="auto" w:fill="FFFFFF"/>
        <w:spacing w:after="0" w:line="240" w:lineRule="auto"/>
        <w:ind w:firstLine="709"/>
        <w:jc w:val="both"/>
        <w:textAlignment w:val="baseline"/>
        <w:rPr>
          <w:rFonts w:ascii="Times New Roman" w:eastAsia="Times New Roman" w:hAnsi="Times New Roman" w:cs="Times New Roman"/>
          <w:b/>
          <w:sz w:val="28"/>
          <w:szCs w:val="28"/>
          <w:u w:val="single"/>
          <w:lang w:val="uk-UA" w:eastAsia="ru-RU"/>
        </w:rPr>
      </w:pPr>
      <w:r w:rsidRPr="007B52A1">
        <w:rPr>
          <w:rFonts w:ascii="Times New Roman" w:eastAsia="Times New Roman" w:hAnsi="Times New Roman" w:cs="Times New Roman"/>
          <w:b/>
          <w:sz w:val="28"/>
          <w:szCs w:val="28"/>
          <w:u w:val="single"/>
          <w:lang w:val="uk-UA" w:eastAsia="ru-RU"/>
        </w:rPr>
        <w:t xml:space="preserve">Депутати </w:t>
      </w:r>
      <w:r w:rsidR="004E6DAA" w:rsidRPr="007B52A1">
        <w:rPr>
          <w:rFonts w:ascii="Times New Roman" w:eastAsia="Times New Roman" w:hAnsi="Times New Roman" w:cs="Times New Roman"/>
          <w:b/>
          <w:sz w:val="28"/>
          <w:szCs w:val="28"/>
          <w:u w:val="single"/>
          <w:lang w:val="uk-UA" w:eastAsia="ru-RU"/>
        </w:rPr>
        <w:t xml:space="preserve">Харківської  </w:t>
      </w:r>
      <w:r w:rsidRPr="007B52A1">
        <w:rPr>
          <w:rFonts w:ascii="Times New Roman" w:eastAsia="Times New Roman" w:hAnsi="Times New Roman" w:cs="Times New Roman"/>
          <w:b/>
          <w:sz w:val="28"/>
          <w:szCs w:val="28"/>
          <w:u w:val="single"/>
          <w:lang w:val="uk-UA" w:eastAsia="ru-RU"/>
        </w:rPr>
        <w:t>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дотримуються правил доброчесної поведінки та власним прикладом демонструють нульову толерантність до корупції;</w:t>
      </w:r>
    </w:p>
    <w:p w:rsidR="009025A9" w:rsidRPr="001E0EC2"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особисто дотримуються </w:t>
      </w:r>
      <w:r w:rsidR="00152CEB">
        <w:rPr>
          <w:rFonts w:ascii="Times New Roman" w:eastAsia="Times New Roman" w:hAnsi="Times New Roman" w:cs="Times New Roman"/>
          <w:sz w:val="28"/>
          <w:szCs w:val="28"/>
          <w:lang w:val="uk-UA" w:eastAsia="ru-RU"/>
        </w:rPr>
        <w:t>вимог статті 8 Закону України «Про статус депутатів місцевих рад», яка стосується етики депутатів</w:t>
      </w:r>
      <w:r w:rsidR="00D30982">
        <w:rPr>
          <w:rFonts w:ascii="Times New Roman" w:eastAsia="Times New Roman" w:hAnsi="Times New Roman" w:cs="Times New Roman"/>
          <w:sz w:val="28"/>
          <w:szCs w:val="28"/>
          <w:lang w:val="uk-UA" w:eastAsia="ru-RU"/>
        </w:rPr>
        <w:t xml:space="preserve">, </w:t>
      </w:r>
      <w:r w:rsidR="00D30982" w:rsidRPr="001E0EC2">
        <w:rPr>
          <w:rFonts w:ascii="Times New Roman" w:hAnsi="Times New Roman" w:cs="Times New Roman"/>
          <w:sz w:val="28"/>
          <w:szCs w:val="28"/>
          <w:shd w:val="clear" w:color="auto" w:fill="FFFFFF"/>
          <w:lang w:val="uk-UA"/>
        </w:rPr>
        <w:t>здійснюючи депутатські повноваження як представник інтересів територіальної громади, виборців свого виборчого округу та повноваження посадової особи виконавчого апарату обласної ради</w:t>
      </w:r>
      <w:r w:rsidRPr="001E0EC2">
        <w:rPr>
          <w:rFonts w:ascii="Times New Roman" w:eastAsia="Times New Roman" w:hAnsi="Times New Roman" w:cs="Times New Roman"/>
          <w:sz w:val="28"/>
          <w:szCs w:val="28"/>
          <w:lang w:val="uk-UA" w:eastAsia="ru-RU"/>
        </w:rPr>
        <w:t>;</w:t>
      </w:r>
    </w:p>
    <w:p w:rsidR="009025A9" w:rsidRPr="00B82DE7"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B82DE7">
        <w:rPr>
          <w:rFonts w:ascii="Times New Roman" w:eastAsia="Times New Roman" w:hAnsi="Times New Roman" w:cs="Times New Roman"/>
          <w:sz w:val="28"/>
          <w:szCs w:val="28"/>
          <w:lang w:val="uk-UA" w:eastAsia="ru-RU"/>
        </w:rPr>
        <w:t>3) утримуються від прийняття рішень в умовах потенційного чи реального к</w:t>
      </w:r>
      <w:r w:rsidR="00D30982">
        <w:rPr>
          <w:rFonts w:ascii="Times New Roman" w:eastAsia="Times New Roman" w:hAnsi="Times New Roman" w:cs="Times New Roman"/>
          <w:sz w:val="28"/>
          <w:szCs w:val="28"/>
          <w:lang w:val="uk-UA" w:eastAsia="ru-RU"/>
        </w:rPr>
        <w:t>онфлікту інтересів, не беруть</w:t>
      </w:r>
      <w:r w:rsidRPr="00B82DE7">
        <w:rPr>
          <w:rFonts w:ascii="Times New Roman" w:eastAsia="Times New Roman" w:hAnsi="Times New Roman" w:cs="Times New Roman"/>
          <w:sz w:val="28"/>
          <w:szCs w:val="28"/>
          <w:lang w:val="uk-UA" w:eastAsia="ru-RU"/>
        </w:rPr>
        <w:t xml:space="preserve"> участі в обговоренні та голосуванні</w:t>
      </w:r>
      <w:r w:rsidR="00152CEB" w:rsidRPr="00B82DE7">
        <w:rPr>
          <w:rFonts w:ascii="Times New Roman" w:eastAsia="Times New Roman" w:hAnsi="Times New Roman" w:cs="Times New Roman"/>
          <w:sz w:val="28"/>
          <w:szCs w:val="28"/>
          <w:lang w:val="uk-UA" w:eastAsia="ru-RU"/>
        </w:rPr>
        <w:t xml:space="preserve"> </w:t>
      </w:r>
      <w:r w:rsidR="00D30982">
        <w:rPr>
          <w:rFonts w:ascii="Times New Roman" w:eastAsia="Times New Roman" w:hAnsi="Times New Roman" w:cs="Times New Roman"/>
          <w:sz w:val="28"/>
          <w:szCs w:val="28"/>
          <w:lang w:val="uk-UA" w:eastAsia="ru-RU"/>
        </w:rPr>
        <w:t>за питання, щодо</w:t>
      </w:r>
      <w:r w:rsidRPr="00B82DE7">
        <w:rPr>
          <w:rFonts w:ascii="Times New Roman" w:eastAsia="Times New Roman" w:hAnsi="Times New Roman" w:cs="Times New Roman"/>
          <w:sz w:val="28"/>
          <w:szCs w:val="28"/>
          <w:lang w:val="uk-UA" w:eastAsia="ru-RU"/>
        </w:rPr>
        <w:t xml:space="preserve"> яких мають особистий приватний інтерес або приватний інтерес третіх осіб;</w:t>
      </w:r>
    </w:p>
    <w:p w:rsidR="00152CEB" w:rsidRDefault="009025A9" w:rsidP="007B52A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сприяють уповноваженій особі обласної ради з питань запобігання                     та виявлення корупції у здійсненні функцій та завдань.</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7B52A1">
        <w:rPr>
          <w:rFonts w:ascii="Times New Roman" w:eastAsia="Times New Roman" w:hAnsi="Times New Roman" w:cs="Times New Roman"/>
          <w:b/>
          <w:sz w:val="28"/>
          <w:szCs w:val="28"/>
          <w:lang w:val="uk-UA" w:eastAsia="ru-RU"/>
        </w:rPr>
        <w:t>6.</w:t>
      </w:r>
      <w:r>
        <w:rPr>
          <w:rFonts w:ascii="Times New Roman" w:eastAsia="Times New Roman" w:hAnsi="Times New Roman" w:cs="Times New Roman"/>
          <w:sz w:val="28"/>
          <w:szCs w:val="28"/>
          <w:lang w:val="uk-UA" w:eastAsia="ru-RU"/>
        </w:rPr>
        <w:t xml:space="preserve"> На виконання вимог чинного антикорупційного законодавства України                    та у межах своїх повноважень обласна рада на постійній основі здійснює такі </w:t>
      </w:r>
      <w:r>
        <w:rPr>
          <w:rFonts w:ascii="Times New Roman" w:eastAsia="Times New Roman" w:hAnsi="Times New Roman" w:cs="Times New Roman"/>
          <w:sz w:val="28"/>
          <w:szCs w:val="28"/>
          <w:lang w:val="uk-UA" w:eastAsia="ru-RU"/>
        </w:rPr>
        <w:lastRenderedPageBreak/>
        <w:t xml:space="preserve">заходи з реалізації загальної відомчої політики  щодо запобігання та протидії корупції: </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внутрішній контроль своєчасного подання декларацій керівництвом, посадовими особами виконавчого апарату, депутатами обласної ради, членами конкурсних комісій </w:t>
      </w:r>
      <w:r>
        <w:rPr>
          <w:rFonts w:ascii="Times New Roman" w:hAnsi="Times New Roman" w:cs="Times New Roman"/>
          <w:sz w:val="28"/>
          <w:szCs w:val="28"/>
          <w:lang w:val="uk-UA"/>
        </w:rPr>
        <w:t xml:space="preserve">з проведення конкурсних відборів на вакантні посади виконавчого апарату обласної ради та керівників підприємств, установ, закладів спільної власності територіальних громад, сіл, селищ, міст </w:t>
      </w:r>
      <w:r w:rsidR="00152CEB">
        <w:rPr>
          <w:rFonts w:ascii="Times New Roman" w:hAnsi="Times New Roman" w:cs="Times New Roman"/>
          <w:sz w:val="28"/>
          <w:szCs w:val="28"/>
          <w:lang w:val="uk-UA"/>
        </w:rPr>
        <w:t>Харківської</w:t>
      </w:r>
      <w:r>
        <w:rPr>
          <w:rFonts w:ascii="Times New Roman" w:hAnsi="Times New Roman" w:cs="Times New Roman"/>
          <w:sz w:val="28"/>
          <w:szCs w:val="28"/>
          <w:lang w:val="uk-UA"/>
        </w:rPr>
        <w:t xml:space="preserve"> області</w:t>
      </w:r>
      <w:r>
        <w:rPr>
          <w:rFonts w:ascii="Times New Roman" w:eastAsia="Times New Roman" w:hAnsi="Times New Roman" w:cs="Times New Roman"/>
          <w:sz w:val="28"/>
          <w:szCs w:val="28"/>
          <w:lang w:val="uk-UA" w:eastAsia="ru-RU"/>
        </w:rPr>
        <w:t>;</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проведення серед посадових осіб виконавчого апарату та депутатів обласної ради організаційної та роз’яснювальної роботи з питань запобігання, виявлення та протидії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організація заходів щодо недопущення виникнення реального, потенційного конфлікту інтересів, його виявлення та врегулювання;</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FF0EF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uk-UA" w:eastAsia="ru-RU"/>
        </w:rPr>
        <w:t>)</w:t>
      </w:r>
      <w:r w:rsidR="00D119E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підвищення знань антикорупційного законодавства посадовими особами виконавчого апарату, депутатами обласної ради (шляхом проведення внутрішніх навчань та інших освітніх заходів щодо змін у антикорупційному законодавстві);</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здійснення контролю за дотриманням посадовими особами виконавчого апарату обласної ради обмежень щодо використання службових повноважень, одержання подарунків та неправомірної вигоди, сумісництва, суміщення                          з іншими видами діяльності, обмеження спільної роботи близьких осіб;</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забезпечення додержання посадовими особами обласної ради під час виконання ними посадових обов’язків загальновизнаних етичних норм поведінки, ввічливості у стосунках з громадянами, керівниками, колегами                             і підлеглими;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проведення службових розслідувань та вжиття заходів для притягнення                         до відповідальності осіб, винних у вчиненні корупційних або пов’язаних                                 з корупцією правопорушень, повідомлення про такі випадки спеціально уповноважених суб’єктів у сфері протидії корупції;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створення прозорої системи з добору кадрів та забезпечення прозорості у діяльності обласної ради;</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 виявлення ризиків у діяльності обласної ради, які негативно впливають на виконання функцій місцевого самоврядування, та здійснення оцінки щодо наявності корупційної складової;</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10) проведення попереднього аналізу </w:t>
      </w:r>
      <w:proofErr w:type="spellStart"/>
      <w:r>
        <w:rPr>
          <w:rFonts w:ascii="Times New Roman" w:eastAsia="Times New Roman" w:hAnsi="Times New Roman" w:cs="Times New Roman"/>
          <w:sz w:val="28"/>
          <w:szCs w:val="28"/>
          <w:lang w:val="uk-UA" w:eastAsia="ru-RU"/>
        </w:rPr>
        <w:t>проєктів</w:t>
      </w:r>
      <w:proofErr w:type="spellEnd"/>
      <w:r>
        <w:rPr>
          <w:rFonts w:ascii="Times New Roman" w:eastAsia="Times New Roman" w:hAnsi="Times New Roman" w:cs="Times New Roman"/>
          <w:sz w:val="28"/>
          <w:szCs w:val="28"/>
          <w:lang w:val="uk-UA" w:eastAsia="ru-RU"/>
        </w:rPr>
        <w:t xml:space="preserve"> нормативних та інших актів обласної ради, договорів щодо наявності корупційних ризиків та відповідності   їх законодавству;</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 забезпечення захисту викривачів шляхом забезпечення прав викривача на конфіденційність та анонімність, отримання інформації, захисту трудових прав;</w:t>
      </w:r>
    </w:p>
    <w:p w:rsidR="009025A9" w:rsidRDefault="00FB70C9" w:rsidP="00FB70C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009025A9">
        <w:rPr>
          <w:rFonts w:ascii="Times New Roman" w:eastAsia="Times New Roman" w:hAnsi="Times New Roman" w:cs="Times New Roman"/>
          <w:sz w:val="28"/>
          <w:szCs w:val="28"/>
          <w:lang w:val="uk-UA" w:eastAsia="ru-RU"/>
        </w:rPr>
        <w:t xml:space="preserve"> забезпечення доступу до публічної інформації і дотримання принципів відкритості, прозорості та неупередженості при публічному висвітленні                           на офіційному </w:t>
      </w:r>
      <w:proofErr w:type="spellStart"/>
      <w:r w:rsidR="001E0EC2">
        <w:rPr>
          <w:rFonts w:ascii="Times New Roman" w:eastAsia="Times New Roman" w:hAnsi="Times New Roman" w:cs="Times New Roman"/>
          <w:sz w:val="28"/>
          <w:szCs w:val="28"/>
          <w:lang w:val="uk-UA" w:eastAsia="ru-RU"/>
        </w:rPr>
        <w:t>веб</w:t>
      </w:r>
      <w:r w:rsidR="009025A9" w:rsidRPr="00147DC4">
        <w:rPr>
          <w:rFonts w:ascii="Times New Roman" w:eastAsia="Times New Roman" w:hAnsi="Times New Roman" w:cs="Times New Roman"/>
          <w:sz w:val="28"/>
          <w:szCs w:val="28"/>
          <w:lang w:val="uk-UA" w:eastAsia="ru-RU"/>
        </w:rPr>
        <w:t>сайті</w:t>
      </w:r>
      <w:proofErr w:type="spellEnd"/>
      <w:r w:rsidR="009025A9" w:rsidRPr="00147DC4">
        <w:rPr>
          <w:rFonts w:ascii="Times New Roman" w:eastAsia="Times New Roman" w:hAnsi="Times New Roman" w:cs="Times New Roman"/>
          <w:sz w:val="28"/>
          <w:szCs w:val="28"/>
          <w:lang w:val="uk-UA" w:eastAsia="ru-RU"/>
        </w:rPr>
        <w:t xml:space="preserve"> обласної ради </w:t>
      </w:r>
      <w:r w:rsidR="009025A9">
        <w:rPr>
          <w:rFonts w:ascii="Times New Roman" w:eastAsia="Times New Roman" w:hAnsi="Times New Roman" w:cs="Times New Roman"/>
          <w:sz w:val="28"/>
          <w:szCs w:val="28"/>
          <w:lang w:val="uk-UA" w:eastAsia="ru-RU"/>
        </w:rPr>
        <w:t xml:space="preserve">суспільно важливої інформації                            про діяльність </w:t>
      </w:r>
      <w:r w:rsidR="001E0EC2">
        <w:rPr>
          <w:rFonts w:ascii="Times New Roman" w:eastAsia="Times New Roman" w:hAnsi="Times New Roman" w:cs="Times New Roman"/>
          <w:sz w:val="28"/>
          <w:szCs w:val="28"/>
          <w:lang w:val="uk-UA" w:eastAsia="ru-RU"/>
        </w:rPr>
        <w:t xml:space="preserve">обласної </w:t>
      </w:r>
      <w:r w:rsidR="009025A9">
        <w:rPr>
          <w:rFonts w:ascii="Times New Roman" w:eastAsia="Times New Roman" w:hAnsi="Times New Roman" w:cs="Times New Roman"/>
          <w:sz w:val="28"/>
          <w:szCs w:val="28"/>
          <w:lang w:val="uk-UA" w:eastAsia="ru-RU"/>
        </w:rPr>
        <w:t xml:space="preserve">ради; </w:t>
      </w:r>
    </w:p>
    <w:p w:rsidR="009025A9" w:rsidRDefault="00FB70C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009025A9">
        <w:rPr>
          <w:rFonts w:ascii="Times New Roman" w:eastAsia="Times New Roman" w:hAnsi="Times New Roman" w:cs="Times New Roman"/>
          <w:sz w:val="28"/>
          <w:szCs w:val="28"/>
          <w:lang w:val="uk-UA" w:eastAsia="ru-RU"/>
        </w:rPr>
        <w:t xml:space="preserve">) проведення спеціальної перевірки щодо осіб, які претендують                             на зайняття посад у виконавчому </w:t>
      </w:r>
      <w:proofErr w:type="spellStart"/>
      <w:r w:rsidR="009025A9">
        <w:rPr>
          <w:rFonts w:ascii="Times New Roman" w:eastAsia="Times New Roman" w:hAnsi="Times New Roman" w:cs="Times New Roman"/>
          <w:sz w:val="28"/>
          <w:szCs w:val="28"/>
          <w:lang w:val="uk-UA" w:eastAsia="ru-RU"/>
        </w:rPr>
        <w:t>апараті</w:t>
      </w:r>
      <w:proofErr w:type="spellEnd"/>
      <w:r w:rsidR="009025A9">
        <w:rPr>
          <w:rFonts w:ascii="Times New Roman" w:eastAsia="Times New Roman" w:hAnsi="Times New Roman" w:cs="Times New Roman"/>
          <w:sz w:val="28"/>
          <w:szCs w:val="28"/>
          <w:lang w:val="uk-UA" w:eastAsia="ru-RU"/>
        </w:rPr>
        <w:t xml:space="preserve"> </w:t>
      </w:r>
      <w:r w:rsidR="001D3D16">
        <w:rPr>
          <w:rFonts w:ascii="Times New Roman" w:eastAsia="Times New Roman" w:hAnsi="Times New Roman" w:cs="Times New Roman"/>
          <w:sz w:val="28"/>
          <w:szCs w:val="28"/>
          <w:lang w:val="uk-UA" w:eastAsia="ru-RU"/>
        </w:rPr>
        <w:t xml:space="preserve">Харківської </w:t>
      </w:r>
      <w:r w:rsidR="009025A9">
        <w:rPr>
          <w:rFonts w:ascii="Times New Roman" w:eastAsia="Times New Roman" w:hAnsi="Times New Roman" w:cs="Times New Roman"/>
          <w:sz w:val="28"/>
          <w:szCs w:val="28"/>
          <w:lang w:val="uk-UA" w:eastAsia="ru-RU"/>
        </w:rPr>
        <w:t>обласної ради;</w:t>
      </w:r>
    </w:p>
    <w:p w:rsidR="009025A9" w:rsidRDefault="00FB70C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9025A9">
        <w:rPr>
          <w:rFonts w:ascii="Times New Roman" w:eastAsia="Times New Roman" w:hAnsi="Times New Roman" w:cs="Times New Roman"/>
          <w:sz w:val="28"/>
          <w:szCs w:val="28"/>
          <w:lang w:val="uk-UA" w:eastAsia="ru-RU"/>
        </w:rPr>
        <w:t>) інші заходи щодо запобігання і протидії корупції, передбачені чинним законодавством.</w:t>
      </w:r>
    </w:p>
    <w:p w:rsidR="009025A9" w:rsidRDefault="009025A9" w:rsidP="00DD1AE7">
      <w:pPr>
        <w:spacing w:after="0" w:line="240" w:lineRule="auto"/>
        <w:ind w:firstLine="709"/>
        <w:jc w:val="both"/>
        <w:rPr>
          <w:rFonts w:ascii="Times New Roman" w:hAnsi="Times New Roman" w:cs="Times New Roman"/>
          <w:sz w:val="28"/>
          <w:szCs w:val="28"/>
          <w:lang w:val="uk-UA"/>
        </w:rPr>
      </w:pPr>
      <w:r w:rsidRPr="007B52A1">
        <w:rPr>
          <w:rFonts w:ascii="Times New Roman" w:hAnsi="Times New Roman" w:cs="Times New Roman"/>
          <w:b/>
          <w:sz w:val="28"/>
          <w:szCs w:val="28"/>
          <w:lang w:val="uk-UA"/>
        </w:rPr>
        <w:lastRenderedPageBreak/>
        <w:t>7.</w:t>
      </w:r>
      <w:r>
        <w:rPr>
          <w:rFonts w:ascii="Times New Roman" w:hAnsi="Times New Roman" w:cs="Times New Roman"/>
          <w:sz w:val="28"/>
          <w:szCs w:val="28"/>
          <w:lang w:val="uk-UA"/>
        </w:rPr>
        <w:t> Текст цієї Антикорупційної програми розміщено у постійному відкритому доступі</w:t>
      </w:r>
      <w:r w:rsidR="001E0EC2">
        <w:rPr>
          <w:rFonts w:ascii="Times New Roman" w:hAnsi="Times New Roman" w:cs="Times New Roman"/>
          <w:sz w:val="28"/>
          <w:szCs w:val="28"/>
          <w:lang w:val="uk-UA"/>
        </w:rPr>
        <w:t xml:space="preserve"> на </w:t>
      </w:r>
      <w:proofErr w:type="spellStart"/>
      <w:r w:rsidR="001E0EC2">
        <w:rPr>
          <w:rFonts w:ascii="Times New Roman" w:hAnsi="Times New Roman" w:cs="Times New Roman"/>
          <w:sz w:val="28"/>
          <w:szCs w:val="28"/>
          <w:lang w:val="uk-UA"/>
        </w:rPr>
        <w:t>веб</w:t>
      </w:r>
      <w:r w:rsidR="00AE156F">
        <w:rPr>
          <w:rFonts w:ascii="Times New Roman" w:hAnsi="Times New Roman" w:cs="Times New Roman"/>
          <w:sz w:val="28"/>
          <w:szCs w:val="28"/>
          <w:lang w:val="uk-UA"/>
        </w:rPr>
        <w:t>сайті</w:t>
      </w:r>
      <w:proofErr w:type="spellEnd"/>
      <w:r w:rsidR="00AE156F">
        <w:rPr>
          <w:rFonts w:ascii="Times New Roman" w:hAnsi="Times New Roman" w:cs="Times New Roman"/>
          <w:sz w:val="28"/>
          <w:szCs w:val="28"/>
          <w:lang w:val="uk-UA"/>
        </w:rPr>
        <w:t xml:space="preserve"> обласної ради.</w:t>
      </w:r>
      <w:r w:rsidRPr="00147DC4">
        <w:rPr>
          <w:rFonts w:ascii="Times New Roman" w:hAnsi="Times New Roman" w:cs="Times New Roman"/>
          <w:sz w:val="28"/>
          <w:szCs w:val="28"/>
          <w:lang w:val="uk-UA"/>
        </w:rPr>
        <w:t xml:space="preserve"> Антикорупційна програма                    є обов’язковою для </w:t>
      </w:r>
      <w:r>
        <w:rPr>
          <w:rFonts w:ascii="Times New Roman" w:hAnsi="Times New Roman" w:cs="Times New Roman"/>
          <w:sz w:val="28"/>
          <w:szCs w:val="28"/>
          <w:lang w:val="uk-UA"/>
        </w:rPr>
        <w:t>виконання керівництвом, посадови</w:t>
      </w:r>
      <w:r w:rsidR="001D3D16">
        <w:rPr>
          <w:rFonts w:ascii="Times New Roman" w:hAnsi="Times New Roman" w:cs="Times New Roman"/>
          <w:sz w:val="28"/>
          <w:szCs w:val="28"/>
          <w:lang w:val="uk-UA"/>
        </w:rPr>
        <w:t xml:space="preserve">ми особами виконавчого апарату та </w:t>
      </w:r>
      <w:r>
        <w:rPr>
          <w:rFonts w:ascii="Times New Roman" w:hAnsi="Times New Roman" w:cs="Times New Roman"/>
          <w:sz w:val="28"/>
          <w:szCs w:val="28"/>
          <w:lang w:val="uk-UA"/>
        </w:rPr>
        <w:t>депутатами обласної ради.</w:t>
      </w:r>
      <w:r>
        <w:rPr>
          <w:rFonts w:ascii="Times New Roman" w:eastAsia="Times New Roman" w:hAnsi="Times New Roman" w:cs="Times New Roman"/>
          <w:sz w:val="28"/>
          <w:szCs w:val="28"/>
          <w:lang w:val="uk-UA" w:eastAsia="ru-RU"/>
        </w:rPr>
        <w:t xml:space="preserve"> </w:t>
      </w:r>
    </w:p>
    <w:p w:rsidR="009025A9" w:rsidRDefault="009025A9" w:rsidP="00DD1AE7">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7B52A1">
        <w:rPr>
          <w:rFonts w:ascii="Times New Roman" w:eastAsia="Times New Roman" w:hAnsi="Times New Roman" w:cs="Times New Roman"/>
          <w:b/>
          <w:sz w:val="28"/>
          <w:szCs w:val="28"/>
          <w:lang w:val="uk-UA" w:eastAsia="ru-RU"/>
        </w:rPr>
        <w:t>8.</w:t>
      </w:r>
      <w:r>
        <w:rPr>
          <w:rFonts w:ascii="Times New Roman" w:eastAsia="Times New Roman" w:hAnsi="Times New Roman" w:cs="Times New Roman"/>
          <w:sz w:val="28"/>
          <w:szCs w:val="28"/>
          <w:lang w:val="uk-UA" w:eastAsia="ru-RU"/>
        </w:rPr>
        <w:t xml:space="preserve"> Перелік розпорядчих документів, що регулюють питання запобігання               та протидії корупції у </w:t>
      </w:r>
      <w:r w:rsidR="00AE156F">
        <w:rPr>
          <w:rFonts w:ascii="Times New Roman" w:eastAsia="Times New Roman" w:hAnsi="Times New Roman" w:cs="Times New Roman"/>
          <w:sz w:val="28"/>
          <w:szCs w:val="28"/>
          <w:lang w:val="uk-UA" w:eastAsia="ru-RU"/>
        </w:rPr>
        <w:t>Харківській</w:t>
      </w:r>
      <w:r w:rsidR="001D3D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обласній раді</w:t>
      </w:r>
      <w:r w:rsidR="001E0EC2">
        <w:rPr>
          <w:rFonts w:ascii="Times New Roman" w:eastAsia="Times New Roman" w:hAnsi="Times New Roman" w:cs="Times New Roman"/>
          <w:sz w:val="28"/>
          <w:szCs w:val="28"/>
          <w:lang w:val="uk-UA" w:eastAsia="ru-RU"/>
        </w:rPr>
        <w:t>,</w:t>
      </w:r>
      <w:r w:rsidR="001D3D16" w:rsidRPr="001D3D16">
        <w:rPr>
          <w:rFonts w:ascii="Times New Roman" w:hAnsi="Times New Roman" w:cs="Times New Roman"/>
          <w:sz w:val="28"/>
          <w:szCs w:val="28"/>
          <w:lang w:val="uk-UA"/>
        </w:rPr>
        <w:t xml:space="preserve"> </w:t>
      </w:r>
      <w:r w:rsidR="001D3D16">
        <w:rPr>
          <w:rFonts w:ascii="Times New Roman" w:hAnsi="Times New Roman" w:cs="Times New Roman"/>
          <w:sz w:val="28"/>
          <w:szCs w:val="28"/>
          <w:lang w:val="uk-UA"/>
        </w:rPr>
        <w:t xml:space="preserve">розміщено у постійному відкритому доступі </w:t>
      </w:r>
      <w:r w:rsidR="001E0EC2">
        <w:rPr>
          <w:rFonts w:ascii="Times New Roman" w:hAnsi="Times New Roman" w:cs="Times New Roman"/>
          <w:sz w:val="28"/>
          <w:szCs w:val="28"/>
          <w:lang w:val="uk-UA"/>
        </w:rPr>
        <w:t xml:space="preserve">на </w:t>
      </w:r>
      <w:proofErr w:type="spellStart"/>
      <w:r w:rsidR="001E0EC2">
        <w:rPr>
          <w:rFonts w:ascii="Times New Roman" w:hAnsi="Times New Roman" w:cs="Times New Roman"/>
          <w:sz w:val="28"/>
          <w:szCs w:val="28"/>
          <w:lang w:val="uk-UA"/>
        </w:rPr>
        <w:t>веб</w:t>
      </w:r>
      <w:r w:rsidR="001D3D16" w:rsidRPr="00147DC4">
        <w:rPr>
          <w:rFonts w:ascii="Times New Roman" w:hAnsi="Times New Roman" w:cs="Times New Roman"/>
          <w:sz w:val="28"/>
          <w:szCs w:val="28"/>
          <w:lang w:val="uk-UA"/>
        </w:rPr>
        <w:t>сайті</w:t>
      </w:r>
      <w:proofErr w:type="spellEnd"/>
      <w:r w:rsidR="001D3D16" w:rsidRPr="00147DC4">
        <w:rPr>
          <w:rFonts w:ascii="Times New Roman" w:hAnsi="Times New Roman" w:cs="Times New Roman"/>
          <w:sz w:val="28"/>
          <w:szCs w:val="28"/>
          <w:lang w:val="uk-UA"/>
        </w:rPr>
        <w:t xml:space="preserve"> обласної ради.</w:t>
      </w:r>
      <w:r w:rsidRPr="00147DC4">
        <w:rPr>
          <w:rFonts w:ascii="Times New Roman" w:eastAsia="Times New Roman" w:hAnsi="Times New Roman" w:cs="Times New Roman"/>
          <w:sz w:val="28"/>
          <w:szCs w:val="28"/>
          <w:lang w:val="uk-UA" w:eastAsia="ru-RU"/>
        </w:rPr>
        <w:t xml:space="preserve"> </w:t>
      </w:r>
    </w:p>
    <w:p w:rsidR="001D3D16" w:rsidRDefault="001D3D16" w:rsidP="00DD1AE7">
      <w:pPr>
        <w:shd w:val="clear" w:color="auto" w:fill="FFFFFF"/>
        <w:spacing w:after="0" w:line="240" w:lineRule="auto"/>
        <w:jc w:val="center"/>
        <w:textAlignment w:val="baseline"/>
        <w:rPr>
          <w:rFonts w:ascii="Times New Roman" w:eastAsia="Times New Roman" w:hAnsi="Times New Roman" w:cs="Times New Roman"/>
          <w:b/>
          <w:sz w:val="28"/>
          <w:szCs w:val="28"/>
          <w:lang w:val="uk-UA" w:eastAsia="ru-RU"/>
        </w:rPr>
      </w:pPr>
    </w:p>
    <w:p w:rsidR="009025A9" w:rsidRPr="00CB1F5D" w:rsidRDefault="009025A9" w:rsidP="00DD1AE7">
      <w:pPr>
        <w:shd w:val="clear" w:color="auto" w:fill="FFFFFF"/>
        <w:spacing w:after="0" w:line="240" w:lineRule="auto"/>
        <w:jc w:val="center"/>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ІІ. </w:t>
      </w:r>
      <w:r w:rsidR="00B82DE7">
        <w:rPr>
          <w:rFonts w:ascii="Times New Roman" w:eastAsia="Times New Roman" w:hAnsi="Times New Roman" w:cs="Times New Roman"/>
          <w:b/>
          <w:sz w:val="28"/>
          <w:szCs w:val="28"/>
          <w:lang w:val="uk-UA" w:eastAsia="ru-RU"/>
        </w:rPr>
        <w:t xml:space="preserve">УПРАВЛІННЯ КОРУПЦІЙНИМИ </w:t>
      </w:r>
      <w:r w:rsidR="001D3D16">
        <w:rPr>
          <w:rFonts w:ascii="Times New Roman" w:eastAsia="Times New Roman" w:hAnsi="Times New Roman" w:cs="Times New Roman"/>
          <w:b/>
          <w:sz w:val="28"/>
          <w:szCs w:val="28"/>
          <w:lang w:val="uk-UA" w:eastAsia="ru-RU"/>
        </w:rPr>
        <w:t>РИЗИКАМИ</w:t>
      </w:r>
      <w:r w:rsidR="00CB1F5D" w:rsidRPr="00461C47">
        <w:rPr>
          <w:rFonts w:ascii="Times New Roman" w:eastAsia="Times New Roman" w:hAnsi="Times New Roman" w:cs="Times New Roman"/>
          <w:b/>
          <w:sz w:val="28"/>
          <w:szCs w:val="28"/>
          <w:lang w:eastAsia="ru-RU"/>
        </w:rPr>
        <w:t xml:space="preserve"> </w:t>
      </w:r>
      <w:r w:rsidR="001E0EC2">
        <w:rPr>
          <w:rFonts w:ascii="Times New Roman" w:eastAsia="Times New Roman" w:hAnsi="Times New Roman" w:cs="Times New Roman"/>
          <w:b/>
          <w:sz w:val="28"/>
          <w:szCs w:val="28"/>
          <w:lang w:eastAsia="ru-RU"/>
        </w:rPr>
        <w:br/>
      </w:r>
      <w:r w:rsidR="00CB1F5D">
        <w:rPr>
          <w:rFonts w:ascii="Times New Roman" w:eastAsia="Times New Roman" w:hAnsi="Times New Roman" w:cs="Times New Roman"/>
          <w:b/>
          <w:sz w:val="28"/>
          <w:szCs w:val="28"/>
          <w:lang w:val="uk-UA" w:eastAsia="ru-RU"/>
        </w:rPr>
        <w:t xml:space="preserve">У ДІЯЛЬНОСТІ ОБЛАСНОЇ РАДИ </w:t>
      </w:r>
    </w:p>
    <w:p w:rsidR="009025A9" w:rsidRDefault="009025A9" w:rsidP="00DD1AE7">
      <w:pPr>
        <w:spacing w:after="0" w:line="240" w:lineRule="auto"/>
        <w:ind w:firstLine="709"/>
        <w:jc w:val="both"/>
        <w:rPr>
          <w:rFonts w:ascii="Times New Roman" w:hAnsi="Times New Roman" w:cs="Times New Roman"/>
          <w:sz w:val="28"/>
          <w:szCs w:val="28"/>
          <w:lang w:val="uk-UA"/>
        </w:rPr>
      </w:pPr>
    </w:p>
    <w:p w:rsidR="00CB1F5D" w:rsidRDefault="00CB1F5D" w:rsidP="00CB1F5D">
      <w:pPr>
        <w:pStyle w:val="a4"/>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Оцінювання корупційних ризиків у діяльності обласної ради є одним                     із етапів підготовки Антикорупційної програми та спрямоване на виявлення найбільш вразливих до корупції функцій та процесів, які мають місце під час здійснення посадовими особами виконавчого апарату та депутатами обласної ради своїх повноважень, а також причин і умов, що можуть сприяти скоєнню ними корупційного чи пов’язаного з корупцією правопорушення.</w:t>
      </w:r>
    </w:p>
    <w:p w:rsidR="00CB1F5D" w:rsidRPr="009700FB" w:rsidRDefault="00B5598C" w:rsidP="009700FB">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B1F5D">
        <w:rPr>
          <w:rFonts w:ascii="Times New Roman" w:eastAsia="Times New Roman" w:hAnsi="Times New Roman" w:cs="Times New Roman"/>
          <w:sz w:val="28"/>
          <w:szCs w:val="28"/>
          <w:lang w:val="uk-UA" w:eastAsia="ru-RU"/>
        </w:rPr>
        <w:t xml:space="preserve"> На виконання розділу ІІ Методології управління корупційними  ризиками,  затвердженої наказом Національного агентства з питань запобігання корупції  від 28.02.2021 № 830/21, зареєстрованим у Міністерстві юстиції України 17.02.2022 за № 219/37555, відповідно </w:t>
      </w:r>
      <w:r w:rsidR="00A54D14">
        <w:rPr>
          <w:rFonts w:ascii="Times New Roman" w:eastAsia="Times New Roman" w:hAnsi="Times New Roman" w:cs="Times New Roman"/>
          <w:sz w:val="28"/>
          <w:szCs w:val="28"/>
          <w:lang w:val="uk-UA" w:eastAsia="ru-RU"/>
        </w:rPr>
        <w:t xml:space="preserve">до розпорядження голови обласної ради від 16 лютого 2023 </w:t>
      </w:r>
      <w:r w:rsidR="00AE156F">
        <w:rPr>
          <w:rFonts w:ascii="Times New Roman" w:eastAsia="Times New Roman" w:hAnsi="Times New Roman" w:cs="Times New Roman"/>
          <w:sz w:val="28"/>
          <w:szCs w:val="28"/>
          <w:lang w:val="uk-UA" w:eastAsia="ru-RU"/>
        </w:rPr>
        <w:t xml:space="preserve">року </w:t>
      </w:r>
      <w:r w:rsidR="00A54D14">
        <w:rPr>
          <w:rFonts w:ascii="Times New Roman" w:eastAsia="Times New Roman" w:hAnsi="Times New Roman" w:cs="Times New Roman"/>
          <w:sz w:val="28"/>
          <w:szCs w:val="28"/>
          <w:lang w:val="uk-UA" w:eastAsia="ru-RU"/>
        </w:rPr>
        <w:t>№ 15 «Про проведення оцінювання корупційних ризиків» (зі змінами),</w:t>
      </w:r>
      <w:r w:rsidR="001E0EC2">
        <w:rPr>
          <w:rFonts w:ascii="Times New Roman" w:eastAsia="Times New Roman" w:hAnsi="Times New Roman" w:cs="Times New Roman"/>
          <w:sz w:val="28"/>
          <w:szCs w:val="28"/>
          <w:lang w:val="uk-UA" w:eastAsia="ru-RU"/>
        </w:rPr>
        <w:t xml:space="preserve"> </w:t>
      </w:r>
      <w:r w:rsidR="00CB1F5D">
        <w:rPr>
          <w:rFonts w:ascii="Times New Roman" w:eastAsia="Times New Roman" w:hAnsi="Times New Roman" w:cs="Times New Roman"/>
          <w:sz w:val="28"/>
          <w:szCs w:val="28"/>
          <w:lang w:val="uk-UA" w:eastAsia="ru-RU"/>
        </w:rPr>
        <w:t xml:space="preserve">оцінювання корупційних ризиків проведено у форматі </w:t>
      </w:r>
      <w:proofErr w:type="spellStart"/>
      <w:r w:rsidR="00CB1F5D">
        <w:rPr>
          <w:rFonts w:ascii="Times New Roman" w:eastAsia="Times New Roman" w:hAnsi="Times New Roman" w:cs="Times New Roman"/>
          <w:sz w:val="28"/>
          <w:szCs w:val="28"/>
          <w:lang w:val="uk-UA" w:eastAsia="ru-RU"/>
        </w:rPr>
        <w:t>самооцінювання</w:t>
      </w:r>
      <w:proofErr w:type="spellEnd"/>
      <w:r w:rsidR="00CB1F5D">
        <w:rPr>
          <w:rFonts w:ascii="Times New Roman" w:eastAsia="Times New Roman" w:hAnsi="Times New Roman" w:cs="Times New Roman"/>
          <w:sz w:val="28"/>
          <w:szCs w:val="28"/>
          <w:lang w:val="uk-UA" w:eastAsia="ru-RU"/>
        </w:rPr>
        <w:t>.</w:t>
      </w:r>
    </w:p>
    <w:p w:rsidR="00A54D14" w:rsidRPr="00A54D14" w:rsidRDefault="00F5092C"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sidRPr="00A54D14">
        <w:rPr>
          <w:rFonts w:ascii="Times New Roman" w:eastAsia="Times New Roman" w:hAnsi="Times New Roman" w:cs="Times New Roman"/>
          <w:sz w:val="28"/>
          <w:szCs w:val="28"/>
          <w:lang w:val="uk-UA" w:eastAsia="ru-RU"/>
        </w:rPr>
        <w:t>До процесу оцінювання корупційних ризиків та розробки заходів впливу на них залучалися тільки внутрішні заінтересовані сторони – структурні підрозділи виконав</w:t>
      </w:r>
      <w:r w:rsidR="00546806">
        <w:rPr>
          <w:rFonts w:ascii="Times New Roman" w:eastAsia="Times New Roman" w:hAnsi="Times New Roman" w:cs="Times New Roman"/>
          <w:sz w:val="28"/>
          <w:szCs w:val="28"/>
          <w:lang w:val="uk-UA" w:eastAsia="ru-RU"/>
        </w:rPr>
        <w:t>чого апарату та представники</w:t>
      </w:r>
      <w:r w:rsidRPr="00A54D14">
        <w:rPr>
          <w:rFonts w:ascii="Times New Roman" w:eastAsia="Times New Roman" w:hAnsi="Times New Roman" w:cs="Times New Roman"/>
          <w:sz w:val="28"/>
          <w:szCs w:val="28"/>
          <w:lang w:val="uk-UA" w:eastAsia="ru-RU"/>
        </w:rPr>
        <w:t xml:space="preserve"> депутатського корпусу обласної ради.</w:t>
      </w:r>
    </w:p>
    <w:p w:rsidR="00A54D14" w:rsidRPr="00182187" w:rsidRDefault="00A54D14"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Розпорядженням го</w:t>
      </w:r>
      <w:r w:rsidR="00FB70C9">
        <w:rPr>
          <w:rFonts w:ascii="Times New Roman" w:eastAsia="Times New Roman" w:hAnsi="Times New Roman" w:cs="Times New Roman"/>
          <w:sz w:val="28"/>
          <w:szCs w:val="28"/>
          <w:lang w:val="uk-UA" w:eastAsia="ru-RU"/>
        </w:rPr>
        <w:t xml:space="preserve">лови Харківської обласної ради </w:t>
      </w:r>
      <w:r>
        <w:rPr>
          <w:rFonts w:ascii="Times New Roman" w:eastAsia="Times New Roman" w:hAnsi="Times New Roman" w:cs="Times New Roman"/>
          <w:sz w:val="28"/>
          <w:szCs w:val="28"/>
          <w:lang w:val="uk-UA" w:eastAsia="ru-RU"/>
        </w:rPr>
        <w:t xml:space="preserve">від 16 лютого </w:t>
      </w:r>
      <w:r w:rsidR="001E0EC2">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2023</w:t>
      </w:r>
      <w:r w:rsidR="001E0EC2">
        <w:rPr>
          <w:rFonts w:ascii="Times New Roman" w:eastAsia="Times New Roman" w:hAnsi="Times New Roman" w:cs="Times New Roman"/>
          <w:sz w:val="28"/>
          <w:szCs w:val="28"/>
          <w:lang w:val="uk-UA" w:eastAsia="ru-RU"/>
        </w:rPr>
        <w:t xml:space="preserve"> року</w:t>
      </w:r>
      <w:r>
        <w:rPr>
          <w:rFonts w:ascii="Times New Roman" w:eastAsia="Times New Roman" w:hAnsi="Times New Roman" w:cs="Times New Roman"/>
          <w:sz w:val="28"/>
          <w:szCs w:val="28"/>
          <w:lang w:val="uk-UA" w:eastAsia="ru-RU"/>
        </w:rPr>
        <w:t xml:space="preserve"> № 15 «Про проведення оцінювання корупційних ризиків» (зі змінами) утворено робочу групу з оцінювання корупційних ризиків у діяльності Харківської обласної ради </w:t>
      </w:r>
      <w:r w:rsidR="00FB70C9">
        <w:rPr>
          <w:rFonts w:ascii="Times New Roman" w:eastAsia="Times New Roman" w:hAnsi="Times New Roman" w:cs="Times New Roman"/>
          <w:sz w:val="28"/>
          <w:szCs w:val="28"/>
          <w:lang w:val="uk-UA" w:eastAsia="ru-RU"/>
        </w:rPr>
        <w:t xml:space="preserve">під керівництвом </w:t>
      </w:r>
      <w:r w:rsidRPr="00147DC4">
        <w:rPr>
          <w:rFonts w:ascii="Times New Roman" w:eastAsia="Times New Roman" w:hAnsi="Times New Roman" w:cs="Times New Roman"/>
          <w:sz w:val="28"/>
          <w:szCs w:val="28"/>
          <w:lang w:val="uk-UA" w:eastAsia="ru-RU"/>
        </w:rPr>
        <w:t>голови постійної комісії</w:t>
      </w:r>
      <w:r w:rsidR="00147DC4" w:rsidRPr="00147DC4">
        <w:rPr>
          <w:rFonts w:ascii="Times New Roman" w:eastAsia="Times New Roman" w:hAnsi="Times New Roman" w:cs="Times New Roman"/>
          <w:sz w:val="28"/>
          <w:szCs w:val="28"/>
          <w:lang w:val="uk-UA" w:eastAsia="ru-RU"/>
        </w:rPr>
        <w:t xml:space="preserve"> обласної ради </w:t>
      </w:r>
      <w:r w:rsidRPr="00147DC4">
        <w:rPr>
          <w:rFonts w:ascii="Times New Roman" w:eastAsia="Times New Roman" w:hAnsi="Times New Roman" w:cs="Times New Roman"/>
          <w:sz w:val="28"/>
          <w:szCs w:val="28"/>
          <w:lang w:val="uk-UA" w:eastAsia="ru-RU"/>
        </w:rPr>
        <w:t xml:space="preserve"> з питань</w:t>
      </w:r>
      <w:r w:rsidR="00147DC4" w:rsidRPr="00147DC4">
        <w:rPr>
          <w:rFonts w:ascii="Times New Roman" w:eastAsia="Times New Roman" w:hAnsi="Times New Roman" w:cs="Times New Roman"/>
          <w:sz w:val="28"/>
          <w:szCs w:val="28"/>
          <w:lang w:val="uk-UA" w:eastAsia="ru-RU"/>
        </w:rPr>
        <w:t xml:space="preserve"> антикорупційної та регуляторної політики, законності</w:t>
      </w:r>
      <w:r w:rsidR="00FB70C9">
        <w:rPr>
          <w:rFonts w:ascii="Times New Roman" w:eastAsia="Times New Roman" w:hAnsi="Times New Roman" w:cs="Times New Roman"/>
          <w:sz w:val="28"/>
          <w:szCs w:val="28"/>
          <w:lang w:val="uk-UA" w:eastAsia="ru-RU"/>
        </w:rPr>
        <w:t>,</w:t>
      </w:r>
      <w:r w:rsidR="00147DC4" w:rsidRPr="00147DC4">
        <w:rPr>
          <w:rFonts w:ascii="Times New Roman" w:eastAsia="Times New Roman" w:hAnsi="Times New Roman" w:cs="Times New Roman"/>
          <w:sz w:val="28"/>
          <w:szCs w:val="28"/>
          <w:lang w:val="uk-UA" w:eastAsia="ru-RU"/>
        </w:rPr>
        <w:t xml:space="preserve"> боротьби зі злочинністю, регламенту та місцевого самоврядування </w:t>
      </w:r>
      <w:r w:rsidR="00AE156F">
        <w:rPr>
          <w:rFonts w:ascii="Times New Roman" w:eastAsia="Times New Roman" w:hAnsi="Times New Roman" w:cs="Times New Roman"/>
          <w:sz w:val="28"/>
          <w:szCs w:val="28"/>
          <w:lang w:val="uk-UA" w:eastAsia="ru-RU"/>
        </w:rPr>
        <w:t>загальною</w:t>
      </w:r>
      <w:r w:rsidR="00147DC4">
        <w:rPr>
          <w:rFonts w:ascii="Times New Roman" w:eastAsia="Times New Roman" w:hAnsi="Times New Roman" w:cs="Times New Roman"/>
          <w:sz w:val="28"/>
          <w:szCs w:val="28"/>
          <w:lang w:val="uk-UA" w:eastAsia="ru-RU"/>
        </w:rPr>
        <w:t xml:space="preserve"> </w:t>
      </w:r>
      <w:r w:rsidR="00AE156F">
        <w:rPr>
          <w:rFonts w:ascii="Times New Roman" w:eastAsia="Times New Roman" w:hAnsi="Times New Roman" w:cs="Times New Roman"/>
          <w:sz w:val="28"/>
          <w:szCs w:val="28"/>
          <w:lang w:val="uk-UA" w:eastAsia="ru-RU"/>
        </w:rPr>
        <w:t>кількістю</w:t>
      </w:r>
      <w:r w:rsidRPr="00147DC4">
        <w:rPr>
          <w:rFonts w:ascii="Times New Roman" w:eastAsia="Times New Roman" w:hAnsi="Times New Roman" w:cs="Times New Roman"/>
          <w:sz w:val="28"/>
          <w:szCs w:val="28"/>
          <w:lang w:val="uk-UA" w:eastAsia="ru-RU"/>
        </w:rPr>
        <w:t xml:space="preserve"> </w:t>
      </w:r>
      <w:r w:rsidR="00147DC4" w:rsidRPr="00147DC4">
        <w:rPr>
          <w:rFonts w:ascii="Times New Roman" w:eastAsia="Times New Roman" w:hAnsi="Times New Roman" w:cs="Times New Roman"/>
          <w:sz w:val="28"/>
          <w:szCs w:val="28"/>
          <w:lang w:val="uk-UA" w:eastAsia="ru-RU"/>
        </w:rPr>
        <w:t>10</w:t>
      </w:r>
      <w:r w:rsidRPr="00147DC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осіб,</w:t>
      </w:r>
      <w:r w:rsidRPr="00A54D1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затверд</w:t>
      </w:r>
      <w:r w:rsidR="00FB70C9">
        <w:rPr>
          <w:rFonts w:ascii="Times New Roman" w:eastAsia="Times New Roman" w:hAnsi="Times New Roman" w:cs="Times New Roman"/>
          <w:sz w:val="28"/>
          <w:szCs w:val="28"/>
          <w:lang w:val="uk-UA" w:eastAsia="ru-RU"/>
        </w:rPr>
        <w:t>жено Положення про робочу групу</w:t>
      </w:r>
      <w:r>
        <w:rPr>
          <w:rFonts w:ascii="Times New Roman" w:eastAsia="Times New Roman" w:hAnsi="Times New Roman" w:cs="Times New Roman"/>
          <w:sz w:val="28"/>
          <w:szCs w:val="28"/>
          <w:lang w:val="uk-UA" w:eastAsia="ru-RU"/>
        </w:rPr>
        <w:t xml:space="preserve"> та </w:t>
      </w:r>
      <w:r w:rsidR="000D582D">
        <w:rPr>
          <w:rFonts w:ascii="Times New Roman" w:eastAsia="Times New Roman" w:hAnsi="Times New Roman" w:cs="Times New Roman"/>
          <w:sz w:val="28"/>
          <w:szCs w:val="28"/>
          <w:lang w:val="uk-UA" w:eastAsia="ru-RU"/>
        </w:rPr>
        <w:t xml:space="preserve">її </w:t>
      </w:r>
      <w:r>
        <w:rPr>
          <w:rFonts w:ascii="Times New Roman" w:eastAsia="Times New Roman" w:hAnsi="Times New Roman" w:cs="Times New Roman"/>
          <w:sz w:val="28"/>
          <w:szCs w:val="28"/>
          <w:lang w:val="uk-UA" w:eastAsia="ru-RU"/>
        </w:rPr>
        <w:t xml:space="preserve">персональний склад.  </w:t>
      </w:r>
    </w:p>
    <w:p w:rsidR="00182187" w:rsidRPr="00182187" w:rsidRDefault="00A54D14"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Оцінювання корупційних ризиків здійснено робочою групою відповідно до Плану оцінювання корупційних ризиків та підготовки анти</w:t>
      </w:r>
      <w:r w:rsidR="00182187">
        <w:rPr>
          <w:rFonts w:ascii="Times New Roman" w:eastAsia="Times New Roman" w:hAnsi="Times New Roman" w:cs="Times New Roman"/>
          <w:color w:val="000000" w:themeColor="text1"/>
          <w:sz w:val="28"/>
          <w:szCs w:val="28"/>
          <w:lang w:val="uk-UA" w:eastAsia="ru-RU"/>
        </w:rPr>
        <w:t xml:space="preserve">корупційної програми, затвердженого головою робочої групи </w:t>
      </w:r>
      <w:r w:rsidR="005E0D6B">
        <w:rPr>
          <w:rFonts w:ascii="Times New Roman" w:eastAsia="Times New Roman" w:hAnsi="Times New Roman" w:cs="Times New Roman"/>
          <w:color w:val="000000" w:themeColor="text1"/>
          <w:sz w:val="28"/>
          <w:szCs w:val="28"/>
          <w:lang w:val="uk-UA" w:eastAsia="ru-RU"/>
        </w:rPr>
        <w:t>05.07.2023</w:t>
      </w:r>
      <w:r w:rsidRPr="00182187">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на засіданні робочої групи з оцінювання корупційних ризиків у діяльності</w:t>
      </w:r>
      <w:r w:rsidR="00182187">
        <w:rPr>
          <w:rFonts w:ascii="Times New Roman" w:eastAsia="Times New Roman" w:hAnsi="Times New Roman" w:cs="Times New Roman"/>
          <w:color w:val="000000" w:themeColor="text1"/>
          <w:sz w:val="28"/>
          <w:szCs w:val="28"/>
          <w:lang w:val="uk-UA" w:eastAsia="ru-RU"/>
        </w:rPr>
        <w:t xml:space="preserve"> Харківської обласної ради</w:t>
      </w:r>
      <w:r>
        <w:rPr>
          <w:rFonts w:ascii="Times New Roman" w:eastAsia="Times New Roman" w:hAnsi="Times New Roman" w:cs="Times New Roman"/>
          <w:color w:val="000000" w:themeColor="text1"/>
          <w:sz w:val="28"/>
          <w:szCs w:val="28"/>
          <w:lang w:val="uk-UA" w:eastAsia="ru-RU"/>
        </w:rPr>
        <w:t xml:space="preserve">. </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процесі оцінювання корупційних ризиків у діяльності обласної ради проаналізовано та досліджено:</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результати оцінювання ризиків за попередній період, заходи впливу                      на них, розглянуто ефективність їх</w:t>
      </w:r>
      <w:r w:rsidR="000D582D">
        <w:rPr>
          <w:rFonts w:ascii="Times New Roman" w:eastAsia="Times New Roman" w:hAnsi="Times New Roman" w:cs="Times New Roman"/>
          <w:sz w:val="28"/>
          <w:szCs w:val="28"/>
          <w:lang w:val="uk-UA" w:eastAsia="ru-RU"/>
        </w:rPr>
        <w:t>нього</w:t>
      </w:r>
      <w:r>
        <w:rPr>
          <w:rFonts w:ascii="Times New Roman" w:eastAsia="Times New Roman" w:hAnsi="Times New Roman" w:cs="Times New Roman"/>
          <w:sz w:val="28"/>
          <w:szCs w:val="28"/>
          <w:lang w:val="uk-UA" w:eastAsia="ru-RU"/>
        </w:rPr>
        <w:t xml:space="preserve"> виконання;</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результати аудитів, перевірок, проведених щодо обласної ради;</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 та скарги на діяльність облас</w:t>
      </w:r>
      <w:r w:rsidR="00FB70C9">
        <w:rPr>
          <w:rFonts w:ascii="Times New Roman" w:eastAsia="Times New Roman" w:hAnsi="Times New Roman" w:cs="Times New Roman"/>
          <w:sz w:val="28"/>
          <w:szCs w:val="28"/>
          <w:lang w:val="uk-UA" w:eastAsia="ru-RU"/>
        </w:rPr>
        <w:t>ної ради, її окремих працівників</w:t>
      </w:r>
      <w:r>
        <w:rPr>
          <w:rFonts w:ascii="Times New Roman" w:eastAsia="Times New Roman" w:hAnsi="Times New Roman" w:cs="Times New Roman"/>
          <w:sz w:val="28"/>
          <w:szCs w:val="28"/>
          <w:lang w:val="uk-UA" w:eastAsia="ru-RU"/>
        </w:rPr>
        <w:t>, функції та процеси, з якими такі факти пов’язані, частоту надходження скарг;</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матеріали дисциплінарних та службових розслідувань, рішень судів                 </w:t>
      </w:r>
      <w:r w:rsidR="00FB70C9">
        <w:rPr>
          <w:rFonts w:ascii="Times New Roman" w:eastAsia="Times New Roman" w:hAnsi="Times New Roman" w:cs="Times New Roman"/>
          <w:sz w:val="28"/>
          <w:szCs w:val="28"/>
          <w:lang w:val="uk-UA" w:eastAsia="ru-RU"/>
        </w:rPr>
        <w:t xml:space="preserve">     у справах про притягнення</w:t>
      </w:r>
      <w:r>
        <w:rPr>
          <w:rFonts w:ascii="Times New Roman" w:eastAsia="Times New Roman" w:hAnsi="Times New Roman" w:cs="Times New Roman"/>
          <w:sz w:val="28"/>
          <w:szCs w:val="28"/>
          <w:lang w:val="uk-UA" w:eastAsia="ru-RU"/>
        </w:rPr>
        <w:t xml:space="preserve"> посадових осіб викон</w:t>
      </w:r>
      <w:r w:rsidR="00FB70C9">
        <w:rPr>
          <w:rFonts w:ascii="Times New Roman" w:eastAsia="Times New Roman" w:hAnsi="Times New Roman" w:cs="Times New Roman"/>
          <w:sz w:val="28"/>
          <w:szCs w:val="28"/>
          <w:lang w:val="uk-UA" w:eastAsia="ru-RU"/>
        </w:rPr>
        <w:t>авчого апарату,</w:t>
      </w:r>
      <w:r>
        <w:rPr>
          <w:rFonts w:ascii="Times New Roman" w:eastAsia="Times New Roman" w:hAnsi="Times New Roman" w:cs="Times New Roman"/>
          <w:sz w:val="28"/>
          <w:szCs w:val="28"/>
          <w:lang w:val="uk-UA" w:eastAsia="ru-RU"/>
        </w:rPr>
        <w:t xml:space="preserve"> депутатів обласної ради</w:t>
      </w:r>
      <w:r w:rsidR="00FB70C9">
        <w:rPr>
          <w:rFonts w:ascii="Times New Roman" w:eastAsia="Times New Roman" w:hAnsi="Times New Roman" w:cs="Times New Roman"/>
          <w:sz w:val="28"/>
          <w:szCs w:val="28"/>
          <w:lang w:val="uk-UA" w:eastAsia="ru-RU"/>
        </w:rPr>
        <w:t xml:space="preserve"> та керівників комунальних підприємств, </w:t>
      </w:r>
      <w:r w:rsidR="00546806">
        <w:rPr>
          <w:rFonts w:ascii="Times New Roman" w:eastAsia="Times New Roman" w:hAnsi="Times New Roman" w:cs="Times New Roman"/>
          <w:sz w:val="28"/>
          <w:szCs w:val="28"/>
          <w:lang w:val="uk-UA" w:eastAsia="ru-RU"/>
        </w:rPr>
        <w:t xml:space="preserve">установ, </w:t>
      </w:r>
      <w:r w:rsidR="00FB70C9">
        <w:rPr>
          <w:rFonts w:ascii="Times New Roman" w:eastAsia="Times New Roman" w:hAnsi="Times New Roman" w:cs="Times New Roman"/>
          <w:sz w:val="28"/>
          <w:szCs w:val="28"/>
          <w:lang w:val="uk-UA" w:eastAsia="ru-RU"/>
        </w:rPr>
        <w:t xml:space="preserve">закладів, засновником, яких є </w:t>
      </w:r>
      <w:r w:rsidR="00546806">
        <w:rPr>
          <w:rFonts w:ascii="Times New Roman" w:eastAsia="Times New Roman" w:hAnsi="Times New Roman" w:cs="Times New Roman"/>
          <w:sz w:val="28"/>
          <w:szCs w:val="28"/>
          <w:lang w:val="uk-UA" w:eastAsia="ru-RU"/>
        </w:rPr>
        <w:t>Харківська</w:t>
      </w:r>
      <w:r w:rsidR="00FB70C9">
        <w:rPr>
          <w:rFonts w:ascii="Times New Roman" w:eastAsia="Times New Roman" w:hAnsi="Times New Roman" w:cs="Times New Roman"/>
          <w:sz w:val="28"/>
          <w:szCs w:val="28"/>
          <w:lang w:val="uk-UA" w:eastAsia="ru-RU"/>
        </w:rPr>
        <w:t xml:space="preserve"> обласна рада </w:t>
      </w:r>
      <w:r>
        <w:rPr>
          <w:rFonts w:ascii="Times New Roman" w:eastAsia="Times New Roman" w:hAnsi="Times New Roman" w:cs="Times New Roman"/>
          <w:sz w:val="28"/>
          <w:szCs w:val="28"/>
          <w:lang w:val="uk-UA" w:eastAsia="ru-RU"/>
        </w:rPr>
        <w:t xml:space="preserve"> до адміністративної, </w:t>
      </w:r>
      <w:r w:rsidR="00FB70C9">
        <w:rPr>
          <w:rFonts w:ascii="Times New Roman" w:eastAsia="Times New Roman" w:hAnsi="Times New Roman" w:cs="Times New Roman"/>
          <w:sz w:val="28"/>
          <w:szCs w:val="28"/>
          <w:lang w:val="uk-UA" w:eastAsia="ru-RU"/>
        </w:rPr>
        <w:t>кримінальної відповідальності</w:t>
      </w:r>
      <w:r>
        <w:rPr>
          <w:rFonts w:ascii="Times New Roman" w:eastAsia="Times New Roman" w:hAnsi="Times New Roman" w:cs="Times New Roman"/>
          <w:sz w:val="28"/>
          <w:szCs w:val="28"/>
          <w:lang w:val="uk-UA" w:eastAsia="ru-RU"/>
        </w:rPr>
        <w:t xml:space="preserve"> за вчинення корупційних та пов’язаних з корупцією правопорушень;</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які містяться у відкритих інформаційних системах, реєстрах                 і базах даних;</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аналітичні матеріали за результатами аналізу корупційних ризиків, проведеного Національним агентством з питань запобігання корупції;</w:t>
      </w:r>
    </w:p>
    <w:p w:rsidR="00A54D14" w:rsidRDefault="00A54D14" w:rsidP="00A54D14">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із засобів масової інформації, соціальних мереж про можливі факти вчинення корупційних або пов’язаних з корупцією правопорушень  посадовими</w:t>
      </w:r>
      <w:r w:rsidR="00546806">
        <w:rPr>
          <w:rFonts w:ascii="Times New Roman" w:eastAsia="Times New Roman" w:hAnsi="Times New Roman" w:cs="Times New Roman"/>
          <w:sz w:val="28"/>
          <w:szCs w:val="28"/>
          <w:lang w:val="uk-UA" w:eastAsia="ru-RU"/>
        </w:rPr>
        <w:t xml:space="preserve"> особами виконавчого апарату, депутатами обласної ради та керівниками</w:t>
      </w:r>
      <w:r w:rsidR="00546806" w:rsidRPr="00546806">
        <w:rPr>
          <w:rFonts w:ascii="Times New Roman" w:eastAsia="Times New Roman" w:hAnsi="Times New Roman" w:cs="Times New Roman"/>
          <w:sz w:val="28"/>
          <w:szCs w:val="28"/>
          <w:lang w:val="uk-UA" w:eastAsia="ru-RU"/>
        </w:rPr>
        <w:t xml:space="preserve"> </w:t>
      </w:r>
      <w:r w:rsidR="00546806">
        <w:rPr>
          <w:rFonts w:ascii="Times New Roman" w:eastAsia="Times New Roman" w:hAnsi="Times New Roman" w:cs="Times New Roman"/>
          <w:sz w:val="28"/>
          <w:szCs w:val="28"/>
          <w:lang w:val="uk-UA" w:eastAsia="ru-RU"/>
        </w:rPr>
        <w:t>комунальних підприємств, установ, закладів, засновником, яких є Харківська</w:t>
      </w:r>
      <w:r w:rsidR="00546806">
        <w:rPr>
          <w:rFonts w:ascii="Times New Roman" w:eastAsia="Times New Roman" w:hAnsi="Times New Roman" w:cs="Times New Roman"/>
          <w:sz w:val="28"/>
          <w:szCs w:val="28"/>
          <w:lang w:val="uk-UA" w:eastAsia="ru-RU"/>
        </w:rPr>
        <w:t xml:space="preserve"> обласна рада. </w:t>
      </w:r>
    </w:p>
    <w:p w:rsidR="00182187" w:rsidRDefault="00546806" w:rsidP="00546806">
      <w:pPr>
        <w:pStyle w:val="a4"/>
        <w:shd w:val="clear" w:color="auto" w:fill="FFFFFF"/>
        <w:spacing w:after="0" w:line="0" w:lineRule="atLeast"/>
        <w:ind w:left="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82187">
        <w:rPr>
          <w:rFonts w:ascii="Times New Roman" w:eastAsia="Times New Roman" w:hAnsi="Times New Roman" w:cs="Times New Roman"/>
          <w:sz w:val="28"/>
          <w:szCs w:val="28"/>
          <w:lang w:val="uk-UA" w:eastAsia="ru-RU"/>
        </w:rPr>
        <w:t>Під час оцінювання корупційних ризиків виявлено такі функції                         та процеси Харківської обласної ради, які є потенційно вразливими до корупції:</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здійснення публічних </w:t>
      </w:r>
      <w:proofErr w:type="spellStart"/>
      <w:r>
        <w:rPr>
          <w:rFonts w:ascii="Times New Roman" w:eastAsia="Times New Roman" w:hAnsi="Times New Roman" w:cs="Times New Roman"/>
          <w:sz w:val="28"/>
          <w:szCs w:val="28"/>
          <w:lang w:val="uk-UA" w:eastAsia="ru-RU"/>
        </w:rPr>
        <w:t>закупівель</w:t>
      </w:r>
      <w:proofErr w:type="spellEnd"/>
      <w:r>
        <w:rPr>
          <w:rFonts w:ascii="Times New Roman" w:eastAsia="Times New Roman" w:hAnsi="Times New Roman" w:cs="Times New Roman"/>
          <w:sz w:val="28"/>
          <w:szCs w:val="28"/>
          <w:lang w:val="uk-UA" w:eastAsia="ru-RU"/>
        </w:rPr>
        <w:t xml:space="preserve"> товарів, робіт та послуг;</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здійснення депутатами обласної ради представницьких повноважень;</w:t>
      </w:r>
    </w:p>
    <w:p w:rsidR="00182187" w:rsidRDefault="00182187" w:rsidP="00B82B0D">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w:t>
      </w:r>
      <w:r w:rsidRPr="00B82B0D">
        <w:rPr>
          <w:rFonts w:ascii="Times New Roman" w:eastAsia="Times New Roman" w:hAnsi="Times New Roman" w:cs="Times New Roman"/>
          <w:sz w:val="28"/>
          <w:szCs w:val="28"/>
          <w:lang w:val="uk-UA" w:eastAsia="ru-RU"/>
        </w:rPr>
        <w:t xml:space="preserve">здійснення </w:t>
      </w:r>
      <w:r w:rsidR="000D582D" w:rsidRPr="00AE156F">
        <w:rPr>
          <w:rFonts w:ascii="Times New Roman" w:eastAsia="Times New Roman" w:hAnsi="Times New Roman" w:cs="Times New Roman"/>
          <w:sz w:val="28"/>
          <w:szCs w:val="28"/>
          <w:lang w:val="uk-UA" w:eastAsia="ru-RU"/>
        </w:rPr>
        <w:t xml:space="preserve">повноважень </w:t>
      </w:r>
      <w:r w:rsidRPr="00B82B0D">
        <w:rPr>
          <w:rFonts w:ascii="Times New Roman" w:eastAsia="Times New Roman" w:hAnsi="Times New Roman" w:cs="Times New Roman"/>
          <w:sz w:val="28"/>
          <w:szCs w:val="28"/>
          <w:lang w:val="uk-UA" w:eastAsia="ru-RU"/>
        </w:rPr>
        <w:t xml:space="preserve">відділом роботи </w:t>
      </w:r>
      <w:r w:rsidR="00B82B0D" w:rsidRPr="00B82B0D">
        <w:rPr>
          <w:rFonts w:ascii="Times New Roman" w:eastAsia="Times New Roman" w:hAnsi="Times New Roman" w:cs="Times New Roman"/>
          <w:sz w:val="28"/>
          <w:szCs w:val="28"/>
          <w:lang w:val="uk-UA" w:eastAsia="ru-RU"/>
        </w:rPr>
        <w:t>і нагород управління з питань діяльності ради виконавчого апарату та роботи з персоналом виконавчого апарату обласної ради</w:t>
      </w:r>
      <w:r w:rsidRPr="00B82B0D">
        <w:rPr>
          <w:rFonts w:ascii="Times New Roman" w:eastAsia="Times New Roman" w:hAnsi="Times New Roman" w:cs="Times New Roman"/>
          <w:sz w:val="28"/>
          <w:szCs w:val="28"/>
          <w:lang w:val="uk-UA" w:eastAsia="ru-RU"/>
        </w:rPr>
        <w:t>;</w:t>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sidR="00B82B0D">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4) </w:t>
      </w:r>
      <w:r w:rsidR="005E0D6B">
        <w:rPr>
          <w:rFonts w:ascii="Times New Roman" w:eastAsia="Times New Roman" w:hAnsi="Times New Roman" w:cs="Times New Roman"/>
          <w:sz w:val="28"/>
          <w:szCs w:val="28"/>
          <w:lang w:val="uk-UA" w:eastAsia="ru-RU"/>
        </w:rPr>
        <w:t>здійснення бюджетного процесу, фінансового моніторингу</w:t>
      </w:r>
      <w:r>
        <w:rPr>
          <w:rFonts w:ascii="Times New Roman" w:eastAsia="Times New Roman" w:hAnsi="Times New Roman" w:cs="Times New Roman"/>
          <w:sz w:val="28"/>
          <w:szCs w:val="28"/>
          <w:lang w:val="uk-UA" w:eastAsia="ru-RU"/>
        </w:rPr>
        <w:t>;</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організація електронного документообігу</w:t>
      </w:r>
      <w:r w:rsidR="005E0D6B">
        <w:rPr>
          <w:rFonts w:ascii="Times New Roman" w:eastAsia="Times New Roman" w:hAnsi="Times New Roman" w:cs="Times New Roman"/>
          <w:sz w:val="28"/>
          <w:szCs w:val="28"/>
          <w:lang w:val="uk-UA" w:eastAsia="ru-RU"/>
        </w:rPr>
        <w:t xml:space="preserve"> (оприлюднення публічної інформації)</w:t>
      </w:r>
      <w:r>
        <w:rPr>
          <w:rFonts w:ascii="Times New Roman" w:eastAsia="Times New Roman" w:hAnsi="Times New Roman" w:cs="Times New Roman"/>
          <w:sz w:val="28"/>
          <w:szCs w:val="28"/>
          <w:lang w:val="uk-UA" w:eastAsia="ru-RU"/>
        </w:rPr>
        <w:t xml:space="preserve"> у виконавчому </w:t>
      </w:r>
      <w:proofErr w:type="spellStart"/>
      <w:r>
        <w:rPr>
          <w:rFonts w:ascii="Times New Roman" w:eastAsia="Times New Roman" w:hAnsi="Times New Roman" w:cs="Times New Roman"/>
          <w:sz w:val="28"/>
          <w:szCs w:val="28"/>
          <w:lang w:val="uk-UA" w:eastAsia="ru-RU"/>
        </w:rPr>
        <w:t>апараті</w:t>
      </w:r>
      <w:proofErr w:type="spellEnd"/>
      <w:r>
        <w:rPr>
          <w:rFonts w:ascii="Times New Roman" w:eastAsia="Times New Roman" w:hAnsi="Times New Roman" w:cs="Times New Roman"/>
          <w:sz w:val="28"/>
          <w:szCs w:val="28"/>
          <w:lang w:val="uk-UA" w:eastAsia="ru-RU"/>
        </w:rPr>
        <w:t xml:space="preserve"> обласної ради;</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здійснення повноважень по управлінню об’єктами спільної власності територіальних громад сіл, селищ, </w:t>
      </w:r>
      <w:r w:rsidR="000D582D">
        <w:rPr>
          <w:rFonts w:ascii="Times New Roman" w:eastAsia="Times New Roman" w:hAnsi="Times New Roman" w:cs="Times New Roman"/>
          <w:sz w:val="28"/>
          <w:szCs w:val="28"/>
          <w:lang w:val="uk-UA" w:eastAsia="ru-RU"/>
        </w:rPr>
        <w:t>міст Харківської області</w:t>
      </w:r>
      <w:r>
        <w:rPr>
          <w:rFonts w:ascii="Times New Roman" w:eastAsia="Times New Roman" w:hAnsi="Times New Roman" w:cs="Times New Roman"/>
          <w:sz w:val="28"/>
          <w:szCs w:val="28"/>
          <w:lang w:val="uk-UA" w:eastAsia="ru-RU"/>
        </w:rPr>
        <w:t>;</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w:t>
      </w:r>
      <w:r w:rsidR="000D582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дотримання вимог Закону України «Про запобігання корупції» посадовими особами виконавчого апарату обласної ради.  </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оцінювання корупційних ризиків використовув</w:t>
      </w:r>
      <w:r w:rsidR="000D582D">
        <w:rPr>
          <w:rFonts w:ascii="Times New Roman" w:eastAsia="Times New Roman" w:hAnsi="Times New Roman" w:cs="Times New Roman"/>
          <w:sz w:val="28"/>
          <w:szCs w:val="28"/>
          <w:lang w:val="uk-UA" w:eastAsia="ru-RU"/>
        </w:rPr>
        <w:t>алися такі джерела інформації: з</w:t>
      </w:r>
      <w:r>
        <w:rPr>
          <w:rFonts w:ascii="Times New Roman" w:eastAsia="Times New Roman" w:hAnsi="Times New Roman" w:cs="Times New Roman"/>
          <w:sz w:val="28"/>
          <w:szCs w:val="28"/>
          <w:lang w:val="uk-UA" w:eastAsia="ru-RU"/>
        </w:rPr>
        <w:t>акони України «Про місцеве самоврядування в Україні»,                           «Про статус депутатів місцевих рад», «Про службу в органах місцевого самоврядування», «Про запобігання корупції», «Про публічні закупівлі»,                    інші нормативно-правові акти, розпорядження голови обласної ради та рішення обласної ради, матеріали дисциплінарних та службових розслідувань,                             дані аудитів та перевірок, інформац</w:t>
      </w:r>
      <w:r w:rsidR="000D582D">
        <w:rPr>
          <w:rFonts w:ascii="Times New Roman" w:eastAsia="Times New Roman" w:hAnsi="Times New Roman" w:cs="Times New Roman"/>
          <w:sz w:val="28"/>
          <w:szCs w:val="28"/>
          <w:lang w:val="uk-UA" w:eastAsia="ru-RU"/>
        </w:rPr>
        <w:t>ія від медіа</w:t>
      </w:r>
      <w:r>
        <w:rPr>
          <w:rFonts w:ascii="Times New Roman" w:eastAsia="Times New Roman" w:hAnsi="Times New Roman" w:cs="Times New Roman"/>
          <w:sz w:val="28"/>
          <w:szCs w:val="28"/>
          <w:lang w:val="uk-UA" w:eastAsia="ru-RU"/>
        </w:rPr>
        <w:t xml:space="preserve">, а також </w:t>
      </w:r>
      <w:r w:rsidR="000D582D">
        <w:rPr>
          <w:rFonts w:ascii="Times New Roman" w:eastAsia="Times New Roman" w:hAnsi="Times New Roman" w:cs="Times New Roman"/>
          <w:sz w:val="28"/>
          <w:szCs w:val="28"/>
          <w:lang w:val="uk-UA" w:eastAsia="ru-RU"/>
        </w:rPr>
        <w:t xml:space="preserve">дані  з </w:t>
      </w:r>
      <w:r>
        <w:rPr>
          <w:rFonts w:ascii="Times New Roman" w:eastAsia="Times New Roman" w:hAnsi="Times New Roman" w:cs="Times New Roman"/>
          <w:sz w:val="28"/>
          <w:szCs w:val="28"/>
          <w:lang w:val="uk-UA" w:eastAsia="ru-RU"/>
        </w:rPr>
        <w:t xml:space="preserve">відкритих державних реєстрів та інформаційних систем.  </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проведенні оцінювання корупційних ризиків застосовувалися такі методи і способи:</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нормативно-правових та розпорядчих документів, що регулюють діяльність обласної ради;</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способи та методи, визначені у ДСТУ IEC/ISO 31010:2013 «Керування ризиком. Методи загального оцінювання ризику (IEC/ISO 31010:2009, IDT)», прийнятому наказом Міністерства економічного розвитку і торгівлі України                  від 11 грудня 2013 року № 1469, зокрема:</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проведення мозкового штурму, що полягає у відкритому зборі                                       й обговоренні думок та ідей заінтересованих сторін – учасників </w:t>
      </w:r>
      <w:r>
        <w:rPr>
          <w:rFonts w:ascii="Times New Roman" w:eastAsia="Times New Roman" w:hAnsi="Times New Roman" w:cs="Times New Roman"/>
          <w:color w:val="000000" w:themeColor="text1"/>
          <w:sz w:val="28"/>
          <w:szCs w:val="28"/>
          <w:lang w:val="uk-UA" w:eastAsia="ru-RU"/>
        </w:rPr>
        <w:t>мозкового штурму;</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сценаріїв, що полягає у моделюванні правдоподібних сценаріїв вчинення корупційних та пов’язаних з корупцією правопорушень.</w:t>
      </w:r>
    </w:p>
    <w:p w:rsidR="00182187" w:rsidRDefault="00182187" w:rsidP="00182187">
      <w:pPr>
        <w:pStyle w:val="a4"/>
        <w:shd w:val="clear" w:color="auto" w:fill="FFFFFF"/>
        <w:spacing w:after="0" w:line="0" w:lineRule="atLeast"/>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Отриману в процесі оцінювання корупційних ризиків інформацію,  пропозиції від внутрішніх заінтересованих сторін враховано, узагальнено                      та </w:t>
      </w:r>
      <w:proofErr w:type="spellStart"/>
      <w:r>
        <w:rPr>
          <w:rFonts w:ascii="Times New Roman" w:eastAsia="Times New Roman" w:hAnsi="Times New Roman" w:cs="Times New Roman"/>
          <w:sz w:val="28"/>
          <w:szCs w:val="28"/>
          <w:lang w:val="uk-UA" w:eastAsia="ru-RU"/>
        </w:rPr>
        <w:t>внесено</w:t>
      </w:r>
      <w:proofErr w:type="spellEnd"/>
      <w:r>
        <w:rPr>
          <w:rFonts w:ascii="Times New Roman" w:eastAsia="Times New Roman" w:hAnsi="Times New Roman" w:cs="Times New Roman"/>
          <w:sz w:val="28"/>
          <w:szCs w:val="28"/>
          <w:lang w:val="uk-UA" w:eastAsia="ru-RU"/>
        </w:rPr>
        <w:t xml:space="preserve"> до реєстру ризиків (додаток 1 до Антикорупційної програми).</w:t>
      </w:r>
    </w:p>
    <w:p w:rsidR="00CB1F5D" w:rsidRDefault="00CB1F5D" w:rsidP="00B82B0D">
      <w:pPr>
        <w:spacing w:after="0" w:line="240" w:lineRule="auto"/>
        <w:rPr>
          <w:rFonts w:ascii="Times New Roman" w:hAnsi="Times New Roman" w:cs="Times New Roman"/>
          <w:b/>
          <w:sz w:val="28"/>
          <w:szCs w:val="28"/>
          <w:lang w:val="uk-UA"/>
        </w:rPr>
      </w:pPr>
    </w:p>
    <w:p w:rsidR="00C6158C" w:rsidRPr="00461C47" w:rsidRDefault="00B12EAE" w:rsidP="00C6158C">
      <w:pPr>
        <w:spacing w:after="0" w:line="240" w:lineRule="auto"/>
        <w:ind w:left="2127" w:firstLine="709"/>
        <w:rPr>
          <w:lang w:val="uk-UA"/>
        </w:rPr>
      </w:pPr>
      <w:r>
        <w:rPr>
          <w:rFonts w:ascii="Times New Roman" w:hAnsi="Times New Roman" w:cs="Times New Roman"/>
          <w:b/>
          <w:sz w:val="28"/>
          <w:szCs w:val="28"/>
          <w:lang w:val="uk-UA"/>
        </w:rPr>
        <w:t xml:space="preserve">      </w:t>
      </w:r>
      <w:r w:rsidR="009025A9">
        <w:rPr>
          <w:rFonts w:ascii="Times New Roman" w:hAnsi="Times New Roman" w:cs="Times New Roman"/>
          <w:b/>
          <w:sz w:val="28"/>
          <w:szCs w:val="28"/>
          <w:lang w:val="uk-UA"/>
        </w:rPr>
        <w:t xml:space="preserve">ІІІ. </w:t>
      </w:r>
      <w:r w:rsidR="00C6158C">
        <w:rPr>
          <w:rFonts w:ascii="Times New Roman" w:hAnsi="Times New Roman" w:cs="Times New Roman"/>
          <w:b/>
          <w:sz w:val="28"/>
          <w:szCs w:val="28"/>
          <w:lang w:val="uk-UA"/>
        </w:rPr>
        <w:t xml:space="preserve">РЕЄСТР РИЗИКІВ </w:t>
      </w:r>
      <w:r w:rsidR="00C6158C" w:rsidRPr="00461C47">
        <w:rPr>
          <w:lang w:val="uk-UA"/>
        </w:rPr>
        <w:t xml:space="preserve"> </w:t>
      </w:r>
    </w:p>
    <w:p w:rsidR="00C6158C" w:rsidRPr="00461C47" w:rsidRDefault="00C6158C" w:rsidP="00C6158C">
      <w:pPr>
        <w:spacing w:after="0" w:line="240" w:lineRule="auto"/>
        <w:ind w:left="2127" w:firstLine="709"/>
        <w:jc w:val="center"/>
        <w:rPr>
          <w:lang w:val="uk-UA"/>
        </w:rPr>
      </w:pPr>
    </w:p>
    <w:p w:rsidR="00C6158C" w:rsidRPr="00C6158C" w:rsidRDefault="00C6158C" w:rsidP="00C6158C">
      <w:pPr>
        <w:spacing w:after="0" w:line="240" w:lineRule="auto"/>
        <w:ind w:hanging="141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8210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22E5F">
        <w:rPr>
          <w:rFonts w:ascii="Times New Roman" w:hAnsi="Times New Roman" w:cs="Times New Roman"/>
          <w:sz w:val="28"/>
          <w:szCs w:val="28"/>
          <w:lang w:val="uk-UA"/>
        </w:rPr>
        <w:t>Реєстр ризиків (д</w:t>
      </w:r>
      <w:r w:rsidR="00AE156F">
        <w:rPr>
          <w:rFonts w:ascii="Times New Roman" w:hAnsi="Times New Roman" w:cs="Times New Roman"/>
          <w:sz w:val="28"/>
          <w:szCs w:val="28"/>
          <w:lang w:val="uk-UA"/>
        </w:rPr>
        <w:t xml:space="preserve">одаток </w:t>
      </w:r>
      <w:r w:rsidRPr="00C6158C">
        <w:rPr>
          <w:rFonts w:ascii="Times New Roman" w:hAnsi="Times New Roman" w:cs="Times New Roman"/>
          <w:sz w:val="28"/>
          <w:szCs w:val="28"/>
          <w:lang w:val="uk-UA"/>
        </w:rPr>
        <w:t>1</w:t>
      </w:r>
      <w:r w:rsidR="009700FB">
        <w:rPr>
          <w:rFonts w:ascii="Times New Roman" w:hAnsi="Times New Roman" w:cs="Times New Roman"/>
          <w:sz w:val="28"/>
          <w:szCs w:val="28"/>
          <w:lang w:val="uk-UA"/>
        </w:rPr>
        <w:t xml:space="preserve"> до Антикорупційної програми</w:t>
      </w:r>
      <w:r w:rsidR="00546806">
        <w:rPr>
          <w:rFonts w:ascii="Times New Roman" w:hAnsi="Times New Roman" w:cs="Times New Roman"/>
          <w:sz w:val="28"/>
          <w:szCs w:val="28"/>
          <w:lang w:val="uk-UA"/>
        </w:rPr>
        <w:t>)</w:t>
      </w:r>
      <w:r w:rsidRPr="00C6158C">
        <w:rPr>
          <w:rFonts w:ascii="Times New Roman" w:hAnsi="Times New Roman" w:cs="Times New Roman"/>
          <w:sz w:val="28"/>
          <w:szCs w:val="28"/>
          <w:lang w:val="uk-UA"/>
        </w:rPr>
        <w:t xml:space="preserve"> міст</w:t>
      </w:r>
      <w:r>
        <w:rPr>
          <w:rFonts w:ascii="Times New Roman" w:hAnsi="Times New Roman" w:cs="Times New Roman"/>
          <w:sz w:val="28"/>
          <w:szCs w:val="28"/>
          <w:lang w:val="uk-UA"/>
        </w:rPr>
        <w:t>ити: функції (процеси) Харківської обласної ради</w:t>
      </w:r>
      <w:r w:rsidRPr="00C6158C">
        <w:rPr>
          <w:rFonts w:ascii="Times New Roman" w:hAnsi="Times New Roman" w:cs="Times New Roman"/>
          <w:sz w:val="28"/>
          <w:szCs w:val="28"/>
          <w:lang w:val="uk-UA"/>
        </w:rPr>
        <w:t>, у</w:t>
      </w:r>
      <w:r>
        <w:rPr>
          <w:rFonts w:ascii="Times New Roman" w:hAnsi="Times New Roman" w:cs="Times New Roman"/>
          <w:sz w:val="28"/>
          <w:szCs w:val="28"/>
          <w:lang w:val="uk-UA"/>
        </w:rPr>
        <w:t xml:space="preserve"> </w:t>
      </w:r>
      <w:r w:rsidRPr="00C6158C">
        <w:rPr>
          <w:rFonts w:ascii="Times New Roman" w:hAnsi="Times New Roman" w:cs="Times New Roman"/>
          <w:sz w:val="28"/>
          <w:szCs w:val="28"/>
          <w:lang w:val="uk-UA"/>
        </w:rPr>
        <w:t>яких ідентифіковано корупційні ризики, ідентифіковані корупційні ризики, їхні джерела, рівень корупційного ризику, заходи впливу на корупційний ризик, строки їх</w:t>
      </w:r>
      <w:r w:rsidR="00B22E5F">
        <w:rPr>
          <w:rFonts w:ascii="Times New Roman" w:hAnsi="Times New Roman" w:cs="Times New Roman"/>
          <w:sz w:val="28"/>
          <w:szCs w:val="28"/>
          <w:lang w:val="uk-UA"/>
        </w:rPr>
        <w:t>нього</w:t>
      </w:r>
      <w:r w:rsidRPr="00C6158C">
        <w:rPr>
          <w:rFonts w:ascii="Times New Roman" w:hAnsi="Times New Roman" w:cs="Times New Roman"/>
          <w:sz w:val="28"/>
          <w:szCs w:val="28"/>
          <w:lang w:val="uk-UA"/>
        </w:rPr>
        <w:t xml:space="preserve"> виконання, перелік відповідальних виконавців, а також необхідні для виконання ресурси та індикатори виконання заходів впливу на корупційний ризик (очікувані результати).</w:t>
      </w:r>
    </w:p>
    <w:p w:rsidR="00C6158C" w:rsidRDefault="00C6158C" w:rsidP="00C6158C">
      <w:pPr>
        <w:spacing w:after="0" w:line="240" w:lineRule="auto"/>
        <w:jc w:val="center"/>
        <w:rPr>
          <w:rFonts w:ascii="Times New Roman" w:hAnsi="Times New Roman" w:cs="Times New Roman"/>
          <w:b/>
          <w:sz w:val="28"/>
          <w:szCs w:val="28"/>
          <w:lang w:val="uk-UA"/>
        </w:rPr>
      </w:pPr>
    </w:p>
    <w:p w:rsidR="009025A9" w:rsidRDefault="00C6158C" w:rsidP="00C6158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en-US"/>
        </w:rPr>
        <w:t>IV</w:t>
      </w:r>
      <w:r>
        <w:rPr>
          <w:rFonts w:ascii="Times New Roman" w:hAnsi="Times New Roman" w:cs="Times New Roman"/>
          <w:b/>
          <w:sz w:val="28"/>
          <w:szCs w:val="28"/>
          <w:lang w:val="uk-UA"/>
        </w:rPr>
        <w:t>.</w:t>
      </w:r>
      <w:r w:rsidRPr="00461C47">
        <w:rPr>
          <w:rFonts w:ascii="Times New Roman" w:hAnsi="Times New Roman" w:cs="Times New Roman"/>
          <w:b/>
          <w:sz w:val="28"/>
          <w:szCs w:val="28"/>
        </w:rPr>
        <w:t xml:space="preserve"> </w:t>
      </w:r>
      <w:r>
        <w:rPr>
          <w:rFonts w:ascii="Times New Roman" w:hAnsi="Times New Roman" w:cs="Times New Roman"/>
          <w:b/>
          <w:sz w:val="28"/>
          <w:szCs w:val="28"/>
          <w:lang w:val="uk-UA"/>
        </w:rPr>
        <w:t>НАВЧАННЯ, ЗАХОДИ З ПОШИРЕННЯ ІНФОРМАЦІЇ ЩОДО ПРОГРАМ АНТИКОРУПЦІЙНОГО СПРЯМУВАННЯ</w:t>
      </w:r>
    </w:p>
    <w:p w:rsidR="009025A9" w:rsidRDefault="009025A9" w:rsidP="00DD1AE7">
      <w:pPr>
        <w:spacing w:after="0" w:line="240" w:lineRule="auto"/>
        <w:ind w:firstLine="709"/>
        <w:jc w:val="both"/>
        <w:rPr>
          <w:rFonts w:ascii="Times New Roman" w:hAnsi="Times New Roman" w:cs="Times New Roman"/>
          <w:sz w:val="28"/>
          <w:szCs w:val="28"/>
          <w:lang w:val="uk-UA"/>
        </w:rPr>
      </w:pP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З метою формування антикорупційної культури, забезпечення базових знань та підвищення обізнаності у сфері запобігання</w:t>
      </w:r>
      <w:r w:rsidR="00B22E5F">
        <w:rPr>
          <w:rFonts w:ascii="Times New Roman" w:hAnsi="Times New Roman" w:cs="Times New Roman"/>
          <w:sz w:val="28"/>
          <w:szCs w:val="28"/>
          <w:lang w:val="uk-UA"/>
        </w:rPr>
        <w:t xml:space="preserve"> та протидії корупції, формування</w:t>
      </w:r>
      <w:r w:rsidRPr="00F24BCC">
        <w:rPr>
          <w:rFonts w:ascii="Times New Roman" w:hAnsi="Times New Roman" w:cs="Times New Roman"/>
          <w:sz w:val="28"/>
          <w:szCs w:val="28"/>
          <w:lang w:val="uk-UA"/>
        </w:rPr>
        <w:t xml:space="preserve"> нетерпимості до корупції уповноваженою особою обласної ради                        з питань запобігання та виявлення корупції відповідно до </w:t>
      </w:r>
      <w:r w:rsidR="00F560A6">
        <w:rPr>
          <w:rFonts w:ascii="Times New Roman" w:hAnsi="Times New Roman" w:cs="Times New Roman"/>
          <w:sz w:val="28"/>
          <w:szCs w:val="28"/>
          <w:lang w:val="uk-UA"/>
        </w:rPr>
        <w:t>таблиці заходів</w:t>
      </w:r>
      <w:r w:rsidR="00B22E5F">
        <w:rPr>
          <w:rFonts w:ascii="Times New Roman" w:hAnsi="Times New Roman" w:cs="Times New Roman"/>
          <w:sz w:val="28"/>
          <w:szCs w:val="28"/>
          <w:lang w:val="uk-UA"/>
        </w:rPr>
        <w:t>,</w:t>
      </w:r>
      <w:r w:rsidR="00F560A6">
        <w:rPr>
          <w:rFonts w:ascii="Times New Roman" w:hAnsi="Times New Roman" w:cs="Times New Roman"/>
          <w:sz w:val="28"/>
          <w:szCs w:val="28"/>
          <w:lang w:val="uk-UA"/>
        </w:rPr>
        <w:t xml:space="preserve"> наведеної нижче</w:t>
      </w:r>
      <w:r w:rsidR="00B22E5F">
        <w:rPr>
          <w:rFonts w:ascii="Times New Roman" w:hAnsi="Times New Roman" w:cs="Times New Roman"/>
          <w:sz w:val="28"/>
          <w:szCs w:val="28"/>
          <w:lang w:val="uk-UA"/>
        </w:rPr>
        <w:t>,</w:t>
      </w:r>
      <w:r w:rsidR="00F560A6">
        <w:rPr>
          <w:rFonts w:ascii="Times New Roman" w:hAnsi="Times New Roman" w:cs="Times New Roman"/>
          <w:sz w:val="28"/>
          <w:szCs w:val="28"/>
          <w:lang w:val="uk-UA"/>
        </w:rPr>
        <w:t xml:space="preserve"> </w:t>
      </w:r>
      <w:r w:rsidRPr="00F24BCC">
        <w:rPr>
          <w:rFonts w:ascii="Times New Roman" w:hAnsi="Times New Roman" w:cs="Times New Roman"/>
          <w:sz w:val="28"/>
          <w:szCs w:val="28"/>
          <w:lang w:val="uk-UA"/>
        </w:rPr>
        <w:t>проводяться просвітницькі навчання (семінари, лекції, практикуми, тренінги).</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Навчання включає інформацію про антикорупційне законодавство, в</w:t>
      </w:r>
      <w:r w:rsidR="00B22E5F">
        <w:rPr>
          <w:rFonts w:ascii="Times New Roman" w:hAnsi="Times New Roman" w:cs="Times New Roman"/>
          <w:sz w:val="28"/>
          <w:szCs w:val="28"/>
          <w:lang w:val="uk-UA"/>
        </w:rPr>
        <w:t>нутрішні правила та положення, у</w:t>
      </w:r>
      <w:r w:rsidRPr="00F24BCC">
        <w:rPr>
          <w:rFonts w:ascii="Times New Roman" w:hAnsi="Times New Roman" w:cs="Times New Roman"/>
          <w:sz w:val="28"/>
          <w:szCs w:val="28"/>
          <w:lang w:val="uk-UA"/>
        </w:rPr>
        <w:t xml:space="preserve"> тому числі детальну інформацію щодо каналів повідомлень про порушення з метою запобігання та протидії корупції, порядку подання декларацій та обмежень і заборон, встановлених Законом                 для посадових осіб виконавчого апарату і депутатів обласної ради.</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Тематику та форму заходів із підвищення кваліфікації уповноважена             особа обласної ради з питань запобігання та виявлення корупції визначає                               з урахуванням:</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1) пропозицій голови</w:t>
      </w:r>
      <w:r w:rsidR="00546806">
        <w:rPr>
          <w:rFonts w:ascii="Times New Roman" w:hAnsi="Times New Roman" w:cs="Times New Roman"/>
          <w:sz w:val="28"/>
          <w:szCs w:val="28"/>
          <w:lang w:val="uk-UA"/>
        </w:rPr>
        <w:t xml:space="preserve"> обласної ради</w:t>
      </w:r>
      <w:r w:rsidRPr="00F24BCC">
        <w:rPr>
          <w:rFonts w:ascii="Times New Roman" w:hAnsi="Times New Roman" w:cs="Times New Roman"/>
          <w:sz w:val="28"/>
          <w:szCs w:val="28"/>
          <w:lang w:val="uk-UA"/>
        </w:rPr>
        <w:t xml:space="preserve">, </w:t>
      </w:r>
      <w:r w:rsidR="00546806">
        <w:rPr>
          <w:rFonts w:ascii="Times New Roman" w:hAnsi="Times New Roman" w:cs="Times New Roman"/>
          <w:sz w:val="28"/>
          <w:szCs w:val="28"/>
          <w:lang w:val="uk-UA"/>
        </w:rPr>
        <w:t xml:space="preserve">першого заступника голови обласної ради, </w:t>
      </w:r>
      <w:r w:rsidRPr="00F24BCC">
        <w:rPr>
          <w:rFonts w:ascii="Times New Roman" w:hAnsi="Times New Roman" w:cs="Times New Roman"/>
          <w:sz w:val="28"/>
          <w:szCs w:val="28"/>
          <w:lang w:val="uk-UA"/>
        </w:rPr>
        <w:t>заступників голови обласної ради, керуючого справами, керівників структурних підрозділів виконавчого апарату обласної ради;</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2) результатів оцінки впровадження заходів Антикорупційної програми;</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3)</w:t>
      </w:r>
      <w:r w:rsidRPr="00F24BCC">
        <w:rPr>
          <w:rFonts w:ascii="Times New Roman" w:hAnsi="Times New Roman" w:cs="Times New Roman"/>
          <w:sz w:val="28"/>
          <w:szCs w:val="28"/>
          <w:lang w:val="en-US"/>
        </w:rPr>
        <w:t> </w:t>
      </w:r>
      <w:r w:rsidRPr="00F24BCC">
        <w:rPr>
          <w:rFonts w:ascii="Times New Roman" w:hAnsi="Times New Roman" w:cs="Times New Roman"/>
          <w:sz w:val="28"/>
          <w:szCs w:val="28"/>
          <w:lang w:val="uk-UA"/>
        </w:rPr>
        <w:t>результатів оцінки корупційних ризиків у діяльності обласної ради;</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4) результатів дисциплінарних та службових розслідувань.</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Облік проведених заходів із підвищення кваліфікації у сфері запобігання та виявлення корупції, а також облік присутніх на заходах здійснює уповноважена особа обласної ради з питань запобігання та виявлення корупції.</w:t>
      </w:r>
    </w:p>
    <w:p w:rsidR="009025A9"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Посадові особи виконавчого апарату, депутати обласної ради зобов’язані знати і розуміти:</w:t>
      </w:r>
    </w:p>
    <w:p w:rsidR="00FA4452" w:rsidRPr="00F24BCC" w:rsidRDefault="009025A9"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lastRenderedPageBreak/>
        <w:t>антикорупційну політику обласної рад</w:t>
      </w:r>
      <w:r w:rsidR="00B22E5F">
        <w:rPr>
          <w:rFonts w:ascii="Times New Roman" w:hAnsi="Times New Roman" w:cs="Times New Roman"/>
          <w:sz w:val="28"/>
          <w:szCs w:val="28"/>
          <w:lang w:val="uk-UA"/>
        </w:rPr>
        <w:t>и</w:t>
      </w:r>
      <w:r w:rsidR="00AE156F">
        <w:rPr>
          <w:rFonts w:ascii="Times New Roman" w:hAnsi="Times New Roman" w:cs="Times New Roman"/>
          <w:sz w:val="28"/>
          <w:szCs w:val="28"/>
          <w:lang w:val="uk-UA"/>
        </w:rPr>
        <w:t>,</w:t>
      </w:r>
      <w:r w:rsidR="00FA4452" w:rsidRPr="00F24BCC">
        <w:rPr>
          <w:rFonts w:ascii="Times New Roman" w:hAnsi="Times New Roman" w:cs="Times New Roman"/>
          <w:sz w:val="28"/>
          <w:szCs w:val="28"/>
          <w:lang w:val="uk-UA"/>
        </w:rPr>
        <w:t xml:space="preserve"> функції і процеси, потенційно вразливі до корупції, пов’язані з виконанням посадових обов’язків, процедури з протидії корупційним проявам в обласній раді;</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 xml:space="preserve">ризики та їхні наслідки для </w:t>
      </w:r>
      <w:r w:rsidR="00546806">
        <w:rPr>
          <w:rFonts w:ascii="Times New Roman" w:hAnsi="Times New Roman" w:cs="Times New Roman"/>
          <w:sz w:val="28"/>
          <w:szCs w:val="28"/>
          <w:lang w:val="uk-UA"/>
        </w:rPr>
        <w:t>посадових осіб</w:t>
      </w:r>
      <w:r w:rsidRPr="00F24BCC">
        <w:rPr>
          <w:rFonts w:ascii="Times New Roman" w:hAnsi="Times New Roman" w:cs="Times New Roman"/>
          <w:sz w:val="28"/>
          <w:szCs w:val="28"/>
          <w:lang w:val="uk-UA"/>
        </w:rPr>
        <w:t xml:space="preserve"> виконавчого апарату і депутатів обласної ради, які можуть виникнути у результаті вчинення корупційних                        або пов’язаних </w:t>
      </w:r>
      <w:r w:rsidR="00B22E5F">
        <w:rPr>
          <w:rFonts w:ascii="Times New Roman" w:hAnsi="Times New Roman" w:cs="Times New Roman"/>
          <w:sz w:val="28"/>
          <w:szCs w:val="28"/>
          <w:lang w:val="uk-UA"/>
        </w:rPr>
        <w:t>і</w:t>
      </w:r>
      <w:r w:rsidRPr="00F24BCC">
        <w:rPr>
          <w:rFonts w:ascii="Times New Roman" w:hAnsi="Times New Roman" w:cs="Times New Roman"/>
          <w:sz w:val="28"/>
          <w:szCs w:val="28"/>
          <w:lang w:val="uk-UA"/>
        </w:rPr>
        <w:t>з корупцією правопорушень;</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способи уникнення корупції;</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порядок функціонування спеціальних каналів для повідомлень                             про корупцію.</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 xml:space="preserve">Програма навчання з питань запобігання корупції у </w:t>
      </w:r>
      <w:r w:rsidR="00F560A6">
        <w:rPr>
          <w:rFonts w:ascii="Times New Roman" w:hAnsi="Times New Roman" w:cs="Times New Roman"/>
          <w:sz w:val="28"/>
          <w:szCs w:val="28"/>
          <w:lang w:val="uk-UA"/>
        </w:rPr>
        <w:t>Харківської</w:t>
      </w:r>
      <w:r w:rsidRPr="00F24BCC">
        <w:rPr>
          <w:rFonts w:ascii="Times New Roman" w:hAnsi="Times New Roman" w:cs="Times New Roman"/>
          <w:sz w:val="28"/>
          <w:szCs w:val="28"/>
          <w:lang w:val="uk-UA"/>
        </w:rPr>
        <w:t xml:space="preserve"> обласній раді </w:t>
      </w:r>
      <w:r w:rsidRPr="001378D6">
        <w:rPr>
          <w:rFonts w:ascii="Times New Roman" w:hAnsi="Times New Roman" w:cs="Times New Roman"/>
          <w:sz w:val="28"/>
          <w:szCs w:val="28"/>
          <w:lang w:val="uk-UA"/>
        </w:rPr>
        <w:t xml:space="preserve">наведена у </w:t>
      </w:r>
      <w:r w:rsidR="00F560A6" w:rsidRPr="001378D6">
        <w:rPr>
          <w:rFonts w:ascii="Times New Roman" w:hAnsi="Times New Roman" w:cs="Times New Roman"/>
          <w:sz w:val="28"/>
          <w:szCs w:val="28"/>
          <w:lang w:val="uk-UA"/>
        </w:rPr>
        <w:t xml:space="preserve">таблиці </w:t>
      </w:r>
      <w:r w:rsidR="001378D6" w:rsidRPr="001378D6">
        <w:rPr>
          <w:rFonts w:ascii="Times New Roman" w:hAnsi="Times New Roman" w:cs="Times New Roman"/>
          <w:sz w:val="28"/>
          <w:szCs w:val="28"/>
          <w:lang w:val="uk-UA"/>
        </w:rPr>
        <w:t xml:space="preserve">нижче </w:t>
      </w:r>
      <w:r w:rsidRPr="00F24BCC">
        <w:rPr>
          <w:rFonts w:ascii="Times New Roman" w:hAnsi="Times New Roman" w:cs="Times New Roman"/>
          <w:sz w:val="28"/>
          <w:szCs w:val="28"/>
          <w:lang w:val="uk-UA"/>
        </w:rPr>
        <w:t>цієї Антикорупційної програми.</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Уповноважена особа обласної ради з питань запобігання та виявлення корупції здійснює в межах повноважень заходи з поширення інформації щодо програм антикорупційного спрямування шляхом:</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 xml:space="preserve">1) забезпечення оприлюднення цієї Антикорупційної програми                </w:t>
      </w:r>
      <w:r w:rsidR="00B22E5F">
        <w:rPr>
          <w:rFonts w:ascii="Times New Roman" w:hAnsi="Times New Roman" w:cs="Times New Roman"/>
          <w:sz w:val="28"/>
          <w:szCs w:val="28"/>
          <w:lang w:val="uk-UA"/>
        </w:rPr>
        <w:t xml:space="preserve">              на офіційному </w:t>
      </w:r>
      <w:proofErr w:type="spellStart"/>
      <w:r w:rsidR="00B22E5F">
        <w:rPr>
          <w:rFonts w:ascii="Times New Roman" w:hAnsi="Times New Roman" w:cs="Times New Roman"/>
          <w:sz w:val="28"/>
          <w:szCs w:val="28"/>
          <w:lang w:val="uk-UA"/>
        </w:rPr>
        <w:t>веб</w:t>
      </w:r>
      <w:r w:rsidRPr="00F24BCC">
        <w:rPr>
          <w:rFonts w:ascii="Times New Roman" w:hAnsi="Times New Roman" w:cs="Times New Roman"/>
          <w:sz w:val="28"/>
          <w:szCs w:val="28"/>
          <w:lang w:val="uk-UA"/>
        </w:rPr>
        <w:t>сайті</w:t>
      </w:r>
      <w:proofErr w:type="spellEnd"/>
      <w:r w:rsidRPr="00F24BCC">
        <w:rPr>
          <w:rFonts w:ascii="Times New Roman" w:hAnsi="Times New Roman" w:cs="Times New Roman"/>
          <w:sz w:val="28"/>
          <w:szCs w:val="28"/>
          <w:lang w:val="uk-UA"/>
        </w:rPr>
        <w:t xml:space="preserve"> обласної ради;</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2) забезпечення</w:t>
      </w:r>
      <w:r w:rsidR="00B22E5F">
        <w:rPr>
          <w:rFonts w:ascii="Times New Roman" w:hAnsi="Times New Roman" w:cs="Times New Roman"/>
          <w:sz w:val="28"/>
          <w:szCs w:val="28"/>
          <w:lang w:val="uk-UA"/>
        </w:rPr>
        <w:t xml:space="preserve"> оприлюднення на офіційному </w:t>
      </w:r>
      <w:proofErr w:type="spellStart"/>
      <w:r w:rsidR="00B22E5F">
        <w:rPr>
          <w:rFonts w:ascii="Times New Roman" w:hAnsi="Times New Roman" w:cs="Times New Roman"/>
          <w:sz w:val="28"/>
          <w:szCs w:val="28"/>
          <w:lang w:val="uk-UA"/>
        </w:rPr>
        <w:t>веб</w:t>
      </w:r>
      <w:r w:rsidRPr="00F24BCC">
        <w:rPr>
          <w:rFonts w:ascii="Times New Roman" w:hAnsi="Times New Roman" w:cs="Times New Roman"/>
          <w:sz w:val="28"/>
          <w:szCs w:val="28"/>
          <w:lang w:val="uk-UA"/>
        </w:rPr>
        <w:t>сайті</w:t>
      </w:r>
      <w:proofErr w:type="spellEnd"/>
      <w:r w:rsidRPr="00F24BCC">
        <w:rPr>
          <w:rFonts w:ascii="Times New Roman" w:hAnsi="Times New Roman" w:cs="Times New Roman"/>
          <w:sz w:val="28"/>
          <w:szCs w:val="28"/>
          <w:lang w:val="uk-UA"/>
        </w:rPr>
        <w:t xml:space="preserve"> обласної ради, офіційних сторінках у соціальних мережах, внутрішніх інформаційних ресурсах інформації про заходи, спрямовані на запобігання корупції в обласній раді;</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 xml:space="preserve">3) проведення консультативно-роз’яснювальної роботи серед посадових виконавчого апарату, депутатів обласної ради щодо порядку заповнення електронних декларацій та відповідальності за неподання, несвоєчасне подання чи внесення суб’єктами декларування завідомо неправдивих відомостей                            у декларації, недопущення фактів виникнення конфлікту інтересів; щодо відповідальності за інші корупційні або пов’язані з корупцією правопорушення, а також порушення інших вимог Закону. </w:t>
      </w:r>
    </w:p>
    <w:p w:rsidR="00FA4452" w:rsidRPr="00F24BCC" w:rsidRDefault="00FA4452" w:rsidP="00DD1AE7">
      <w:pPr>
        <w:spacing w:after="0" w:line="240" w:lineRule="auto"/>
        <w:ind w:firstLine="709"/>
        <w:jc w:val="both"/>
        <w:rPr>
          <w:rFonts w:ascii="Times New Roman" w:hAnsi="Times New Roman" w:cs="Times New Roman"/>
          <w:sz w:val="28"/>
          <w:szCs w:val="28"/>
          <w:lang w:val="uk-UA"/>
        </w:rPr>
      </w:pPr>
      <w:r w:rsidRPr="00F24BCC">
        <w:rPr>
          <w:rFonts w:ascii="Times New Roman" w:hAnsi="Times New Roman" w:cs="Times New Roman"/>
          <w:sz w:val="28"/>
          <w:szCs w:val="28"/>
          <w:lang w:val="uk-UA"/>
        </w:rPr>
        <w:t xml:space="preserve">Для надання роз’яснень та консультацій з питань виконання цієї Антикорупційної програми та положень антикорупційного законодавства можуть використовуватися й інші форми (пам’ятки, </w:t>
      </w:r>
      <w:proofErr w:type="spellStart"/>
      <w:r w:rsidRPr="00F24BCC">
        <w:rPr>
          <w:rFonts w:ascii="Times New Roman" w:hAnsi="Times New Roman" w:cs="Times New Roman"/>
          <w:sz w:val="28"/>
          <w:szCs w:val="28"/>
          <w:lang w:val="uk-UA"/>
        </w:rPr>
        <w:t>інфографіка</w:t>
      </w:r>
      <w:proofErr w:type="spellEnd"/>
      <w:r w:rsidRPr="00F24BCC">
        <w:rPr>
          <w:rFonts w:ascii="Times New Roman" w:hAnsi="Times New Roman" w:cs="Times New Roman"/>
          <w:sz w:val="28"/>
          <w:szCs w:val="28"/>
          <w:lang w:val="uk-UA"/>
        </w:rPr>
        <w:t xml:space="preserve"> тощо).</w:t>
      </w:r>
    </w:p>
    <w:p w:rsidR="00650B26" w:rsidRDefault="00650B26" w:rsidP="00F560A6">
      <w:pPr>
        <w:spacing w:after="0" w:line="240" w:lineRule="auto"/>
        <w:jc w:val="center"/>
        <w:rPr>
          <w:rFonts w:ascii="Times New Roman" w:hAnsi="Times New Roman" w:cs="Times New Roman"/>
          <w:b/>
          <w:sz w:val="28"/>
          <w:szCs w:val="28"/>
          <w:lang w:val="uk-UA"/>
        </w:rPr>
      </w:pPr>
    </w:p>
    <w:p w:rsidR="00F560A6" w:rsidRPr="00F560A6" w:rsidRDefault="009700FB" w:rsidP="00F560A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ПРОГРАМА НАВЧАННЯ, ЗАХОДИ З ПИТАНЬ ЗАПОБІГАННЯ КОРУПЦІЇ У ХАРКІВСЬКІЙ ОБЛАСНІЙ РАДІ </w:t>
      </w:r>
    </w:p>
    <w:p w:rsidR="00F560A6" w:rsidRPr="00F560A6" w:rsidRDefault="00F560A6" w:rsidP="00F560A6">
      <w:pPr>
        <w:spacing w:after="0" w:line="240" w:lineRule="auto"/>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568"/>
        <w:gridCol w:w="2485"/>
        <w:gridCol w:w="2035"/>
        <w:gridCol w:w="2208"/>
        <w:gridCol w:w="2333"/>
      </w:tblGrid>
      <w:tr w:rsidR="00B12EAE" w:rsidTr="00603447">
        <w:trPr>
          <w:trHeight w:val="674"/>
        </w:trPr>
        <w:tc>
          <w:tcPr>
            <w:tcW w:w="56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з/п</w:t>
            </w:r>
          </w:p>
        </w:tc>
        <w:tc>
          <w:tcPr>
            <w:tcW w:w="248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 навчального заходу</w:t>
            </w:r>
          </w:p>
        </w:tc>
        <w:tc>
          <w:tcPr>
            <w:tcW w:w="203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Термін проведення навчального заходу</w:t>
            </w:r>
          </w:p>
        </w:tc>
        <w:tc>
          <w:tcPr>
            <w:tcW w:w="220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Цільова аудиторія</w:t>
            </w:r>
          </w:p>
        </w:tc>
        <w:tc>
          <w:tcPr>
            <w:tcW w:w="2333"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Відповідальний                 за реалізацію заходу</w:t>
            </w:r>
          </w:p>
        </w:tc>
      </w:tr>
      <w:tr w:rsidR="00B12EAE" w:rsidTr="00603447">
        <w:trPr>
          <w:trHeight w:val="1123"/>
        </w:trPr>
        <w:tc>
          <w:tcPr>
            <w:tcW w:w="56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48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Електронне декларування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 І кварталі 2024 року</w:t>
            </w:r>
            <w:r w:rsidR="00B22E5F">
              <w:rPr>
                <w:rFonts w:ascii="Times New Roman" w:hAnsi="Times New Roman" w:cs="Times New Roman"/>
                <w:sz w:val="28"/>
                <w:szCs w:val="28"/>
                <w:lang w:val="uk-UA"/>
              </w:rPr>
              <w:t>;</w:t>
            </w:r>
          </w:p>
          <w:p w:rsidR="00B12EAE" w:rsidRPr="00603447" w:rsidRDefault="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 І кварталі 2025 року</w:t>
            </w:r>
            <w:r w:rsidR="00B22E5F">
              <w:rPr>
                <w:rFonts w:ascii="Times New Roman" w:hAnsi="Times New Roman" w:cs="Times New Roman"/>
                <w:sz w:val="28"/>
                <w:szCs w:val="28"/>
                <w:lang w:val="uk-UA"/>
              </w:rPr>
              <w:t>;</w:t>
            </w:r>
            <w:r>
              <w:rPr>
                <w:rFonts w:ascii="Times New Roman" w:hAnsi="Times New Roman" w:cs="Times New Roman"/>
                <w:sz w:val="28"/>
                <w:szCs w:val="28"/>
                <w:lang w:val="uk-UA"/>
              </w:rPr>
              <w:t xml:space="preserve">                   у І кварталі 2026 року </w:t>
            </w:r>
          </w:p>
        </w:tc>
        <w:tc>
          <w:tcPr>
            <w:tcW w:w="220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Керівництво, посадові особи виконавчого апарату, депутати обласної ради</w:t>
            </w:r>
          </w:p>
        </w:tc>
        <w:tc>
          <w:tcPr>
            <w:tcW w:w="2333" w:type="dxa"/>
            <w:vMerge w:val="restart"/>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p>
          <w:p w:rsidR="00B12EAE" w:rsidRDefault="00B12EAE" w:rsidP="00603447">
            <w:pPr>
              <w:spacing w:line="240" w:lineRule="auto"/>
              <w:rPr>
                <w:rFonts w:ascii="Times New Roman" w:hAnsi="Times New Roman" w:cs="Times New Roman"/>
                <w:sz w:val="28"/>
                <w:szCs w:val="28"/>
                <w:lang w:val="uk-UA"/>
              </w:rPr>
            </w:pPr>
          </w:p>
          <w:p w:rsidR="00603447" w:rsidRDefault="00603447"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обласної ради</w:t>
            </w:r>
          </w:p>
          <w:p w:rsidR="00603447" w:rsidRDefault="00603447"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 питань запобігання</w:t>
            </w:r>
          </w:p>
          <w:p w:rsidR="00B12EAE" w:rsidRDefault="00603447"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p>
          <w:p w:rsidR="00B12EAE" w:rsidRDefault="00B12EAE">
            <w:pPr>
              <w:spacing w:line="240" w:lineRule="auto"/>
              <w:jc w:val="center"/>
              <w:rPr>
                <w:rFonts w:ascii="Times New Roman" w:hAnsi="Times New Roman" w:cs="Times New Roman"/>
                <w:sz w:val="28"/>
                <w:szCs w:val="28"/>
                <w:lang w:val="uk-UA"/>
              </w:rPr>
            </w:pPr>
          </w:p>
          <w:p w:rsidR="00B12EAE" w:rsidRDefault="00B12EAE">
            <w:pPr>
              <w:spacing w:line="240" w:lineRule="auto"/>
              <w:jc w:val="center"/>
              <w:rPr>
                <w:rFonts w:ascii="Times New Roman" w:hAnsi="Times New Roman" w:cs="Times New Roman"/>
                <w:sz w:val="28"/>
                <w:szCs w:val="28"/>
                <w:lang w:val="uk-UA"/>
              </w:rPr>
            </w:pPr>
          </w:p>
          <w:p w:rsidR="00B12EAE" w:rsidRDefault="00B12EAE">
            <w:pPr>
              <w:spacing w:line="240" w:lineRule="auto"/>
              <w:jc w:val="center"/>
              <w:rPr>
                <w:rFonts w:ascii="Times New Roman" w:hAnsi="Times New Roman" w:cs="Times New Roman"/>
                <w:sz w:val="28"/>
                <w:szCs w:val="28"/>
                <w:lang w:val="uk-UA"/>
              </w:rPr>
            </w:pPr>
          </w:p>
          <w:p w:rsidR="00B12EAE" w:rsidRDefault="00B12EAE">
            <w:pPr>
              <w:spacing w:line="240" w:lineRule="auto"/>
              <w:jc w:val="center"/>
              <w:rPr>
                <w:rFonts w:ascii="Times New Roman" w:hAnsi="Times New Roman" w:cs="Times New Roman"/>
                <w:sz w:val="28"/>
                <w:szCs w:val="28"/>
                <w:lang w:val="uk-UA"/>
              </w:rPr>
            </w:pPr>
          </w:p>
          <w:p w:rsidR="00B12EAE" w:rsidRDefault="00B12EAE"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обласної ради</w:t>
            </w:r>
          </w:p>
          <w:p w:rsidR="00B12EAE" w:rsidRDefault="00B12EAE"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 питань запобігання</w:t>
            </w:r>
          </w:p>
          <w:p w:rsidR="00B12EAE" w:rsidRDefault="00B12EAE" w:rsidP="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p>
        </w:tc>
      </w:tr>
      <w:tr w:rsidR="00B12EAE" w:rsidTr="00603447">
        <w:trPr>
          <w:trHeight w:val="985"/>
        </w:trPr>
        <w:tc>
          <w:tcPr>
            <w:tcW w:w="56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48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Запобігання та врегулювання </w:t>
            </w:r>
            <w:r>
              <w:rPr>
                <w:rFonts w:ascii="Times New Roman" w:hAnsi="Times New Roman" w:cs="Times New Roman"/>
                <w:sz w:val="28"/>
                <w:szCs w:val="28"/>
                <w:lang w:val="uk-UA"/>
              </w:rPr>
              <w:lastRenderedPageBreak/>
              <w:t>конфлікту інтересів</w:t>
            </w:r>
          </w:p>
        </w:tc>
        <w:tc>
          <w:tcPr>
            <w:tcW w:w="203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у ІІ кварталі 2024 року</w:t>
            </w:r>
            <w:r w:rsidR="00B22E5F">
              <w:rPr>
                <w:rFonts w:ascii="Times New Roman" w:hAnsi="Times New Roman" w:cs="Times New Roman"/>
                <w:sz w:val="28"/>
                <w:szCs w:val="28"/>
                <w:lang w:val="uk-UA"/>
              </w:rPr>
              <w:t>;</w:t>
            </w:r>
          </w:p>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lastRenderedPageBreak/>
              <w:t>у ІІ кварталі 2025 року</w:t>
            </w:r>
            <w:r w:rsidR="00B22E5F">
              <w:rPr>
                <w:rFonts w:ascii="Times New Roman" w:hAnsi="Times New Roman" w:cs="Times New Roman"/>
                <w:sz w:val="28"/>
                <w:szCs w:val="28"/>
                <w:lang w:val="uk-UA"/>
              </w:rPr>
              <w:t>;</w:t>
            </w:r>
            <w:r w:rsidR="00603447">
              <w:rPr>
                <w:rFonts w:ascii="Times New Roman" w:hAnsi="Times New Roman" w:cs="Times New Roman"/>
                <w:sz w:val="28"/>
                <w:szCs w:val="28"/>
                <w:lang w:val="uk-UA"/>
              </w:rPr>
              <w:t xml:space="preserve">                у ІІ кварталі 2026 року</w:t>
            </w:r>
          </w:p>
        </w:tc>
        <w:tc>
          <w:tcPr>
            <w:tcW w:w="220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Керівництво, посадові особи виконавчого </w:t>
            </w:r>
            <w:r>
              <w:rPr>
                <w:rFonts w:ascii="Times New Roman" w:hAnsi="Times New Roman" w:cs="Times New Roman"/>
                <w:sz w:val="28"/>
                <w:szCs w:val="28"/>
                <w:lang w:val="uk-UA"/>
              </w:rPr>
              <w:lastRenderedPageBreak/>
              <w:t>апарату, депутати обласної ради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rPr>
                <w:rFonts w:ascii="Times New Roman" w:hAnsi="Times New Roman" w:cs="Times New Roman"/>
                <w:sz w:val="28"/>
                <w:szCs w:val="28"/>
                <w:lang w:val="uk-UA"/>
              </w:rPr>
            </w:pPr>
          </w:p>
        </w:tc>
      </w:tr>
      <w:tr w:rsidR="00B12EAE" w:rsidTr="00603447">
        <w:trPr>
          <w:trHeight w:val="1688"/>
        </w:trPr>
        <w:tc>
          <w:tcPr>
            <w:tcW w:w="568" w:type="dxa"/>
            <w:tcBorders>
              <w:top w:val="single" w:sz="4" w:space="0" w:color="auto"/>
              <w:left w:val="single" w:sz="4" w:space="0" w:color="auto"/>
              <w:bottom w:val="single" w:sz="4" w:space="0" w:color="auto"/>
              <w:right w:val="single" w:sz="4" w:space="0" w:color="auto"/>
            </w:tcBorders>
            <w:vAlign w:val="center"/>
            <w:hideMark/>
          </w:tcPr>
          <w:p w:rsidR="00B12EAE" w:rsidRDefault="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B12EAE">
              <w:rPr>
                <w:rFonts w:ascii="Times New Roman" w:hAnsi="Times New Roman" w:cs="Times New Roman"/>
                <w:sz w:val="28"/>
                <w:szCs w:val="28"/>
                <w:lang w:val="uk-UA"/>
              </w:rPr>
              <w:t>.</w:t>
            </w:r>
          </w:p>
        </w:tc>
        <w:tc>
          <w:tcPr>
            <w:tcW w:w="248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Заборони та обмеження                 для посадових осіб             місцевого самоврядування,              встановлені Законом України                         «Про запобігання корупції»</w:t>
            </w:r>
          </w:p>
        </w:tc>
        <w:tc>
          <w:tcPr>
            <w:tcW w:w="2035"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 ІІІ кварталі 2024 року</w:t>
            </w:r>
            <w:r w:rsidR="00B22E5F">
              <w:rPr>
                <w:rFonts w:ascii="Times New Roman" w:hAnsi="Times New Roman" w:cs="Times New Roman"/>
                <w:sz w:val="28"/>
                <w:szCs w:val="28"/>
                <w:lang w:val="uk-UA"/>
              </w:rPr>
              <w:t>;</w:t>
            </w:r>
          </w:p>
          <w:p w:rsidR="00B12EAE" w:rsidRDefault="00B12EA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 ІІІ кварталі 2025 року</w:t>
            </w:r>
            <w:r w:rsidR="00B22E5F">
              <w:rPr>
                <w:rFonts w:ascii="Times New Roman" w:hAnsi="Times New Roman" w:cs="Times New Roman"/>
                <w:sz w:val="28"/>
                <w:szCs w:val="28"/>
                <w:lang w:val="uk-UA"/>
              </w:rPr>
              <w:t>;</w:t>
            </w:r>
          </w:p>
          <w:p w:rsidR="00603447" w:rsidRDefault="0060344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 ІІІ кварталі 2026 року</w:t>
            </w:r>
          </w:p>
        </w:tc>
        <w:tc>
          <w:tcPr>
            <w:tcW w:w="2208" w:type="dxa"/>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Посадові особи виконавчого апарату обласної ради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EAE" w:rsidRDefault="00B12EAE">
            <w:pPr>
              <w:spacing w:line="240" w:lineRule="auto"/>
              <w:rPr>
                <w:rFonts w:ascii="Times New Roman" w:hAnsi="Times New Roman" w:cs="Times New Roman"/>
                <w:sz w:val="28"/>
                <w:szCs w:val="28"/>
                <w:lang w:val="uk-UA"/>
              </w:rPr>
            </w:pPr>
          </w:p>
        </w:tc>
      </w:tr>
    </w:tbl>
    <w:p w:rsidR="00B12EAE" w:rsidRDefault="00B12EAE" w:rsidP="00B12EAE">
      <w:pPr>
        <w:spacing w:after="0" w:line="240" w:lineRule="auto"/>
        <w:rPr>
          <w:rFonts w:ascii="Times New Roman" w:hAnsi="Times New Roman" w:cs="Times New Roman"/>
          <w:b/>
          <w:sz w:val="28"/>
          <w:szCs w:val="28"/>
          <w:lang w:val="uk-UA"/>
        </w:rPr>
      </w:pPr>
    </w:p>
    <w:p w:rsidR="00FA4452" w:rsidRPr="00F24BCC" w:rsidRDefault="00FA4452" w:rsidP="00DD1AE7">
      <w:pPr>
        <w:spacing w:after="0" w:line="240" w:lineRule="auto"/>
        <w:jc w:val="both"/>
        <w:rPr>
          <w:rFonts w:ascii="Times New Roman" w:hAnsi="Times New Roman" w:cs="Times New Roman"/>
          <w:sz w:val="28"/>
          <w:szCs w:val="28"/>
          <w:lang w:val="uk-UA"/>
        </w:rPr>
      </w:pPr>
    </w:p>
    <w:p w:rsidR="00FA4452" w:rsidRDefault="00FA4452" w:rsidP="00F24BCC">
      <w:pPr>
        <w:spacing w:after="0" w:line="240" w:lineRule="auto"/>
        <w:jc w:val="center"/>
        <w:rPr>
          <w:rFonts w:ascii="Times New Roman" w:hAnsi="Times New Roman" w:cs="Times New Roman"/>
          <w:b/>
          <w:sz w:val="28"/>
          <w:szCs w:val="28"/>
          <w:lang w:val="uk-UA"/>
        </w:rPr>
      </w:pPr>
      <w:r w:rsidRPr="00F24BCC">
        <w:rPr>
          <w:rFonts w:ascii="Times New Roman" w:hAnsi="Times New Roman" w:cs="Times New Roman"/>
          <w:b/>
          <w:sz w:val="28"/>
          <w:szCs w:val="28"/>
          <w:lang w:val="uk-UA"/>
        </w:rPr>
        <w:t xml:space="preserve">V. </w:t>
      </w:r>
      <w:r w:rsidR="00F24BCC">
        <w:rPr>
          <w:rFonts w:ascii="Times New Roman" w:hAnsi="Times New Roman" w:cs="Times New Roman"/>
          <w:b/>
          <w:sz w:val="28"/>
          <w:szCs w:val="28"/>
          <w:lang w:val="uk-UA"/>
        </w:rPr>
        <w:t>МОНІТОРИНГ, О</w:t>
      </w:r>
      <w:r w:rsidR="00461C47">
        <w:rPr>
          <w:rFonts w:ascii="Times New Roman" w:hAnsi="Times New Roman" w:cs="Times New Roman"/>
          <w:b/>
          <w:sz w:val="28"/>
          <w:szCs w:val="28"/>
          <w:lang w:val="uk-UA"/>
        </w:rPr>
        <w:t xml:space="preserve">ЦІНКА ВИКОНАННЯ ТА ПЕРЕГЛЯД </w:t>
      </w:r>
      <w:r w:rsidR="00F24BCC">
        <w:rPr>
          <w:rFonts w:ascii="Times New Roman" w:hAnsi="Times New Roman" w:cs="Times New Roman"/>
          <w:b/>
          <w:sz w:val="28"/>
          <w:szCs w:val="28"/>
          <w:lang w:val="uk-UA"/>
        </w:rPr>
        <w:t xml:space="preserve"> АНТИКОРУПЦІЙНОЇ ПРОГРАМИ</w:t>
      </w:r>
    </w:p>
    <w:p w:rsidR="00B12EAE" w:rsidRDefault="00B12EAE" w:rsidP="00CB1F5D">
      <w:pPr>
        <w:spacing w:after="0" w:line="240" w:lineRule="auto"/>
        <w:ind w:firstLine="709"/>
        <w:jc w:val="both"/>
        <w:rPr>
          <w:color w:val="000000"/>
          <w:sz w:val="28"/>
          <w:szCs w:val="28"/>
        </w:rPr>
      </w:pPr>
      <w:r>
        <w:rPr>
          <w:color w:val="000000"/>
          <w:sz w:val="28"/>
          <w:szCs w:val="28"/>
        </w:rPr>
        <w:t xml:space="preserve"> </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Антикорупційна програма затверджується, вводиться в дію та визнається такою, що втратила чинність, рішенням обласної ради.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обласної ради, </w:t>
      </w:r>
      <w:r w:rsidR="00813F98">
        <w:rPr>
          <w:rFonts w:ascii="Times New Roman" w:hAnsi="Times New Roman" w:cs="Times New Roman"/>
          <w:sz w:val="28"/>
          <w:szCs w:val="28"/>
          <w:lang w:val="uk-UA"/>
        </w:rPr>
        <w:t xml:space="preserve">перший заступник голови обласної ради, заступники голови обласної ради, </w:t>
      </w:r>
      <w:r>
        <w:rPr>
          <w:rFonts w:ascii="Times New Roman" w:hAnsi="Times New Roman" w:cs="Times New Roman"/>
          <w:sz w:val="28"/>
          <w:szCs w:val="28"/>
          <w:lang w:val="uk-UA"/>
        </w:rPr>
        <w:t xml:space="preserve">керуючий справами виконавчого апарату, голова </w:t>
      </w:r>
      <w:r>
        <w:rPr>
          <w:rFonts w:ascii="Times New Roman" w:hAnsi="Times New Roman" w:cs="Times New Roman"/>
          <w:color w:val="000000" w:themeColor="text1"/>
          <w:sz w:val="28"/>
          <w:szCs w:val="28"/>
          <w:lang w:val="uk-UA"/>
        </w:rPr>
        <w:t xml:space="preserve">робочої групи </w:t>
      </w:r>
      <w:r>
        <w:rPr>
          <w:rFonts w:ascii="Times New Roman" w:hAnsi="Times New Roman" w:cs="Times New Roman"/>
          <w:sz w:val="28"/>
          <w:szCs w:val="28"/>
          <w:lang w:val="uk-UA"/>
        </w:rPr>
        <w:t>з оцінювання корупційних ризиків у діяльності облас</w:t>
      </w:r>
      <w:r w:rsidR="00813F98">
        <w:rPr>
          <w:rFonts w:ascii="Times New Roman" w:hAnsi="Times New Roman" w:cs="Times New Roman"/>
          <w:sz w:val="28"/>
          <w:szCs w:val="28"/>
          <w:lang w:val="uk-UA"/>
        </w:rPr>
        <w:t xml:space="preserve">ної ради </w:t>
      </w:r>
      <w:r>
        <w:rPr>
          <w:rFonts w:ascii="Times New Roman" w:hAnsi="Times New Roman" w:cs="Times New Roman"/>
          <w:sz w:val="28"/>
          <w:szCs w:val="28"/>
          <w:lang w:val="uk-UA"/>
        </w:rPr>
        <w:t>та уповноважена особа обласної ради з питань запобігання та виявлення корупції забезпечують організацію механізмів зворотного зв’язку та інші внутрішні процеси, спрямовані на підтримк</w:t>
      </w:r>
      <w:r w:rsidR="00265203">
        <w:rPr>
          <w:rFonts w:ascii="Times New Roman" w:hAnsi="Times New Roman" w:cs="Times New Roman"/>
          <w:sz w:val="28"/>
          <w:szCs w:val="28"/>
          <w:lang w:val="uk-UA"/>
        </w:rPr>
        <w:t xml:space="preserve">у та постійне вдосконалення </w:t>
      </w:r>
      <w:r>
        <w:rPr>
          <w:rFonts w:ascii="Times New Roman" w:hAnsi="Times New Roman" w:cs="Times New Roman"/>
          <w:sz w:val="28"/>
          <w:szCs w:val="28"/>
          <w:lang w:val="uk-UA"/>
        </w:rPr>
        <w:t xml:space="preserve"> Антикорупційної програми.</w:t>
      </w:r>
    </w:p>
    <w:p w:rsidR="00B12EAE" w:rsidRDefault="00265203"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w:t>
      </w:r>
      <w:r w:rsidR="00B12EAE">
        <w:rPr>
          <w:rFonts w:ascii="Times New Roman" w:hAnsi="Times New Roman" w:cs="Times New Roman"/>
          <w:sz w:val="28"/>
          <w:szCs w:val="28"/>
          <w:lang w:val="uk-UA"/>
        </w:rPr>
        <w:t xml:space="preserve"> Антикорупційної програми заснована на моделі процесного управління </w:t>
      </w:r>
      <w:proofErr w:type="spellStart"/>
      <w:r w:rsidR="00B12EAE">
        <w:rPr>
          <w:rFonts w:ascii="Times New Roman" w:hAnsi="Times New Roman" w:cs="Times New Roman"/>
          <w:sz w:val="28"/>
          <w:szCs w:val="28"/>
          <w:lang w:val="uk-UA"/>
        </w:rPr>
        <w:t>PDCA</w:t>
      </w:r>
      <w:proofErr w:type="spellEnd"/>
      <w:r w:rsidR="00B12EAE">
        <w:rPr>
          <w:rFonts w:ascii="Times New Roman" w:hAnsi="Times New Roman" w:cs="Times New Roman"/>
          <w:sz w:val="28"/>
          <w:szCs w:val="28"/>
          <w:lang w:val="uk-UA"/>
        </w:rPr>
        <w:t xml:space="preserve"> (</w:t>
      </w:r>
      <w:proofErr w:type="spellStart"/>
      <w:r w:rsidR="00B12EAE">
        <w:rPr>
          <w:rFonts w:ascii="Times New Roman" w:hAnsi="Times New Roman" w:cs="Times New Roman"/>
          <w:sz w:val="28"/>
          <w:szCs w:val="28"/>
          <w:lang w:val="uk-UA"/>
        </w:rPr>
        <w:t>Plan-Do-Check-Act</w:t>
      </w:r>
      <w:proofErr w:type="spellEnd"/>
      <w:r w:rsidR="00B12EAE">
        <w:rPr>
          <w:rFonts w:ascii="Times New Roman" w:hAnsi="Times New Roman" w:cs="Times New Roman"/>
          <w:sz w:val="28"/>
          <w:szCs w:val="28"/>
          <w:lang w:val="uk-UA"/>
        </w:rPr>
        <w:t>), що передбачає постійне поліпшення                   і включає повторювані етапи: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планування – встановлення цілей та процесів, необхідних для досягнення мети цієї Антикорупційної програми;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виконання – здійснення запланованих заходів, впровадження процесів протидії корупції;</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перевірка – моніторинг ефективності впроваджених контрольних процедур та антикорупційних заходів, що проводяться, оцінка їх</w:t>
      </w:r>
      <w:r w:rsidR="00265203">
        <w:rPr>
          <w:rFonts w:ascii="Times New Roman" w:hAnsi="Times New Roman" w:cs="Times New Roman"/>
          <w:sz w:val="28"/>
          <w:szCs w:val="28"/>
          <w:lang w:val="uk-UA"/>
        </w:rPr>
        <w:t>ньої</w:t>
      </w:r>
      <w:r>
        <w:rPr>
          <w:rFonts w:ascii="Times New Roman" w:hAnsi="Times New Roman" w:cs="Times New Roman"/>
          <w:sz w:val="28"/>
          <w:szCs w:val="28"/>
          <w:lang w:val="uk-UA"/>
        </w:rPr>
        <w:t xml:space="preserve"> достатності, пропорційність та актуальність (моніторинг виконання цієї Антикорупційної програми</w:t>
      </w:r>
      <w:r w:rsidR="00265203">
        <w:rPr>
          <w:rFonts w:ascii="Times New Roman" w:hAnsi="Times New Roman" w:cs="Times New Roman"/>
          <w:sz w:val="28"/>
          <w:szCs w:val="28"/>
          <w:lang w:val="uk-UA"/>
        </w:rPr>
        <w:t>)</w:t>
      </w:r>
      <w:r>
        <w:rPr>
          <w:rFonts w:ascii="Times New Roman" w:hAnsi="Times New Roman" w:cs="Times New Roman"/>
          <w:sz w:val="28"/>
          <w:szCs w:val="28"/>
          <w:lang w:val="uk-UA"/>
        </w:rPr>
        <w:t>;</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вплив – удосконалення антикорупційних заходів з урахуванням виявлених недоліків контрольного середовища, змін чинного антикорупційного законодавства та/або провідної практики.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обласної ради </w:t>
      </w:r>
      <w:r w:rsidR="00265203">
        <w:rPr>
          <w:rFonts w:ascii="Times New Roman" w:hAnsi="Times New Roman" w:cs="Times New Roman"/>
          <w:sz w:val="28"/>
          <w:szCs w:val="28"/>
          <w:lang w:val="uk-UA"/>
        </w:rPr>
        <w:t xml:space="preserve">забезпечує виконання </w:t>
      </w:r>
      <w:r>
        <w:rPr>
          <w:rFonts w:ascii="Times New Roman" w:hAnsi="Times New Roman" w:cs="Times New Roman"/>
          <w:sz w:val="28"/>
          <w:szCs w:val="28"/>
          <w:lang w:val="uk-UA"/>
        </w:rPr>
        <w:t xml:space="preserve"> Антикорупційної програми за допомогою:</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моніторингу роботи структурних підрозділів виконавчого апарату обласної ради щодо впровадження та здійснення антикорупційної політики;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оцінки загальної ефективності програми шляхом аналізу інформації уповноваженої особи обласної ради з питань запобігання та виявлення корупції про стан виконання цієї Антикорупційної програми;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реагування на корупційні правопорушення та правопорушення, пов’язані                з корупцією, вчинені </w:t>
      </w:r>
      <w:r w:rsidR="00813F98">
        <w:rPr>
          <w:rFonts w:ascii="Times New Roman" w:hAnsi="Times New Roman" w:cs="Times New Roman"/>
          <w:sz w:val="28"/>
          <w:szCs w:val="28"/>
          <w:lang w:val="uk-UA"/>
        </w:rPr>
        <w:t>посадовими особами</w:t>
      </w:r>
      <w:r>
        <w:rPr>
          <w:rFonts w:ascii="Times New Roman" w:hAnsi="Times New Roman" w:cs="Times New Roman"/>
          <w:sz w:val="28"/>
          <w:szCs w:val="28"/>
          <w:lang w:val="uk-UA"/>
        </w:rPr>
        <w:t xml:space="preserve"> виконавчого апарату обласної ради.</w:t>
      </w:r>
    </w:p>
    <w:p w:rsidR="00B12EAE" w:rsidRPr="00813F98" w:rsidRDefault="00B12EAE" w:rsidP="00B12EAE">
      <w:pPr>
        <w:spacing w:after="0" w:line="240" w:lineRule="auto"/>
        <w:ind w:firstLine="709"/>
        <w:jc w:val="both"/>
        <w:rPr>
          <w:rFonts w:ascii="Times New Roman" w:hAnsi="Times New Roman" w:cs="Times New Roman"/>
          <w:sz w:val="28"/>
          <w:szCs w:val="28"/>
          <w:lang w:val="uk-UA"/>
        </w:rPr>
      </w:pPr>
      <w:r w:rsidRPr="00813F98">
        <w:rPr>
          <w:rFonts w:ascii="Times New Roman" w:hAnsi="Times New Roman" w:cs="Times New Roman"/>
          <w:sz w:val="28"/>
          <w:szCs w:val="28"/>
          <w:lang w:val="uk-UA"/>
        </w:rPr>
        <w:t>На функціональному рівні моніторинг та оцінку здійснює уповноважена особа обласної ради з питань запобігання та виявлення корупції.</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Критеріями оцінки результативності здійснення заходів, передбачених цією Антикорупці</w:t>
      </w:r>
      <w:bookmarkStart w:id="0" w:name="_GoBack"/>
      <w:bookmarkEnd w:id="0"/>
      <w:r>
        <w:rPr>
          <w:rFonts w:ascii="Times New Roman" w:hAnsi="Times New Roman" w:cs="Times New Roman"/>
          <w:sz w:val="28"/>
          <w:szCs w:val="28"/>
          <w:lang w:val="uk-UA"/>
        </w:rPr>
        <w:t>йною програмою, є: повнота, своєчасність, ефективність виконання, актуальність.</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 моніторингу аналізується фактичний стан виконання                       кожного заходу, передбаченого Антикорупційною програмою, зокрема, заходів                     з реалізації антикорупційної політики обласної ради, заходів впливу                                на корупційні ризики та навчальних заходів.</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здійснення моніторингу враховуються індикатори виконання заходів, передбачені цією Антикорупційною програмою.</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Зміни до цієї Антикорупційної програми вносяться у випадку:</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змін антикорупційного законодавства, які істотно впливають на діяльність Харківської обласної ради;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змін у середовищі обласної ради (організаційній структурі, функціях                     та процесах обласної ради) (за потреби);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виявлення за результатами моніторингу її виконання </w:t>
      </w:r>
      <w:proofErr w:type="spellStart"/>
      <w:r>
        <w:rPr>
          <w:rFonts w:ascii="Times New Roman" w:hAnsi="Times New Roman" w:cs="Times New Roman"/>
          <w:sz w:val="28"/>
          <w:szCs w:val="28"/>
          <w:lang w:val="uk-UA"/>
        </w:rPr>
        <w:t>невідповідностей</w:t>
      </w:r>
      <w:proofErr w:type="spellEnd"/>
      <w:r w:rsidR="00AA4339">
        <w:rPr>
          <w:rFonts w:ascii="Times New Roman" w:hAnsi="Times New Roman" w:cs="Times New Roman"/>
          <w:sz w:val="28"/>
          <w:szCs w:val="28"/>
          <w:lang w:val="uk-UA"/>
        </w:rPr>
        <w:t>/</w:t>
      </w:r>
      <w:r>
        <w:rPr>
          <w:rFonts w:ascii="Times New Roman" w:hAnsi="Times New Roman" w:cs="Times New Roman"/>
          <w:sz w:val="28"/>
          <w:szCs w:val="28"/>
          <w:lang w:val="uk-UA"/>
        </w:rPr>
        <w:t>недоліків у діяльності з управління корупційними ризиками;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ідентифікації нових корупційних ризиків.</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Перегляду цієї Антикорупційної програми </w:t>
      </w:r>
      <w:r w:rsidR="00AA4339">
        <w:rPr>
          <w:rFonts w:ascii="Times New Roman" w:hAnsi="Times New Roman" w:cs="Times New Roman"/>
          <w:sz w:val="28"/>
          <w:szCs w:val="28"/>
          <w:lang w:val="uk-UA"/>
        </w:rPr>
        <w:t>та посиленню процесів доброчесності можуть</w:t>
      </w:r>
      <w:r>
        <w:rPr>
          <w:rFonts w:ascii="Times New Roman" w:hAnsi="Times New Roman" w:cs="Times New Roman"/>
          <w:sz w:val="28"/>
          <w:szCs w:val="28"/>
          <w:lang w:val="uk-UA"/>
        </w:rPr>
        <w:t xml:space="preserve"> п</w:t>
      </w:r>
      <w:r w:rsidR="00AA4339">
        <w:rPr>
          <w:rFonts w:ascii="Times New Roman" w:hAnsi="Times New Roman" w:cs="Times New Roman"/>
          <w:sz w:val="28"/>
          <w:szCs w:val="28"/>
          <w:lang w:val="uk-UA"/>
        </w:rPr>
        <w:t>ередувати проведення додаткових оцінювань</w:t>
      </w:r>
      <w:r>
        <w:rPr>
          <w:rFonts w:ascii="Times New Roman" w:hAnsi="Times New Roman" w:cs="Times New Roman"/>
          <w:sz w:val="28"/>
          <w:szCs w:val="28"/>
          <w:lang w:val="uk-UA"/>
        </w:rPr>
        <w:t xml:space="preserve"> корупційних ризиків.</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Ініціаторами внесення змін до цієї Антико</w:t>
      </w:r>
      <w:r w:rsidR="00AA4339">
        <w:rPr>
          <w:rFonts w:ascii="Times New Roman" w:hAnsi="Times New Roman" w:cs="Times New Roman"/>
          <w:sz w:val="28"/>
          <w:szCs w:val="28"/>
          <w:lang w:val="uk-UA"/>
        </w:rPr>
        <w:t>рупційної програми</w:t>
      </w:r>
      <w:r>
        <w:rPr>
          <w:rFonts w:ascii="Times New Roman" w:hAnsi="Times New Roman" w:cs="Times New Roman"/>
          <w:sz w:val="28"/>
          <w:szCs w:val="28"/>
          <w:lang w:val="uk-UA"/>
        </w:rPr>
        <w:t xml:space="preserve"> є голова обласної ради, </w:t>
      </w:r>
      <w:r w:rsidR="00813F98">
        <w:rPr>
          <w:rFonts w:ascii="Times New Roman" w:hAnsi="Times New Roman" w:cs="Times New Roman"/>
          <w:sz w:val="28"/>
          <w:szCs w:val="28"/>
          <w:lang w:val="uk-UA"/>
        </w:rPr>
        <w:t xml:space="preserve">перший заступник голови обласної ради, заступники голови обласної ради, </w:t>
      </w:r>
      <w:r>
        <w:rPr>
          <w:rFonts w:ascii="Times New Roman" w:hAnsi="Times New Roman" w:cs="Times New Roman"/>
          <w:sz w:val="28"/>
          <w:szCs w:val="28"/>
          <w:lang w:val="uk-UA"/>
        </w:rPr>
        <w:t>керуючий справами виконавчого апарату</w:t>
      </w:r>
      <w:r w:rsidR="00265203">
        <w:rPr>
          <w:rFonts w:ascii="Times New Roman" w:hAnsi="Times New Roman" w:cs="Times New Roman"/>
          <w:sz w:val="28"/>
          <w:szCs w:val="28"/>
          <w:lang w:val="uk-UA"/>
        </w:rPr>
        <w:t xml:space="preserve"> обласної ради</w:t>
      </w:r>
      <w:r>
        <w:rPr>
          <w:rFonts w:ascii="Times New Roman" w:hAnsi="Times New Roman" w:cs="Times New Roman"/>
          <w:sz w:val="28"/>
          <w:szCs w:val="28"/>
          <w:lang w:val="uk-UA"/>
        </w:rPr>
        <w:t xml:space="preserve">, голова </w:t>
      </w:r>
      <w:r>
        <w:rPr>
          <w:rFonts w:ascii="Times New Roman" w:hAnsi="Times New Roman" w:cs="Times New Roman"/>
          <w:color w:val="000000" w:themeColor="text1"/>
          <w:sz w:val="28"/>
          <w:szCs w:val="28"/>
          <w:lang w:val="uk-UA"/>
        </w:rPr>
        <w:t xml:space="preserve">робочої групи </w:t>
      </w:r>
      <w:r>
        <w:rPr>
          <w:rFonts w:ascii="Times New Roman" w:hAnsi="Times New Roman" w:cs="Times New Roman"/>
          <w:sz w:val="28"/>
          <w:szCs w:val="28"/>
          <w:lang w:val="uk-UA"/>
        </w:rPr>
        <w:t xml:space="preserve">з оцінювання корупційних ризиків в діяльності Харківської  обласної ради та уповноважена особа з питань запобігання та виявлення корупції виконавчого апарату обласної ради. </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наявності підстав для внесення змін до цієї Антикорупційної програми ініціатор готує </w:t>
      </w:r>
      <w:r w:rsidR="00AA4339">
        <w:rPr>
          <w:rFonts w:ascii="Times New Roman" w:hAnsi="Times New Roman" w:cs="Times New Roman"/>
          <w:sz w:val="28"/>
          <w:szCs w:val="28"/>
          <w:lang w:val="uk-UA"/>
        </w:rPr>
        <w:t xml:space="preserve">відповідний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який </w:t>
      </w:r>
      <w:r w:rsidR="00AA4339">
        <w:rPr>
          <w:rFonts w:ascii="Times New Roman" w:hAnsi="Times New Roman" w:cs="Times New Roman"/>
          <w:sz w:val="28"/>
          <w:szCs w:val="28"/>
          <w:lang w:val="uk-UA"/>
        </w:rPr>
        <w:t xml:space="preserve">в установленому порядку </w:t>
      </w:r>
      <w:r>
        <w:rPr>
          <w:rFonts w:ascii="Times New Roman" w:hAnsi="Times New Roman" w:cs="Times New Roman"/>
          <w:sz w:val="28"/>
          <w:szCs w:val="28"/>
          <w:lang w:val="uk-UA"/>
        </w:rPr>
        <w:t xml:space="preserve">розглядається на </w:t>
      </w:r>
      <w:r w:rsidR="00AA4339">
        <w:rPr>
          <w:rFonts w:ascii="Times New Roman" w:hAnsi="Times New Roman" w:cs="Times New Roman"/>
          <w:sz w:val="28"/>
          <w:szCs w:val="28"/>
          <w:lang w:val="uk-UA"/>
        </w:rPr>
        <w:t xml:space="preserve">сесії </w:t>
      </w:r>
      <w:r>
        <w:rPr>
          <w:rFonts w:ascii="Times New Roman" w:hAnsi="Times New Roman" w:cs="Times New Roman"/>
          <w:sz w:val="28"/>
          <w:szCs w:val="28"/>
          <w:lang w:val="uk-UA"/>
        </w:rPr>
        <w:t>обласної ради.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Зміни до Антикорупційної програми вводяться в дію з моменту прийняття рішення обласною радою та о</w:t>
      </w:r>
      <w:r w:rsidR="00AA4339">
        <w:rPr>
          <w:rFonts w:ascii="Times New Roman" w:hAnsi="Times New Roman" w:cs="Times New Roman"/>
          <w:sz w:val="28"/>
          <w:szCs w:val="28"/>
          <w:lang w:val="uk-UA"/>
        </w:rPr>
        <w:t xml:space="preserve">прилюднюються на офіційному </w:t>
      </w:r>
      <w:proofErr w:type="spellStart"/>
      <w:r w:rsidR="00AA4339">
        <w:rPr>
          <w:rFonts w:ascii="Times New Roman" w:hAnsi="Times New Roman" w:cs="Times New Roman"/>
          <w:sz w:val="28"/>
          <w:szCs w:val="28"/>
          <w:lang w:val="uk-UA"/>
        </w:rPr>
        <w:t>веб</w:t>
      </w:r>
      <w:r>
        <w:rPr>
          <w:rFonts w:ascii="Times New Roman" w:hAnsi="Times New Roman" w:cs="Times New Roman"/>
          <w:sz w:val="28"/>
          <w:szCs w:val="28"/>
          <w:lang w:val="uk-UA"/>
        </w:rPr>
        <w:t>сайті</w:t>
      </w:r>
      <w:proofErr w:type="spellEnd"/>
      <w:r>
        <w:rPr>
          <w:rFonts w:ascii="Times New Roman" w:hAnsi="Times New Roman" w:cs="Times New Roman"/>
          <w:sz w:val="28"/>
          <w:szCs w:val="28"/>
          <w:lang w:val="uk-UA"/>
        </w:rPr>
        <w:t xml:space="preserve"> обласної ради.</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обласної ради з питань запобігання та виявлення корупції здійснює оцінку виконання цієї Антикорупційної програми з метою аналізу змін, досягнутих в управлінні корупційними ризиками</w:t>
      </w:r>
      <w:r w:rsidR="00AA4339">
        <w:rPr>
          <w:rFonts w:ascii="Times New Roman" w:hAnsi="Times New Roman" w:cs="Times New Roman"/>
          <w:sz w:val="28"/>
          <w:szCs w:val="28"/>
          <w:lang w:val="uk-UA"/>
        </w:rPr>
        <w:t>,</w:t>
      </w:r>
      <w:r>
        <w:rPr>
          <w:rFonts w:ascii="Times New Roman" w:hAnsi="Times New Roman" w:cs="Times New Roman"/>
          <w:sz w:val="28"/>
          <w:szCs w:val="28"/>
          <w:lang w:val="uk-UA"/>
        </w:rPr>
        <w:t xml:space="preserve"> та формування пропозицій щодо подальшого удосконалення цього процесу.</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Оцінка виконання цієї Антикорупційної програми проводиться після спливу строку шляхом встановлення результативності та ефективності                              її виконання.</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результатами оцінки проведених контрольних заходів, моніторингу дотримання</w:t>
      </w:r>
      <w:r w:rsidR="00813F98">
        <w:rPr>
          <w:rFonts w:ascii="Times New Roman" w:hAnsi="Times New Roman" w:cs="Times New Roman"/>
          <w:sz w:val="28"/>
          <w:szCs w:val="28"/>
          <w:lang w:val="uk-UA"/>
        </w:rPr>
        <w:t xml:space="preserve"> посадовими особами</w:t>
      </w:r>
      <w:r>
        <w:rPr>
          <w:rFonts w:ascii="Times New Roman" w:hAnsi="Times New Roman" w:cs="Times New Roman"/>
          <w:sz w:val="28"/>
          <w:szCs w:val="28"/>
          <w:lang w:val="uk-UA"/>
        </w:rPr>
        <w:t xml:space="preserve"> виконавчого апарату та депутатами обласної ради норм антикорупційного законодавства, внутрішні</w:t>
      </w:r>
      <w:r w:rsidR="00813F98">
        <w:rPr>
          <w:rFonts w:ascii="Times New Roman" w:hAnsi="Times New Roman" w:cs="Times New Roman"/>
          <w:sz w:val="28"/>
          <w:szCs w:val="28"/>
          <w:lang w:val="uk-UA"/>
        </w:rPr>
        <w:t xml:space="preserve">х антикорупційних процедур, </w:t>
      </w:r>
      <w:r>
        <w:rPr>
          <w:rFonts w:ascii="Times New Roman" w:hAnsi="Times New Roman" w:cs="Times New Roman"/>
          <w:sz w:val="28"/>
          <w:szCs w:val="28"/>
          <w:lang w:val="uk-UA"/>
        </w:rPr>
        <w:t>а також аналізу їх</w:t>
      </w:r>
      <w:r w:rsidR="00AA4339">
        <w:rPr>
          <w:rFonts w:ascii="Times New Roman" w:hAnsi="Times New Roman" w:cs="Times New Roman"/>
          <w:sz w:val="28"/>
          <w:szCs w:val="28"/>
          <w:lang w:val="uk-UA"/>
        </w:rPr>
        <w:t>ньої</w:t>
      </w:r>
      <w:r>
        <w:rPr>
          <w:rFonts w:ascii="Times New Roman" w:hAnsi="Times New Roman" w:cs="Times New Roman"/>
          <w:sz w:val="28"/>
          <w:szCs w:val="28"/>
          <w:lang w:val="uk-UA"/>
        </w:rPr>
        <w:t xml:space="preserve"> ефективності уповно</w:t>
      </w:r>
      <w:r w:rsidR="00267121">
        <w:rPr>
          <w:rFonts w:ascii="Times New Roman" w:hAnsi="Times New Roman" w:cs="Times New Roman"/>
          <w:sz w:val="28"/>
          <w:szCs w:val="28"/>
          <w:lang w:val="uk-UA"/>
        </w:rPr>
        <w:t xml:space="preserve">важеною особою  </w:t>
      </w:r>
      <w:r>
        <w:rPr>
          <w:rFonts w:ascii="Times New Roman" w:hAnsi="Times New Roman" w:cs="Times New Roman"/>
          <w:sz w:val="28"/>
          <w:szCs w:val="28"/>
          <w:lang w:val="uk-UA"/>
        </w:rPr>
        <w:t xml:space="preserve">з питань запобігання та виявлення корупції </w:t>
      </w:r>
      <w:r w:rsidR="00267121">
        <w:rPr>
          <w:rFonts w:ascii="Times New Roman" w:hAnsi="Times New Roman" w:cs="Times New Roman"/>
          <w:sz w:val="28"/>
          <w:szCs w:val="28"/>
          <w:lang w:val="uk-UA"/>
        </w:rPr>
        <w:t xml:space="preserve">готується </w:t>
      </w:r>
      <w:proofErr w:type="spellStart"/>
      <w:r w:rsidR="00267121">
        <w:rPr>
          <w:rFonts w:ascii="Times New Roman" w:hAnsi="Times New Roman" w:cs="Times New Roman"/>
          <w:sz w:val="28"/>
          <w:szCs w:val="28"/>
          <w:lang w:val="uk-UA"/>
        </w:rPr>
        <w:t>проєкт</w:t>
      </w:r>
      <w:proofErr w:type="spellEnd"/>
      <w:r w:rsidR="00267121">
        <w:rPr>
          <w:rFonts w:ascii="Times New Roman" w:hAnsi="Times New Roman" w:cs="Times New Roman"/>
          <w:sz w:val="28"/>
          <w:szCs w:val="28"/>
          <w:lang w:val="uk-UA"/>
        </w:rPr>
        <w:t xml:space="preserve"> рішення щодо виконання Антикорупційної програми</w:t>
      </w:r>
      <w:r w:rsidR="00AA4339">
        <w:rPr>
          <w:rFonts w:ascii="Times New Roman" w:hAnsi="Times New Roman" w:cs="Times New Roman"/>
          <w:sz w:val="28"/>
          <w:szCs w:val="28"/>
          <w:lang w:val="uk-UA"/>
        </w:rPr>
        <w:t>,  до якої</w:t>
      </w:r>
      <w:r w:rsidR="00267121">
        <w:rPr>
          <w:rFonts w:ascii="Times New Roman" w:hAnsi="Times New Roman" w:cs="Times New Roman"/>
          <w:sz w:val="28"/>
          <w:szCs w:val="28"/>
          <w:lang w:val="uk-UA"/>
        </w:rPr>
        <w:t xml:space="preserve"> додатком є </w:t>
      </w:r>
      <w:r w:rsidR="00265203">
        <w:rPr>
          <w:rFonts w:ascii="Times New Roman" w:hAnsi="Times New Roman" w:cs="Times New Roman"/>
          <w:sz w:val="28"/>
          <w:szCs w:val="28"/>
          <w:lang w:val="uk-UA"/>
        </w:rPr>
        <w:t xml:space="preserve">звіт про виконання </w:t>
      </w:r>
      <w:r>
        <w:rPr>
          <w:rFonts w:ascii="Times New Roman" w:hAnsi="Times New Roman" w:cs="Times New Roman"/>
          <w:sz w:val="28"/>
          <w:szCs w:val="28"/>
          <w:lang w:val="uk-UA"/>
        </w:rPr>
        <w:t>програми.</w:t>
      </w:r>
    </w:p>
    <w:p w:rsidR="00B12EAE" w:rsidRDefault="00265203"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Звіт про виконання </w:t>
      </w:r>
      <w:r w:rsidR="00B12EAE">
        <w:rPr>
          <w:rFonts w:ascii="Times New Roman" w:hAnsi="Times New Roman" w:cs="Times New Roman"/>
          <w:sz w:val="28"/>
          <w:szCs w:val="28"/>
          <w:lang w:val="uk-UA"/>
        </w:rPr>
        <w:t>Антикорупцій</w:t>
      </w:r>
      <w:r w:rsidR="00AA4339">
        <w:rPr>
          <w:rFonts w:ascii="Times New Roman" w:hAnsi="Times New Roman" w:cs="Times New Roman"/>
          <w:sz w:val="28"/>
          <w:szCs w:val="28"/>
          <w:lang w:val="uk-UA"/>
        </w:rPr>
        <w:t>ної програми повинен містити</w:t>
      </w:r>
      <w:r w:rsidR="00B12EAE">
        <w:rPr>
          <w:rFonts w:ascii="Times New Roman" w:hAnsi="Times New Roman" w:cs="Times New Roman"/>
          <w:sz w:val="28"/>
          <w:szCs w:val="28"/>
          <w:lang w:val="uk-UA"/>
        </w:rPr>
        <w:t xml:space="preserve">: </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поточний стан вик</w:t>
      </w:r>
      <w:r w:rsidR="00265203">
        <w:rPr>
          <w:rFonts w:ascii="Times New Roman" w:hAnsi="Times New Roman" w:cs="Times New Roman"/>
          <w:sz w:val="28"/>
          <w:szCs w:val="28"/>
          <w:lang w:val="uk-UA"/>
        </w:rPr>
        <w:t xml:space="preserve">онання заходів, визначених </w:t>
      </w:r>
      <w:r>
        <w:rPr>
          <w:rFonts w:ascii="Times New Roman" w:hAnsi="Times New Roman" w:cs="Times New Roman"/>
          <w:sz w:val="28"/>
          <w:szCs w:val="28"/>
          <w:lang w:val="uk-UA"/>
        </w:rPr>
        <w:t>Антикорупційною програмою;</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впров</w:t>
      </w:r>
      <w:r w:rsidR="00265203">
        <w:rPr>
          <w:rFonts w:ascii="Times New Roman" w:hAnsi="Times New Roman" w:cs="Times New Roman"/>
          <w:sz w:val="28"/>
          <w:szCs w:val="28"/>
          <w:lang w:val="uk-UA"/>
        </w:rPr>
        <w:t xml:space="preserve">адження заходів, визначених </w:t>
      </w:r>
      <w:r>
        <w:rPr>
          <w:rFonts w:ascii="Times New Roman" w:hAnsi="Times New Roman" w:cs="Times New Roman"/>
          <w:sz w:val="28"/>
          <w:szCs w:val="28"/>
          <w:lang w:val="uk-UA"/>
        </w:rPr>
        <w:t>Антикорупційною програмою;</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інформацію про дотримання </w:t>
      </w:r>
      <w:r w:rsidR="00813F98">
        <w:rPr>
          <w:rFonts w:ascii="Times New Roman" w:hAnsi="Times New Roman" w:cs="Times New Roman"/>
          <w:sz w:val="28"/>
          <w:szCs w:val="28"/>
          <w:lang w:val="uk-UA"/>
        </w:rPr>
        <w:t>посадовими особами</w:t>
      </w:r>
      <w:r>
        <w:rPr>
          <w:rFonts w:ascii="Times New Roman" w:hAnsi="Times New Roman" w:cs="Times New Roman"/>
          <w:sz w:val="28"/>
          <w:szCs w:val="28"/>
          <w:lang w:val="uk-UA"/>
        </w:rPr>
        <w:t xml:space="preserve"> виконавчого апарату                          та депутатами </w:t>
      </w:r>
      <w:r w:rsidR="00265203">
        <w:rPr>
          <w:rFonts w:ascii="Times New Roman" w:hAnsi="Times New Roman" w:cs="Times New Roman"/>
          <w:sz w:val="28"/>
          <w:szCs w:val="28"/>
          <w:lang w:val="uk-UA"/>
        </w:rPr>
        <w:t xml:space="preserve">обласної ради вимог Закону, </w:t>
      </w:r>
      <w:r>
        <w:rPr>
          <w:rFonts w:ascii="Times New Roman" w:hAnsi="Times New Roman" w:cs="Times New Roman"/>
          <w:sz w:val="28"/>
          <w:szCs w:val="28"/>
          <w:lang w:val="uk-UA"/>
        </w:rPr>
        <w:t xml:space="preserve"> Антикорупційної програми, виявлені порушення;</w:t>
      </w:r>
    </w:p>
    <w:p w:rsidR="00B12EAE" w:rsidRDefault="00B12EAE" w:rsidP="00B12EA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проведених аудитів, перевірок, службових та дисциплінарних розслідувань;</w:t>
      </w:r>
    </w:p>
    <w:p w:rsidR="00B12EAE" w:rsidRPr="00EE137B" w:rsidRDefault="00B12EAE" w:rsidP="00EE137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інформацію про необхідність впровадження нових антикорупційних з</w:t>
      </w:r>
      <w:r w:rsidR="00AA4339">
        <w:rPr>
          <w:rFonts w:ascii="Times New Roman" w:hAnsi="Times New Roman" w:cs="Times New Roman"/>
          <w:sz w:val="28"/>
          <w:szCs w:val="28"/>
          <w:lang w:val="uk-UA"/>
        </w:rPr>
        <w:t>аходів, а також необхідних змін/</w:t>
      </w:r>
      <w:r>
        <w:rPr>
          <w:rFonts w:ascii="Times New Roman" w:hAnsi="Times New Roman" w:cs="Times New Roman"/>
          <w:sz w:val="28"/>
          <w:szCs w:val="28"/>
          <w:lang w:val="uk-UA"/>
        </w:rPr>
        <w:t>корегування відповідних політик та процедур; іншу інформацію, необхідну для оцінки ефективності протидії корупції.</w:t>
      </w:r>
    </w:p>
    <w:p w:rsidR="00CB1F5D" w:rsidRDefault="00267121" w:rsidP="00CB1F5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обласної ради та </w:t>
      </w:r>
      <w:r w:rsidR="00265203">
        <w:rPr>
          <w:rFonts w:ascii="Times New Roman" w:hAnsi="Times New Roman" w:cs="Times New Roman"/>
          <w:sz w:val="28"/>
          <w:szCs w:val="28"/>
          <w:lang w:val="uk-UA"/>
        </w:rPr>
        <w:t>з</w:t>
      </w:r>
      <w:r w:rsidR="00CB1F5D">
        <w:rPr>
          <w:rFonts w:ascii="Times New Roman" w:hAnsi="Times New Roman" w:cs="Times New Roman"/>
          <w:sz w:val="28"/>
          <w:szCs w:val="28"/>
          <w:lang w:val="uk-UA"/>
        </w:rPr>
        <w:t>віт за результатами виконання Антик</w:t>
      </w:r>
      <w:r w:rsidR="00AA4339">
        <w:rPr>
          <w:rFonts w:ascii="Times New Roman" w:hAnsi="Times New Roman" w:cs="Times New Roman"/>
          <w:sz w:val="28"/>
          <w:szCs w:val="28"/>
          <w:lang w:val="uk-UA"/>
        </w:rPr>
        <w:t>орупційної програми оприлюднюються</w:t>
      </w:r>
      <w:r w:rsidR="00CB1F5D">
        <w:rPr>
          <w:rFonts w:ascii="Times New Roman" w:hAnsi="Times New Roman" w:cs="Times New Roman"/>
          <w:sz w:val="28"/>
          <w:szCs w:val="28"/>
          <w:lang w:val="uk-UA"/>
        </w:rPr>
        <w:t xml:space="preserve"> на офіційном</w:t>
      </w:r>
      <w:r w:rsidR="00AA4339">
        <w:rPr>
          <w:rFonts w:ascii="Times New Roman" w:hAnsi="Times New Roman" w:cs="Times New Roman"/>
          <w:sz w:val="28"/>
          <w:szCs w:val="28"/>
          <w:lang w:val="uk-UA"/>
        </w:rPr>
        <w:t xml:space="preserve">у </w:t>
      </w:r>
      <w:proofErr w:type="spellStart"/>
      <w:r w:rsidR="00AA4339">
        <w:rPr>
          <w:rFonts w:ascii="Times New Roman" w:hAnsi="Times New Roman" w:cs="Times New Roman"/>
          <w:sz w:val="28"/>
          <w:szCs w:val="28"/>
          <w:lang w:val="uk-UA"/>
        </w:rPr>
        <w:t>веб</w:t>
      </w:r>
      <w:r w:rsidR="00CB1F5D">
        <w:rPr>
          <w:rFonts w:ascii="Times New Roman" w:hAnsi="Times New Roman" w:cs="Times New Roman"/>
          <w:sz w:val="28"/>
          <w:szCs w:val="28"/>
          <w:lang w:val="uk-UA"/>
        </w:rPr>
        <w:t>сайті</w:t>
      </w:r>
      <w:proofErr w:type="spellEnd"/>
      <w:r w:rsidR="00CB1F5D">
        <w:rPr>
          <w:rFonts w:ascii="Times New Roman" w:hAnsi="Times New Roman" w:cs="Times New Roman"/>
          <w:sz w:val="28"/>
          <w:szCs w:val="28"/>
          <w:lang w:val="uk-UA"/>
        </w:rPr>
        <w:t xml:space="preserve"> обласної ради.</w:t>
      </w:r>
    </w:p>
    <w:p w:rsidR="00EE137B" w:rsidRDefault="00EE137B" w:rsidP="008210C7">
      <w:pPr>
        <w:spacing w:after="0" w:line="240" w:lineRule="auto"/>
        <w:jc w:val="both"/>
        <w:rPr>
          <w:rFonts w:ascii="Times New Roman" w:hAnsi="Times New Roman" w:cs="Times New Roman"/>
          <w:b/>
          <w:sz w:val="28"/>
          <w:szCs w:val="28"/>
          <w:lang w:val="uk-UA"/>
        </w:rPr>
      </w:pPr>
    </w:p>
    <w:p w:rsidR="00EE137B" w:rsidRDefault="00EE137B" w:rsidP="008210C7">
      <w:pPr>
        <w:spacing w:after="0" w:line="240" w:lineRule="auto"/>
        <w:jc w:val="both"/>
        <w:rPr>
          <w:rFonts w:ascii="Times New Roman" w:hAnsi="Times New Roman" w:cs="Times New Roman"/>
          <w:b/>
          <w:sz w:val="28"/>
          <w:szCs w:val="28"/>
          <w:lang w:val="uk-UA"/>
        </w:rPr>
      </w:pPr>
    </w:p>
    <w:p w:rsidR="00EE137B" w:rsidRDefault="00EE137B" w:rsidP="008210C7">
      <w:pPr>
        <w:spacing w:after="0" w:line="240" w:lineRule="auto"/>
        <w:jc w:val="both"/>
        <w:rPr>
          <w:rFonts w:ascii="Times New Roman" w:hAnsi="Times New Roman" w:cs="Times New Roman"/>
          <w:b/>
          <w:sz w:val="28"/>
          <w:szCs w:val="28"/>
          <w:lang w:val="uk-UA"/>
        </w:rPr>
      </w:pPr>
    </w:p>
    <w:p w:rsidR="00EE137B" w:rsidRDefault="00EE137B" w:rsidP="008210C7">
      <w:pPr>
        <w:spacing w:after="0" w:line="240" w:lineRule="auto"/>
        <w:jc w:val="both"/>
        <w:rPr>
          <w:rFonts w:ascii="Times New Roman" w:hAnsi="Times New Roman" w:cs="Times New Roman"/>
          <w:b/>
          <w:sz w:val="28"/>
          <w:szCs w:val="28"/>
          <w:lang w:val="uk-UA"/>
        </w:rPr>
      </w:pPr>
    </w:p>
    <w:p w:rsidR="00FA4452" w:rsidRPr="008210C7" w:rsidRDefault="00FA4452" w:rsidP="008210C7">
      <w:pPr>
        <w:spacing w:after="0" w:line="240" w:lineRule="auto"/>
        <w:jc w:val="both"/>
        <w:rPr>
          <w:rFonts w:ascii="Times New Roman" w:hAnsi="Times New Roman" w:cs="Times New Roman"/>
          <w:b/>
          <w:sz w:val="28"/>
          <w:szCs w:val="28"/>
          <w:lang w:val="uk-UA"/>
        </w:rPr>
      </w:pPr>
      <w:r w:rsidRPr="008210C7">
        <w:rPr>
          <w:rFonts w:ascii="Times New Roman" w:hAnsi="Times New Roman" w:cs="Times New Roman"/>
          <w:b/>
          <w:sz w:val="28"/>
          <w:szCs w:val="28"/>
          <w:lang w:val="uk-UA"/>
        </w:rPr>
        <w:t>Керуючий справами</w:t>
      </w:r>
    </w:p>
    <w:p w:rsidR="008210C7" w:rsidRPr="008210C7" w:rsidRDefault="00FA4452" w:rsidP="00DD1AE7">
      <w:pPr>
        <w:tabs>
          <w:tab w:val="left" w:pos="7088"/>
        </w:tabs>
        <w:spacing w:after="0" w:line="240" w:lineRule="auto"/>
        <w:jc w:val="both"/>
        <w:rPr>
          <w:rFonts w:ascii="Times New Roman" w:hAnsi="Times New Roman" w:cs="Times New Roman"/>
          <w:b/>
          <w:sz w:val="28"/>
          <w:szCs w:val="28"/>
          <w:lang w:val="uk-UA"/>
        </w:rPr>
      </w:pPr>
      <w:r w:rsidRPr="008210C7">
        <w:rPr>
          <w:rFonts w:ascii="Times New Roman" w:hAnsi="Times New Roman" w:cs="Times New Roman"/>
          <w:b/>
          <w:sz w:val="28"/>
          <w:szCs w:val="28"/>
          <w:lang w:val="uk-UA"/>
        </w:rPr>
        <w:t xml:space="preserve">виконавчого апарату </w:t>
      </w:r>
    </w:p>
    <w:p w:rsidR="00FA4452" w:rsidRPr="00C6158C" w:rsidRDefault="00FA4452" w:rsidP="00DD1AE7">
      <w:pPr>
        <w:tabs>
          <w:tab w:val="left" w:pos="7088"/>
        </w:tabs>
        <w:spacing w:after="0" w:line="240" w:lineRule="auto"/>
        <w:jc w:val="both"/>
        <w:rPr>
          <w:rFonts w:ascii="Times New Roman" w:hAnsi="Times New Roman" w:cs="Times New Roman"/>
          <w:color w:val="FF0000"/>
          <w:sz w:val="28"/>
          <w:szCs w:val="28"/>
          <w:lang w:val="uk-UA"/>
        </w:rPr>
      </w:pPr>
      <w:r w:rsidRPr="008210C7">
        <w:rPr>
          <w:rFonts w:ascii="Times New Roman" w:hAnsi="Times New Roman" w:cs="Times New Roman"/>
          <w:b/>
          <w:sz w:val="28"/>
          <w:szCs w:val="28"/>
          <w:lang w:val="uk-UA"/>
        </w:rPr>
        <w:t>обласної ради</w:t>
      </w:r>
      <w:r w:rsidR="008210C7">
        <w:rPr>
          <w:rFonts w:ascii="Times New Roman" w:hAnsi="Times New Roman" w:cs="Times New Roman"/>
          <w:b/>
          <w:sz w:val="28"/>
          <w:szCs w:val="28"/>
          <w:lang w:val="uk-UA"/>
        </w:rPr>
        <w:t xml:space="preserve">                                                                 </w:t>
      </w:r>
      <w:r w:rsidR="00EE137B">
        <w:rPr>
          <w:rFonts w:ascii="Times New Roman" w:hAnsi="Times New Roman" w:cs="Times New Roman"/>
          <w:b/>
          <w:sz w:val="28"/>
          <w:szCs w:val="28"/>
          <w:lang w:val="uk-UA"/>
        </w:rPr>
        <w:t xml:space="preserve">      </w:t>
      </w:r>
      <w:r w:rsidR="008210C7">
        <w:rPr>
          <w:rFonts w:ascii="Times New Roman" w:hAnsi="Times New Roman" w:cs="Times New Roman"/>
          <w:b/>
          <w:sz w:val="28"/>
          <w:szCs w:val="28"/>
          <w:lang w:val="uk-UA"/>
        </w:rPr>
        <w:t xml:space="preserve">  Оксана МАЛИШЕВА </w:t>
      </w:r>
      <w:r w:rsidRPr="00C6158C">
        <w:rPr>
          <w:rFonts w:ascii="Times New Roman" w:hAnsi="Times New Roman" w:cs="Times New Roman"/>
          <w:color w:val="FF0000"/>
          <w:sz w:val="28"/>
          <w:szCs w:val="28"/>
          <w:lang w:val="uk-UA"/>
        </w:rPr>
        <w:tab/>
      </w:r>
    </w:p>
    <w:p w:rsidR="009025A9" w:rsidRPr="00C6158C" w:rsidRDefault="009025A9" w:rsidP="00DD1AE7">
      <w:pPr>
        <w:rPr>
          <w:rFonts w:ascii="Times New Roman" w:eastAsia="Times New Roman" w:hAnsi="Times New Roman" w:cs="Times New Roman"/>
          <w:color w:val="FF0000"/>
          <w:sz w:val="28"/>
          <w:szCs w:val="28"/>
          <w:lang w:val="uk-UA" w:eastAsia="ru-RU"/>
        </w:rPr>
      </w:pPr>
    </w:p>
    <w:p w:rsidR="009025A9" w:rsidRPr="00C6158C" w:rsidRDefault="009025A9" w:rsidP="00DD1AE7">
      <w:pPr>
        <w:rPr>
          <w:color w:val="FF0000"/>
          <w:lang w:val="uk-UA"/>
        </w:rPr>
      </w:pPr>
    </w:p>
    <w:sectPr w:rsidR="009025A9" w:rsidRPr="00C615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7A0A"/>
    <w:multiLevelType w:val="hybridMultilevel"/>
    <w:tmpl w:val="466872C0"/>
    <w:lvl w:ilvl="0" w:tplc="17B25B7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4E3A5300"/>
    <w:multiLevelType w:val="hybridMultilevel"/>
    <w:tmpl w:val="85A81550"/>
    <w:lvl w:ilvl="0" w:tplc="E8441C8C">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2" w15:restartNumberingAfterBreak="0">
    <w:nsid w:val="60015333"/>
    <w:multiLevelType w:val="hybridMultilevel"/>
    <w:tmpl w:val="B3123AD4"/>
    <w:lvl w:ilvl="0" w:tplc="945C0F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F7935C2"/>
    <w:multiLevelType w:val="hybridMultilevel"/>
    <w:tmpl w:val="7A3A7C80"/>
    <w:lvl w:ilvl="0" w:tplc="08D6471C">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A9"/>
    <w:rsid w:val="00006846"/>
    <w:rsid w:val="0001079E"/>
    <w:rsid w:val="00010FFC"/>
    <w:rsid w:val="00015A12"/>
    <w:rsid w:val="00057239"/>
    <w:rsid w:val="000D582D"/>
    <w:rsid w:val="001378D6"/>
    <w:rsid w:val="00137F14"/>
    <w:rsid w:val="00147DC4"/>
    <w:rsid w:val="00152CEB"/>
    <w:rsid w:val="00182187"/>
    <w:rsid w:val="001D3D16"/>
    <w:rsid w:val="001E0EC2"/>
    <w:rsid w:val="00265203"/>
    <w:rsid w:val="00267121"/>
    <w:rsid w:val="003264EA"/>
    <w:rsid w:val="00374709"/>
    <w:rsid w:val="003A5DF1"/>
    <w:rsid w:val="00403DD0"/>
    <w:rsid w:val="00461C47"/>
    <w:rsid w:val="004E6DAA"/>
    <w:rsid w:val="00546806"/>
    <w:rsid w:val="005943CC"/>
    <w:rsid w:val="005E0D6B"/>
    <w:rsid w:val="00603447"/>
    <w:rsid w:val="00650B26"/>
    <w:rsid w:val="0068109C"/>
    <w:rsid w:val="00684274"/>
    <w:rsid w:val="006C127F"/>
    <w:rsid w:val="00751271"/>
    <w:rsid w:val="007B52A1"/>
    <w:rsid w:val="00813F98"/>
    <w:rsid w:val="008210C7"/>
    <w:rsid w:val="00851518"/>
    <w:rsid w:val="009025A9"/>
    <w:rsid w:val="0094538C"/>
    <w:rsid w:val="009700FB"/>
    <w:rsid w:val="0099727D"/>
    <w:rsid w:val="00A20935"/>
    <w:rsid w:val="00A54D14"/>
    <w:rsid w:val="00AA4339"/>
    <w:rsid w:val="00AB1D28"/>
    <w:rsid w:val="00AE156F"/>
    <w:rsid w:val="00AF7DDD"/>
    <w:rsid w:val="00B12EAE"/>
    <w:rsid w:val="00B22E5F"/>
    <w:rsid w:val="00B5598C"/>
    <w:rsid w:val="00B82B0D"/>
    <w:rsid w:val="00B82DE7"/>
    <w:rsid w:val="00C110A9"/>
    <w:rsid w:val="00C6158C"/>
    <w:rsid w:val="00CB1F5D"/>
    <w:rsid w:val="00D119E2"/>
    <w:rsid w:val="00D30982"/>
    <w:rsid w:val="00DD1AE7"/>
    <w:rsid w:val="00E278EC"/>
    <w:rsid w:val="00E33862"/>
    <w:rsid w:val="00E918F7"/>
    <w:rsid w:val="00EA28DC"/>
    <w:rsid w:val="00EE137B"/>
    <w:rsid w:val="00F24BCC"/>
    <w:rsid w:val="00F30DCB"/>
    <w:rsid w:val="00F3101A"/>
    <w:rsid w:val="00F5092C"/>
    <w:rsid w:val="00F560A6"/>
    <w:rsid w:val="00FA4452"/>
    <w:rsid w:val="00FB70C9"/>
    <w:rsid w:val="00FD556F"/>
    <w:rsid w:val="00FF0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FDF8"/>
  <w15:chartTrackingRefBased/>
  <w15:docId w15:val="{6ABC988F-45E8-49A8-BB69-3EE6FD1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A9"/>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25A9"/>
    <w:rPr>
      <w:color w:val="0563C1" w:themeColor="hyperlink"/>
      <w:u w:val="single"/>
    </w:rPr>
  </w:style>
  <w:style w:type="paragraph" w:styleId="a4">
    <w:name w:val="List Paragraph"/>
    <w:basedOn w:val="a"/>
    <w:uiPriority w:val="34"/>
    <w:qFormat/>
    <w:rsid w:val="009025A9"/>
    <w:pPr>
      <w:ind w:left="720"/>
      <w:contextualSpacing/>
    </w:pPr>
  </w:style>
  <w:style w:type="paragraph" w:customStyle="1" w:styleId="Default">
    <w:name w:val="Default"/>
    <w:rsid w:val="00E278E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3A5D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6">
    <w:name w:val="Table Grid"/>
    <w:basedOn w:val="a1"/>
    <w:uiPriority w:val="59"/>
    <w:rsid w:val="00F560A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1067">
      <w:bodyDiv w:val="1"/>
      <w:marLeft w:val="0"/>
      <w:marRight w:val="0"/>
      <w:marTop w:val="0"/>
      <w:marBottom w:val="0"/>
      <w:divBdr>
        <w:top w:val="none" w:sz="0" w:space="0" w:color="auto"/>
        <w:left w:val="none" w:sz="0" w:space="0" w:color="auto"/>
        <w:bottom w:val="none" w:sz="0" w:space="0" w:color="auto"/>
        <w:right w:val="none" w:sz="0" w:space="0" w:color="auto"/>
      </w:divBdr>
    </w:div>
    <w:div w:id="89356345">
      <w:bodyDiv w:val="1"/>
      <w:marLeft w:val="0"/>
      <w:marRight w:val="0"/>
      <w:marTop w:val="0"/>
      <w:marBottom w:val="0"/>
      <w:divBdr>
        <w:top w:val="none" w:sz="0" w:space="0" w:color="auto"/>
        <w:left w:val="none" w:sz="0" w:space="0" w:color="auto"/>
        <w:bottom w:val="none" w:sz="0" w:space="0" w:color="auto"/>
        <w:right w:val="none" w:sz="0" w:space="0" w:color="auto"/>
      </w:divBdr>
    </w:div>
    <w:div w:id="99761133">
      <w:bodyDiv w:val="1"/>
      <w:marLeft w:val="0"/>
      <w:marRight w:val="0"/>
      <w:marTop w:val="0"/>
      <w:marBottom w:val="0"/>
      <w:divBdr>
        <w:top w:val="none" w:sz="0" w:space="0" w:color="auto"/>
        <w:left w:val="none" w:sz="0" w:space="0" w:color="auto"/>
        <w:bottom w:val="none" w:sz="0" w:space="0" w:color="auto"/>
        <w:right w:val="none" w:sz="0" w:space="0" w:color="auto"/>
      </w:divBdr>
    </w:div>
    <w:div w:id="147287951">
      <w:bodyDiv w:val="1"/>
      <w:marLeft w:val="0"/>
      <w:marRight w:val="0"/>
      <w:marTop w:val="0"/>
      <w:marBottom w:val="0"/>
      <w:divBdr>
        <w:top w:val="none" w:sz="0" w:space="0" w:color="auto"/>
        <w:left w:val="none" w:sz="0" w:space="0" w:color="auto"/>
        <w:bottom w:val="none" w:sz="0" w:space="0" w:color="auto"/>
        <w:right w:val="none" w:sz="0" w:space="0" w:color="auto"/>
      </w:divBdr>
    </w:div>
    <w:div w:id="148600711">
      <w:bodyDiv w:val="1"/>
      <w:marLeft w:val="0"/>
      <w:marRight w:val="0"/>
      <w:marTop w:val="0"/>
      <w:marBottom w:val="0"/>
      <w:divBdr>
        <w:top w:val="none" w:sz="0" w:space="0" w:color="auto"/>
        <w:left w:val="none" w:sz="0" w:space="0" w:color="auto"/>
        <w:bottom w:val="none" w:sz="0" w:space="0" w:color="auto"/>
        <w:right w:val="none" w:sz="0" w:space="0" w:color="auto"/>
      </w:divBdr>
    </w:div>
    <w:div w:id="176045015">
      <w:bodyDiv w:val="1"/>
      <w:marLeft w:val="0"/>
      <w:marRight w:val="0"/>
      <w:marTop w:val="0"/>
      <w:marBottom w:val="0"/>
      <w:divBdr>
        <w:top w:val="none" w:sz="0" w:space="0" w:color="auto"/>
        <w:left w:val="none" w:sz="0" w:space="0" w:color="auto"/>
        <w:bottom w:val="none" w:sz="0" w:space="0" w:color="auto"/>
        <w:right w:val="none" w:sz="0" w:space="0" w:color="auto"/>
      </w:divBdr>
    </w:div>
    <w:div w:id="250823034">
      <w:bodyDiv w:val="1"/>
      <w:marLeft w:val="0"/>
      <w:marRight w:val="0"/>
      <w:marTop w:val="0"/>
      <w:marBottom w:val="0"/>
      <w:divBdr>
        <w:top w:val="none" w:sz="0" w:space="0" w:color="auto"/>
        <w:left w:val="none" w:sz="0" w:space="0" w:color="auto"/>
        <w:bottom w:val="none" w:sz="0" w:space="0" w:color="auto"/>
        <w:right w:val="none" w:sz="0" w:space="0" w:color="auto"/>
      </w:divBdr>
    </w:div>
    <w:div w:id="296299186">
      <w:bodyDiv w:val="1"/>
      <w:marLeft w:val="0"/>
      <w:marRight w:val="0"/>
      <w:marTop w:val="0"/>
      <w:marBottom w:val="0"/>
      <w:divBdr>
        <w:top w:val="none" w:sz="0" w:space="0" w:color="auto"/>
        <w:left w:val="none" w:sz="0" w:space="0" w:color="auto"/>
        <w:bottom w:val="none" w:sz="0" w:space="0" w:color="auto"/>
        <w:right w:val="none" w:sz="0" w:space="0" w:color="auto"/>
      </w:divBdr>
    </w:div>
    <w:div w:id="318047089">
      <w:bodyDiv w:val="1"/>
      <w:marLeft w:val="0"/>
      <w:marRight w:val="0"/>
      <w:marTop w:val="0"/>
      <w:marBottom w:val="0"/>
      <w:divBdr>
        <w:top w:val="none" w:sz="0" w:space="0" w:color="auto"/>
        <w:left w:val="none" w:sz="0" w:space="0" w:color="auto"/>
        <w:bottom w:val="none" w:sz="0" w:space="0" w:color="auto"/>
        <w:right w:val="none" w:sz="0" w:space="0" w:color="auto"/>
      </w:divBdr>
    </w:div>
    <w:div w:id="509878222">
      <w:bodyDiv w:val="1"/>
      <w:marLeft w:val="0"/>
      <w:marRight w:val="0"/>
      <w:marTop w:val="0"/>
      <w:marBottom w:val="0"/>
      <w:divBdr>
        <w:top w:val="none" w:sz="0" w:space="0" w:color="auto"/>
        <w:left w:val="none" w:sz="0" w:space="0" w:color="auto"/>
        <w:bottom w:val="none" w:sz="0" w:space="0" w:color="auto"/>
        <w:right w:val="none" w:sz="0" w:space="0" w:color="auto"/>
      </w:divBdr>
    </w:div>
    <w:div w:id="524563895">
      <w:bodyDiv w:val="1"/>
      <w:marLeft w:val="0"/>
      <w:marRight w:val="0"/>
      <w:marTop w:val="0"/>
      <w:marBottom w:val="0"/>
      <w:divBdr>
        <w:top w:val="none" w:sz="0" w:space="0" w:color="auto"/>
        <w:left w:val="none" w:sz="0" w:space="0" w:color="auto"/>
        <w:bottom w:val="none" w:sz="0" w:space="0" w:color="auto"/>
        <w:right w:val="none" w:sz="0" w:space="0" w:color="auto"/>
      </w:divBdr>
    </w:div>
    <w:div w:id="676031983">
      <w:bodyDiv w:val="1"/>
      <w:marLeft w:val="0"/>
      <w:marRight w:val="0"/>
      <w:marTop w:val="0"/>
      <w:marBottom w:val="0"/>
      <w:divBdr>
        <w:top w:val="none" w:sz="0" w:space="0" w:color="auto"/>
        <w:left w:val="none" w:sz="0" w:space="0" w:color="auto"/>
        <w:bottom w:val="none" w:sz="0" w:space="0" w:color="auto"/>
        <w:right w:val="none" w:sz="0" w:space="0" w:color="auto"/>
      </w:divBdr>
    </w:div>
    <w:div w:id="702248042">
      <w:bodyDiv w:val="1"/>
      <w:marLeft w:val="0"/>
      <w:marRight w:val="0"/>
      <w:marTop w:val="0"/>
      <w:marBottom w:val="0"/>
      <w:divBdr>
        <w:top w:val="none" w:sz="0" w:space="0" w:color="auto"/>
        <w:left w:val="none" w:sz="0" w:space="0" w:color="auto"/>
        <w:bottom w:val="none" w:sz="0" w:space="0" w:color="auto"/>
        <w:right w:val="none" w:sz="0" w:space="0" w:color="auto"/>
      </w:divBdr>
    </w:div>
    <w:div w:id="960577557">
      <w:bodyDiv w:val="1"/>
      <w:marLeft w:val="0"/>
      <w:marRight w:val="0"/>
      <w:marTop w:val="0"/>
      <w:marBottom w:val="0"/>
      <w:divBdr>
        <w:top w:val="none" w:sz="0" w:space="0" w:color="auto"/>
        <w:left w:val="none" w:sz="0" w:space="0" w:color="auto"/>
        <w:bottom w:val="none" w:sz="0" w:space="0" w:color="auto"/>
        <w:right w:val="none" w:sz="0" w:space="0" w:color="auto"/>
      </w:divBdr>
    </w:div>
    <w:div w:id="975572912">
      <w:bodyDiv w:val="1"/>
      <w:marLeft w:val="0"/>
      <w:marRight w:val="0"/>
      <w:marTop w:val="0"/>
      <w:marBottom w:val="0"/>
      <w:divBdr>
        <w:top w:val="none" w:sz="0" w:space="0" w:color="auto"/>
        <w:left w:val="none" w:sz="0" w:space="0" w:color="auto"/>
        <w:bottom w:val="none" w:sz="0" w:space="0" w:color="auto"/>
        <w:right w:val="none" w:sz="0" w:space="0" w:color="auto"/>
      </w:divBdr>
    </w:div>
    <w:div w:id="1034886285">
      <w:bodyDiv w:val="1"/>
      <w:marLeft w:val="0"/>
      <w:marRight w:val="0"/>
      <w:marTop w:val="0"/>
      <w:marBottom w:val="0"/>
      <w:divBdr>
        <w:top w:val="none" w:sz="0" w:space="0" w:color="auto"/>
        <w:left w:val="none" w:sz="0" w:space="0" w:color="auto"/>
        <w:bottom w:val="none" w:sz="0" w:space="0" w:color="auto"/>
        <w:right w:val="none" w:sz="0" w:space="0" w:color="auto"/>
      </w:divBdr>
    </w:div>
    <w:div w:id="1243642407">
      <w:bodyDiv w:val="1"/>
      <w:marLeft w:val="0"/>
      <w:marRight w:val="0"/>
      <w:marTop w:val="0"/>
      <w:marBottom w:val="0"/>
      <w:divBdr>
        <w:top w:val="none" w:sz="0" w:space="0" w:color="auto"/>
        <w:left w:val="none" w:sz="0" w:space="0" w:color="auto"/>
        <w:bottom w:val="none" w:sz="0" w:space="0" w:color="auto"/>
        <w:right w:val="none" w:sz="0" w:space="0" w:color="auto"/>
      </w:divBdr>
    </w:div>
    <w:div w:id="1264342708">
      <w:bodyDiv w:val="1"/>
      <w:marLeft w:val="0"/>
      <w:marRight w:val="0"/>
      <w:marTop w:val="0"/>
      <w:marBottom w:val="0"/>
      <w:divBdr>
        <w:top w:val="none" w:sz="0" w:space="0" w:color="auto"/>
        <w:left w:val="none" w:sz="0" w:space="0" w:color="auto"/>
        <w:bottom w:val="none" w:sz="0" w:space="0" w:color="auto"/>
        <w:right w:val="none" w:sz="0" w:space="0" w:color="auto"/>
      </w:divBdr>
    </w:div>
    <w:div w:id="1346707544">
      <w:bodyDiv w:val="1"/>
      <w:marLeft w:val="0"/>
      <w:marRight w:val="0"/>
      <w:marTop w:val="0"/>
      <w:marBottom w:val="0"/>
      <w:divBdr>
        <w:top w:val="none" w:sz="0" w:space="0" w:color="auto"/>
        <w:left w:val="none" w:sz="0" w:space="0" w:color="auto"/>
        <w:bottom w:val="none" w:sz="0" w:space="0" w:color="auto"/>
        <w:right w:val="none" w:sz="0" w:space="0" w:color="auto"/>
      </w:divBdr>
    </w:div>
    <w:div w:id="1533691911">
      <w:bodyDiv w:val="1"/>
      <w:marLeft w:val="0"/>
      <w:marRight w:val="0"/>
      <w:marTop w:val="0"/>
      <w:marBottom w:val="0"/>
      <w:divBdr>
        <w:top w:val="none" w:sz="0" w:space="0" w:color="auto"/>
        <w:left w:val="none" w:sz="0" w:space="0" w:color="auto"/>
        <w:bottom w:val="none" w:sz="0" w:space="0" w:color="auto"/>
        <w:right w:val="none" w:sz="0" w:space="0" w:color="auto"/>
      </w:divBdr>
    </w:div>
    <w:div w:id="1610579025">
      <w:bodyDiv w:val="1"/>
      <w:marLeft w:val="0"/>
      <w:marRight w:val="0"/>
      <w:marTop w:val="0"/>
      <w:marBottom w:val="0"/>
      <w:divBdr>
        <w:top w:val="none" w:sz="0" w:space="0" w:color="auto"/>
        <w:left w:val="none" w:sz="0" w:space="0" w:color="auto"/>
        <w:bottom w:val="none" w:sz="0" w:space="0" w:color="auto"/>
        <w:right w:val="none" w:sz="0" w:space="0" w:color="auto"/>
      </w:divBdr>
    </w:div>
    <w:div w:id="1631864108">
      <w:bodyDiv w:val="1"/>
      <w:marLeft w:val="0"/>
      <w:marRight w:val="0"/>
      <w:marTop w:val="0"/>
      <w:marBottom w:val="0"/>
      <w:divBdr>
        <w:top w:val="none" w:sz="0" w:space="0" w:color="auto"/>
        <w:left w:val="none" w:sz="0" w:space="0" w:color="auto"/>
        <w:bottom w:val="none" w:sz="0" w:space="0" w:color="auto"/>
        <w:right w:val="none" w:sz="0" w:space="0" w:color="auto"/>
      </w:divBdr>
    </w:div>
    <w:div w:id="1687516369">
      <w:bodyDiv w:val="1"/>
      <w:marLeft w:val="0"/>
      <w:marRight w:val="0"/>
      <w:marTop w:val="0"/>
      <w:marBottom w:val="0"/>
      <w:divBdr>
        <w:top w:val="none" w:sz="0" w:space="0" w:color="auto"/>
        <w:left w:val="none" w:sz="0" w:space="0" w:color="auto"/>
        <w:bottom w:val="none" w:sz="0" w:space="0" w:color="auto"/>
        <w:right w:val="none" w:sz="0" w:space="0" w:color="auto"/>
      </w:divBdr>
    </w:div>
    <w:div w:id="1688099908">
      <w:bodyDiv w:val="1"/>
      <w:marLeft w:val="0"/>
      <w:marRight w:val="0"/>
      <w:marTop w:val="0"/>
      <w:marBottom w:val="0"/>
      <w:divBdr>
        <w:top w:val="none" w:sz="0" w:space="0" w:color="auto"/>
        <w:left w:val="none" w:sz="0" w:space="0" w:color="auto"/>
        <w:bottom w:val="none" w:sz="0" w:space="0" w:color="auto"/>
        <w:right w:val="none" w:sz="0" w:space="0" w:color="auto"/>
      </w:divBdr>
    </w:div>
    <w:div w:id="1724670654">
      <w:bodyDiv w:val="1"/>
      <w:marLeft w:val="0"/>
      <w:marRight w:val="0"/>
      <w:marTop w:val="0"/>
      <w:marBottom w:val="0"/>
      <w:divBdr>
        <w:top w:val="none" w:sz="0" w:space="0" w:color="auto"/>
        <w:left w:val="none" w:sz="0" w:space="0" w:color="auto"/>
        <w:bottom w:val="none" w:sz="0" w:space="0" w:color="auto"/>
        <w:right w:val="none" w:sz="0" w:space="0" w:color="auto"/>
      </w:divBdr>
    </w:div>
    <w:div w:id="1756827515">
      <w:bodyDiv w:val="1"/>
      <w:marLeft w:val="0"/>
      <w:marRight w:val="0"/>
      <w:marTop w:val="0"/>
      <w:marBottom w:val="0"/>
      <w:divBdr>
        <w:top w:val="none" w:sz="0" w:space="0" w:color="auto"/>
        <w:left w:val="none" w:sz="0" w:space="0" w:color="auto"/>
        <w:bottom w:val="none" w:sz="0" w:space="0" w:color="auto"/>
        <w:right w:val="none" w:sz="0" w:space="0" w:color="auto"/>
      </w:divBdr>
    </w:div>
    <w:div w:id="1773279320">
      <w:bodyDiv w:val="1"/>
      <w:marLeft w:val="0"/>
      <w:marRight w:val="0"/>
      <w:marTop w:val="0"/>
      <w:marBottom w:val="0"/>
      <w:divBdr>
        <w:top w:val="none" w:sz="0" w:space="0" w:color="auto"/>
        <w:left w:val="none" w:sz="0" w:space="0" w:color="auto"/>
        <w:bottom w:val="none" w:sz="0" w:space="0" w:color="auto"/>
        <w:right w:val="none" w:sz="0" w:space="0" w:color="auto"/>
      </w:divBdr>
    </w:div>
    <w:div w:id="1802653286">
      <w:bodyDiv w:val="1"/>
      <w:marLeft w:val="0"/>
      <w:marRight w:val="0"/>
      <w:marTop w:val="0"/>
      <w:marBottom w:val="0"/>
      <w:divBdr>
        <w:top w:val="none" w:sz="0" w:space="0" w:color="auto"/>
        <w:left w:val="none" w:sz="0" w:space="0" w:color="auto"/>
        <w:bottom w:val="none" w:sz="0" w:space="0" w:color="auto"/>
        <w:right w:val="none" w:sz="0" w:space="0" w:color="auto"/>
      </w:divBdr>
    </w:div>
    <w:div w:id="1873952939">
      <w:bodyDiv w:val="1"/>
      <w:marLeft w:val="0"/>
      <w:marRight w:val="0"/>
      <w:marTop w:val="0"/>
      <w:marBottom w:val="0"/>
      <w:divBdr>
        <w:top w:val="none" w:sz="0" w:space="0" w:color="auto"/>
        <w:left w:val="none" w:sz="0" w:space="0" w:color="auto"/>
        <w:bottom w:val="none" w:sz="0" w:space="0" w:color="auto"/>
        <w:right w:val="none" w:sz="0" w:space="0" w:color="auto"/>
      </w:divBdr>
    </w:div>
    <w:div w:id="1971352610">
      <w:bodyDiv w:val="1"/>
      <w:marLeft w:val="0"/>
      <w:marRight w:val="0"/>
      <w:marTop w:val="0"/>
      <w:marBottom w:val="0"/>
      <w:divBdr>
        <w:top w:val="none" w:sz="0" w:space="0" w:color="auto"/>
        <w:left w:val="none" w:sz="0" w:space="0" w:color="auto"/>
        <w:bottom w:val="none" w:sz="0" w:space="0" w:color="auto"/>
        <w:right w:val="none" w:sz="0" w:space="0" w:color="auto"/>
      </w:divBdr>
    </w:div>
    <w:div w:id="1993559223">
      <w:bodyDiv w:val="1"/>
      <w:marLeft w:val="0"/>
      <w:marRight w:val="0"/>
      <w:marTop w:val="0"/>
      <w:marBottom w:val="0"/>
      <w:divBdr>
        <w:top w:val="none" w:sz="0" w:space="0" w:color="auto"/>
        <w:left w:val="none" w:sz="0" w:space="0" w:color="auto"/>
        <w:bottom w:val="none" w:sz="0" w:space="0" w:color="auto"/>
        <w:right w:val="none" w:sz="0" w:space="0" w:color="auto"/>
      </w:divBdr>
    </w:div>
    <w:div w:id="2013604425">
      <w:bodyDiv w:val="1"/>
      <w:marLeft w:val="0"/>
      <w:marRight w:val="0"/>
      <w:marTop w:val="0"/>
      <w:marBottom w:val="0"/>
      <w:divBdr>
        <w:top w:val="none" w:sz="0" w:space="0" w:color="auto"/>
        <w:left w:val="none" w:sz="0" w:space="0" w:color="auto"/>
        <w:bottom w:val="none" w:sz="0" w:space="0" w:color="auto"/>
        <w:right w:val="none" w:sz="0" w:space="0" w:color="auto"/>
      </w:divBdr>
    </w:div>
    <w:div w:id="2070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15</Pages>
  <Words>22546</Words>
  <Characters>12852</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dc:creator>
  <cp:keywords/>
  <dc:description/>
  <cp:lastModifiedBy>RMU</cp:lastModifiedBy>
  <cp:revision>12</cp:revision>
  <dcterms:created xsi:type="dcterms:W3CDTF">2024-01-09T07:37:00Z</dcterms:created>
  <dcterms:modified xsi:type="dcterms:W3CDTF">2024-01-18T10:05:00Z</dcterms:modified>
</cp:coreProperties>
</file>