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78D6B" w14:textId="77777777" w:rsidR="009E1DFB" w:rsidRPr="002957A9" w:rsidRDefault="002A1A88" w:rsidP="005C6426">
      <w:pPr>
        <w:spacing w:after="0" w:line="240" w:lineRule="auto"/>
        <w:contextualSpacing/>
        <w:jc w:val="center"/>
        <w:rPr>
          <w:color w:val="FF0000"/>
        </w:rPr>
      </w:pPr>
      <w:r w:rsidRPr="002957A9">
        <w:rPr>
          <w:noProof/>
          <w:color w:val="FF0000"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2957A9" w:rsidRDefault="009E1DFB" w:rsidP="005C6426">
      <w:pPr>
        <w:spacing w:after="0" w:line="240" w:lineRule="auto"/>
        <w:contextualSpacing/>
        <w:jc w:val="center"/>
        <w:rPr>
          <w:sz w:val="16"/>
          <w:szCs w:val="16"/>
        </w:rPr>
      </w:pPr>
    </w:p>
    <w:p w14:paraId="1A36EAE0" w14:textId="77777777" w:rsidR="009E1DFB" w:rsidRPr="002957A9" w:rsidRDefault="009E1DFB" w:rsidP="005C6426">
      <w:pPr>
        <w:spacing w:after="0" w:line="240" w:lineRule="auto"/>
        <w:contextualSpacing/>
        <w:jc w:val="center"/>
      </w:pPr>
      <w:r w:rsidRPr="002957A9">
        <w:rPr>
          <w:b/>
        </w:rPr>
        <w:t>УКРАЇНА</w:t>
      </w:r>
    </w:p>
    <w:p w14:paraId="47DD4547" w14:textId="77777777" w:rsidR="009E1DFB" w:rsidRPr="002957A9" w:rsidRDefault="009E1DFB" w:rsidP="005C6426">
      <w:pPr>
        <w:spacing w:after="0" w:line="240" w:lineRule="auto"/>
        <w:contextualSpacing/>
        <w:jc w:val="center"/>
        <w:rPr>
          <w:b/>
          <w:sz w:val="16"/>
          <w:szCs w:val="16"/>
        </w:rPr>
      </w:pPr>
    </w:p>
    <w:p w14:paraId="0EB78D96" w14:textId="77777777" w:rsidR="009E1DFB" w:rsidRPr="002957A9" w:rsidRDefault="009E1DFB" w:rsidP="005C6426">
      <w:pPr>
        <w:spacing w:after="0" w:line="240" w:lineRule="auto"/>
        <w:contextualSpacing/>
        <w:jc w:val="center"/>
      </w:pPr>
      <w:r w:rsidRPr="002957A9">
        <w:rPr>
          <w:b/>
        </w:rPr>
        <w:t>ХАРКІВСЬКА ОБЛАСНА РАДА</w:t>
      </w:r>
    </w:p>
    <w:p w14:paraId="32BF7056" w14:textId="77777777" w:rsidR="009E1DFB" w:rsidRPr="002957A9" w:rsidRDefault="009E1DFB" w:rsidP="005C6426">
      <w:pPr>
        <w:spacing w:after="0" w:line="240" w:lineRule="auto"/>
        <w:contextualSpacing/>
        <w:rPr>
          <w:sz w:val="16"/>
          <w:szCs w:val="16"/>
        </w:rPr>
      </w:pPr>
    </w:p>
    <w:p w14:paraId="75455999" w14:textId="77777777" w:rsidR="009E1DFB" w:rsidRPr="002957A9" w:rsidRDefault="009E1DFB" w:rsidP="005C6426">
      <w:pPr>
        <w:spacing w:after="0" w:line="240" w:lineRule="auto"/>
        <w:contextualSpacing/>
        <w:jc w:val="center"/>
      </w:pPr>
      <w:r w:rsidRPr="002957A9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2957A9" w:rsidRDefault="009E1DFB" w:rsidP="005C6426">
      <w:pPr>
        <w:spacing w:after="0" w:line="240" w:lineRule="auto"/>
        <w:contextualSpacing/>
        <w:jc w:val="center"/>
        <w:rPr>
          <w:caps/>
          <w:sz w:val="16"/>
          <w:szCs w:val="16"/>
        </w:rPr>
      </w:pPr>
    </w:p>
    <w:p w14:paraId="770727F0" w14:textId="77777777" w:rsidR="009E1DFB" w:rsidRPr="002957A9" w:rsidRDefault="009E1DFB" w:rsidP="005C6426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2957A9">
        <w:rPr>
          <w:i/>
          <w:sz w:val="24"/>
        </w:rPr>
        <w:t xml:space="preserve">вул. Сумська, 64, м. Харків 61002, </w:t>
      </w:r>
      <w:proofErr w:type="spellStart"/>
      <w:r w:rsidRPr="002957A9">
        <w:rPr>
          <w:i/>
          <w:sz w:val="24"/>
        </w:rPr>
        <w:t>тел</w:t>
      </w:r>
      <w:proofErr w:type="spellEnd"/>
      <w:r w:rsidRPr="002957A9">
        <w:rPr>
          <w:i/>
          <w:sz w:val="24"/>
        </w:rPr>
        <w:t>. 700-53-02,  e-</w:t>
      </w:r>
      <w:proofErr w:type="spellStart"/>
      <w:r w:rsidRPr="002957A9">
        <w:rPr>
          <w:i/>
          <w:sz w:val="24"/>
        </w:rPr>
        <w:t>mail</w:t>
      </w:r>
      <w:proofErr w:type="spellEnd"/>
      <w:r w:rsidRPr="002957A9">
        <w:rPr>
          <w:i/>
          <w:sz w:val="24"/>
        </w:rPr>
        <w:t xml:space="preserve">: </w:t>
      </w:r>
      <w:hyperlink r:id="rId9">
        <w:r w:rsidRPr="002957A9">
          <w:rPr>
            <w:i/>
            <w:sz w:val="24"/>
          </w:rPr>
          <w:t>sc02-or@ukr.net</w:t>
        </w:r>
      </w:hyperlink>
    </w:p>
    <w:p w14:paraId="6C121DD8" w14:textId="77777777" w:rsidR="00ED65C1" w:rsidRPr="00ED65C1" w:rsidRDefault="00ED65C1" w:rsidP="005C6426">
      <w:pPr>
        <w:spacing w:after="0" w:line="240" w:lineRule="auto"/>
        <w:contextualSpacing/>
        <w:rPr>
          <w:sz w:val="16"/>
          <w:szCs w:val="16"/>
        </w:rPr>
      </w:pPr>
    </w:p>
    <w:p w14:paraId="68941008" w14:textId="698D480E" w:rsidR="009E1DFB" w:rsidRPr="002957A9" w:rsidRDefault="009E1DFB" w:rsidP="005C6426">
      <w:pPr>
        <w:spacing w:after="0" w:line="240" w:lineRule="auto"/>
        <w:contextualSpacing/>
        <w:rPr>
          <w:sz w:val="26"/>
          <w:szCs w:val="26"/>
        </w:rPr>
      </w:pPr>
      <w:r w:rsidRPr="002957A9">
        <w:rPr>
          <w:sz w:val="26"/>
          <w:szCs w:val="26"/>
        </w:rPr>
        <w:t>_______________№_______________</w:t>
      </w:r>
    </w:p>
    <w:p w14:paraId="1337F33A" w14:textId="77777777" w:rsidR="009E1DFB" w:rsidRPr="002957A9" w:rsidRDefault="009E1DFB" w:rsidP="005C6426">
      <w:pPr>
        <w:spacing w:after="0" w:line="240" w:lineRule="auto"/>
        <w:contextualSpacing/>
        <w:rPr>
          <w:sz w:val="26"/>
          <w:szCs w:val="26"/>
        </w:rPr>
      </w:pPr>
      <w:r w:rsidRPr="002957A9">
        <w:rPr>
          <w:sz w:val="26"/>
          <w:szCs w:val="26"/>
        </w:rPr>
        <w:t>На № ___________________________</w:t>
      </w:r>
    </w:p>
    <w:p w14:paraId="647AB642" w14:textId="77777777" w:rsidR="00DC08CA" w:rsidRPr="002957A9" w:rsidRDefault="00DC08CA" w:rsidP="005C6426">
      <w:pPr>
        <w:pStyle w:val="1"/>
        <w:ind w:firstLine="851"/>
        <w:contextualSpacing/>
        <w:jc w:val="center"/>
        <w:rPr>
          <w:sz w:val="24"/>
          <w:lang w:val="uk-UA"/>
        </w:rPr>
      </w:pPr>
    </w:p>
    <w:p w14:paraId="52AEF909" w14:textId="1750AF9F" w:rsidR="00DC08CA" w:rsidRPr="002957A9" w:rsidRDefault="00DC08CA" w:rsidP="005C6426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2957A9">
        <w:rPr>
          <w:rFonts w:ascii="Arial" w:hAnsi="Arial" w:cs="Arial"/>
        </w:rPr>
        <w:t xml:space="preserve">Протокол № </w:t>
      </w:r>
      <w:r w:rsidR="00BB139C" w:rsidRPr="002957A9">
        <w:rPr>
          <w:rFonts w:ascii="Arial" w:hAnsi="Arial" w:cs="Arial"/>
        </w:rPr>
        <w:t>6</w:t>
      </w:r>
      <w:r w:rsidR="00157E41" w:rsidRPr="002957A9">
        <w:rPr>
          <w:rFonts w:ascii="Arial" w:hAnsi="Arial" w:cs="Arial"/>
        </w:rPr>
        <w:t>6</w:t>
      </w:r>
    </w:p>
    <w:p w14:paraId="1D94C02A" w14:textId="77777777" w:rsidR="00DC08CA" w:rsidRPr="002957A9" w:rsidRDefault="00DC08CA" w:rsidP="005C6426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2957A9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ED65C1" w:rsidRDefault="00DC08CA" w:rsidP="005C6426">
      <w:pPr>
        <w:spacing w:after="0" w:line="240" w:lineRule="auto"/>
        <w:contextualSpacing/>
        <w:jc w:val="right"/>
        <w:rPr>
          <w:rFonts w:ascii="Arial" w:hAnsi="Arial" w:cs="Arial"/>
          <w:b/>
          <w:i/>
          <w:color w:val="FF0000"/>
        </w:rPr>
      </w:pPr>
    </w:p>
    <w:p w14:paraId="0ED7FDC4" w14:textId="0EB728D7" w:rsidR="00DC08CA" w:rsidRPr="00ED65C1" w:rsidRDefault="00DC08CA" w:rsidP="005C6426">
      <w:pPr>
        <w:spacing w:after="0" w:line="240" w:lineRule="auto"/>
        <w:contextualSpacing/>
        <w:jc w:val="right"/>
        <w:rPr>
          <w:b/>
          <w:i/>
        </w:rPr>
      </w:pPr>
      <w:r w:rsidRPr="00ED65C1">
        <w:rPr>
          <w:b/>
          <w:i/>
        </w:rPr>
        <w:t xml:space="preserve">від </w:t>
      </w:r>
      <w:r w:rsidR="00EB421D" w:rsidRPr="00ED65C1">
        <w:rPr>
          <w:b/>
          <w:i/>
        </w:rPr>
        <w:t>2</w:t>
      </w:r>
      <w:r w:rsidR="00157E41" w:rsidRPr="00ED65C1">
        <w:rPr>
          <w:b/>
          <w:i/>
        </w:rPr>
        <w:t>6-27</w:t>
      </w:r>
      <w:r w:rsidR="006065C2" w:rsidRPr="00ED65C1">
        <w:rPr>
          <w:b/>
          <w:i/>
        </w:rPr>
        <w:t xml:space="preserve"> грудня</w:t>
      </w:r>
      <w:r w:rsidRPr="00ED65C1">
        <w:rPr>
          <w:b/>
          <w:i/>
        </w:rPr>
        <w:t xml:space="preserve"> 202</w:t>
      </w:r>
      <w:r w:rsidR="00347F96" w:rsidRPr="00ED65C1">
        <w:rPr>
          <w:b/>
          <w:i/>
        </w:rPr>
        <w:t>3</w:t>
      </w:r>
      <w:r w:rsidRPr="00ED65C1">
        <w:rPr>
          <w:b/>
          <w:i/>
        </w:rPr>
        <w:t xml:space="preserve"> року</w:t>
      </w:r>
    </w:p>
    <w:p w14:paraId="0F2EF563" w14:textId="77777777" w:rsidR="00DC08CA" w:rsidRPr="002957A9" w:rsidRDefault="00DC08CA" w:rsidP="005C6426">
      <w:pPr>
        <w:spacing w:after="0" w:line="240" w:lineRule="auto"/>
        <w:contextualSpacing/>
        <w:jc w:val="right"/>
        <w:rPr>
          <w:b/>
          <w:i/>
          <w:color w:val="FF0000"/>
        </w:rPr>
      </w:pPr>
    </w:p>
    <w:p w14:paraId="2EAC413F" w14:textId="3079719F" w:rsidR="000D0674" w:rsidRPr="002957A9" w:rsidRDefault="000D0674" w:rsidP="005C6426">
      <w:pPr>
        <w:spacing w:after="0" w:line="240" w:lineRule="auto"/>
        <w:contextualSpacing/>
        <w:jc w:val="right"/>
        <w:rPr>
          <w:i/>
          <w:sz w:val="24"/>
          <w:szCs w:val="24"/>
        </w:rPr>
      </w:pPr>
      <w:r w:rsidRPr="002957A9">
        <w:rPr>
          <w:i/>
          <w:sz w:val="24"/>
        </w:rPr>
        <w:t>Місце проведення</w:t>
      </w:r>
      <w:r w:rsidRPr="002957A9">
        <w:rPr>
          <w:i/>
        </w:rPr>
        <w:t xml:space="preserve">: </w:t>
      </w:r>
      <w:r w:rsidRPr="002957A9">
        <w:rPr>
          <w:i/>
          <w:sz w:val="24"/>
          <w:szCs w:val="24"/>
        </w:rPr>
        <w:t xml:space="preserve">Держпром, </w:t>
      </w:r>
      <w:r w:rsidR="00EB421D" w:rsidRPr="002957A9">
        <w:rPr>
          <w:i/>
          <w:sz w:val="24"/>
          <w:szCs w:val="24"/>
        </w:rPr>
        <w:t>конференц-зала обласної ради</w:t>
      </w:r>
      <w:r w:rsidRPr="002957A9">
        <w:rPr>
          <w:i/>
          <w:sz w:val="24"/>
          <w:szCs w:val="24"/>
        </w:rPr>
        <w:t>,</w:t>
      </w:r>
    </w:p>
    <w:p w14:paraId="6F3EDFAC" w14:textId="214FDBAA" w:rsidR="00DC08CA" w:rsidRPr="002957A9" w:rsidRDefault="000D0674" w:rsidP="005C6426">
      <w:pPr>
        <w:spacing w:after="0" w:line="240" w:lineRule="auto"/>
        <w:contextualSpacing/>
        <w:jc w:val="right"/>
        <w:rPr>
          <w:i/>
        </w:rPr>
      </w:pPr>
      <w:r w:rsidRPr="002957A9">
        <w:rPr>
          <w:i/>
          <w:sz w:val="24"/>
          <w:szCs w:val="24"/>
        </w:rPr>
        <w:t xml:space="preserve">веб-платформа </w:t>
      </w:r>
      <w:proofErr w:type="spellStart"/>
      <w:r w:rsidRPr="002957A9">
        <w:rPr>
          <w:i/>
          <w:sz w:val="24"/>
          <w:szCs w:val="24"/>
        </w:rPr>
        <w:t>Cisco</w:t>
      </w:r>
      <w:proofErr w:type="spellEnd"/>
      <w:r w:rsidRPr="002957A9">
        <w:rPr>
          <w:i/>
          <w:sz w:val="24"/>
          <w:szCs w:val="24"/>
        </w:rPr>
        <w:t xml:space="preserve"> </w:t>
      </w:r>
      <w:proofErr w:type="spellStart"/>
      <w:r w:rsidRPr="002957A9">
        <w:rPr>
          <w:i/>
          <w:sz w:val="24"/>
          <w:szCs w:val="24"/>
        </w:rPr>
        <w:t>WEBEX</w:t>
      </w:r>
      <w:proofErr w:type="spellEnd"/>
      <w:r w:rsidR="00DC08CA" w:rsidRPr="002957A9">
        <w:rPr>
          <w:i/>
          <w:sz w:val="12"/>
          <w:szCs w:val="12"/>
        </w:rPr>
        <w:t xml:space="preserve">                                                                               </w:t>
      </w:r>
    </w:p>
    <w:p w14:paraId="04C444B6" w14:textId="77777777" w:rsidR="000D0674" w:rsidRPr="002957A9" w:rsidRDefault="00DC08CA" w:rsidP="005C6426">
      <w:pPr>
        <w:spacing w:after="0" w:line="240" w:lineRule="auto"/>
        <w:contextualSpacing/>
        <w:jc w:val="right"/>
        <w:rPr>
          <w:i/>
        </w:rPr>
      </w:pPr>
      <w:r w:rsidRPr="002957A9">
        <w:rPr>
          <w:i/>
        </w:rPr>
        <w:t xml:space="preserve">    </w:t>
      </w:r>
    </w:p>
    <w:p w14:paraId="5BECE3AE" w14:textId="77777777" w:rsidR="006A368E" w:rsidRPr="002957A9" w:rsidRDefault="006A368E" w:rsidP="005C6426">
      <w:pPr>
        <w:spacing w:after="0" w:line="240" w:lineRule="auto"/>
        <w:contextualSpacing/>
        <w:jc w:val="right"/>
        <w:rPr>
          <w:b/>
          <w:i/>
          <w:sz w:val="24"/>
          <w:szCs w:val="24"/>
        </w:rPr>
      </w:pPr>
    </w:p>
    <w:p w14:paraId="5CEC1EC1" w14:textId="1D8C544E" w:rsidR="00DC08CA" w:rsidRPr="002957A9" w:rsidRDefault="00DC08CA" w:rsidP="005C6426">
      <w:pPr>
        <w:spacing w:after="0" w:line="240" w:lineRule="auto"/>
        <w:ind w:left="3540" w:hanging="2406"/>
        <w:contextualSpacing/>
      </w:pPr>
      <w:r w:rsidRPr="002957A9">
        <w:t>Всього членів комісії – 1</w:t>
      </w:r>
      <w:r w:rsidR="00376E45" w:rsidRPr="002957A9">
        <w:t>0</w:t>
      </w:r>
    </w:p>
    <w:p w14:paraId="6964C8F3" w14:textId="77777777" w:rsidR="00DC08CA" w:rsidRPr="002957A9" w:rsidRDefault="00DC08CA" w:rsidP="005C6426">
      <w:pPr>
        <w:spacing w:after="0" w:line="240" w:lineRule="auto"/>
        <w:ind w:left="4248" w:hanging="2406"/>
        <w:contextualSpacing/>
        <w:rPr>
          <w:color w:val="FF0000"/>
          <w:sz w:val="20"/>
          <w:szCs w:val="20"/>
          <w:u w:val="single"/>
        </w:rPr>
      </w:pPr>
    </w:p>
    <w:p w14:paraId="5A7DEF43" w14:textId="0DD9C46A" w:rsidR="00DC08CA" w:rsidRPr="002957A9" w:rsidRDefault="00DC08CA" w:rsidP="005C6426">
      <w:pPr>
        <w:spacing w:after="0" w:line="240" w:lineRule="auto"/>
        <w:ind w:left="2410" w:hanging="1276"/>
        <w:contextualSpacing/>
        <w:jc w:val="both"/>
        <w:rPr>
          <w:b/>
          <w:highlight w:val="yellow"/>
        </w:rPr>
      </w:pPr>
      <w:r w:rsidRPr="002957A9">
        <w:rPr>
          <w:u w:val="single"/>
        </w:rPr>
        <w:t>Присутні</w:t>
      </w:r>
      <w:r w:rsidRPr="002957A9">
        <w:t>:</w:t>
      </w:r>
      <w:r w:rsidRPr="002957A9">
        <w:rPr>
          <w:b/>
        </w:rPr>
        <w:t xml:space="preserve"> </w:t>
      </w:r>
      <w:proofErr w:type="spellStart"/>
      <w:r w:rsidRPr="002957A9">
        <w:rPr>
          <w:b/>
          <w:i/>
        </w:rPr>
        <w:t>Немикіна</w:t>
      </w:r>
      <w:proofErr w:type="spellEnd"/>
      <w:r w:rsidRPr="002957A9">
        <w:rPr>
          <w:b/>
          <w:i/>
        </w:rPr>
        <w:t xml:space="preserve"> </w:t>
      </w:r>
      <w:proofErr w:type="spellStart"/>
      <w:r w:rsidRPr="002957A9">
        <w:rPr>
          <w:b/>
          <w:i/>
        </w:rPr>
        <w:t>Л.П</w:t>
      </w:r>
      <w:proofErr w:type="spellEnd"/>
      <w:r w:rsidRPr="002957A9">
        <w:rPr>
          <w:b/>
          <w:i/>
        </w:rPr>
        <w:t>.</w:t>
      </w:r>
      <w:r w:rsidRPr="002957A9">
        <w:t xml:space="preserve"> – голова постійної комісії, </w:t>
      </w:r>
      <w:proofErr w:type="spellStart"/>
      <w:r w:rsidRPr="002957A9">
        <w:rPr>
          <w:b/>
          <w:i/>
        </w:rPr>
        <w:t>Гацько</w:t>
      </w:r>
      <w:proofErr w:type="spellEnd"/>
      <w:r w:rsidRPr="002957A9">
        <w:rPr>
          <w:b/>
          <w:i/>
        </w:rPr>
        <w:t xml:space="preserve"> </w:t>
      </w:r>
      <w:proofErr w:type="spellStart"/>
      <w:r w:rsidRPr="002957A9">
        <w:rPr>
          <w:b/>
          <w:i/>
        </w:rPr>
        <w:t>А.Ф</w:t>
      </w:r>
      <w:proofErr w:type="spellEnd"/>
      <w:r w:rsidRPr="002957A9">
        <w:rPr>
          <w:b/>
          <w:i/>
        </w:rPr>
        <w:t>.,</w:t>
      </w:r>
      <w:r w:rsidRPr="002957A9">
        <w:t xml:space="preserve"> </w:t>
      </w:r>
      <w:r w:rsidRPr="002957A9">
        <w:rPr>
          <w:b/>
          <w:i/>
        </w:rPr>
        <w:t xml:space="preserve">Горішній </w:t>
      </w:r>
      <w:proofErr w:type="spellStart"/>
      <w:r w:rsidRPr="002957A9">
        <w:rPr>
          <w:b/>
          <w:i/>
        </w:rPr>
        <w:t>І.І</w:t>
      </w:r>
      <w:proofErr w:type="spellEnd"/>
      <w:r w:rsidRPr="002957A9">
        <w:rPr>
          <w:b/>
          <w:i/>
        </w:rPr>
        <w:t xml:space="preserve">., </w:t>
      </w:r>
      <w:proofErr w:type="spellStart"/>
      <w:r w:rsidR="00157E41" w:rsidRPr="002957A9">
        <w:rPr>
          <w:b/>
          <w:i/>
        </w:rPr>
        <w:t>Заколодяжний</w:t>
      </w:r>
      <w:proofErr w:type="spellEnd"/>
      <w:r w:rsidR="00157E41" w:rsidRPr="002957A9">
        <w:rPr>
          <w:b/>
          <w:i/>
        </w:rPr>
        <w:t xml:space="preserve"> </w:t>
      </w:r>
      <w:proofErr w:type="spellStart"/>
      <w:r w:rsidR="00157E41" w:rsidRPr="002957A9">
        <w:rPr>
          <w:b/>
          <w:i/>
        </w:rPr>
        <w:t>В.Д</w:t>
      </w:r>
      <w:proofErr w:type="spellEnd"/>
      <w:r w:rsidR="00157E41" w:rsidRPr="002957A9">
        <w:rPr>
          <w:b/>
          <w:i/>
        </w:rPr>
        <w:t xml:space="preserve">., </w:t>
      </w:r>
      <w:proofErr w:type="spellStart"/>
      <w:r w:rsidR="006065C2" w:rsidRPr="002957A9">
        <w:rPr>
          <w:b/>
          <w:i/>
        </w:rPr>
        <w:t>Ісламов</w:t>
      </w:r>
      <w:proofErr w:type="spellEnd"/>
      <w:r w:rsidR="006065C2" w:rsidRPr="002957A9">
        <w:rPr>
          <w:b/>
          <w:i/>
        </w:rPr>
        <w:t xml:space="preserve"> </w:t>
      </w:r>
      <w:proofErr w:type="spellStart"/>
      <w:r w:rsidR="006065C2" w:rsidRPr="002957A9">
        <w:rPr>
          <w:b/>
          <w:i/>
        </w:rPr>
        <w:t>В.А</w:t>
      </w:r>
      <w:proofErr w:type="spellEnd"/>
      <w:r w:rsidR="006065C2" w:rsidRPr="002957A9">
        <w:rPr>
          <w:b/>
          <w:i/>
        </w:rPr>
        <w:t>.,</w:t>
      </w:r>
      <w:r w:rsidR="00157E41" w:rsidRPr="002957A9">
        <w:rPr>
          <w:b/>
          <w:i/>
        </w:rPr>
        <w:t xml:space="preserve"> </w:t>
      </w:r>
      <w:proofErr w:type="spellStart"/>
      <w:r w:rsidR="00157E41" w:rsidRPr="002957A9">
        <w:rPr>
          <w:b/>
          <w:i/>
        </w:rPr>
        <w:t>Семенуха</w:t>
      </w:r>
      <w:proofErr w:type="spellEnd"/>
      <w:r w:rsidR="00157E41" w:rsidRPr="002957A9">
        <w:rPr>
          <w:b/>
          <w:i/>
        </w:rPr>
        <w:t xml:space="preserve"> </w:t>
      </w:r>
      <w:proofErr w:type="spellStart"/>
      <w:r w:rsidR="00157E41" w:rsidRPr="002957A9">
        <w:rPr>
          <w:b/>
          <w:i/>
        </w:rPr>
        <w:t>Р.С</w:t>
      </w:r>
      <w:proofErr w:type="spellEnd"/>
      <w:r w:rsidR="00157E41" w:rsidRPr="002957A9">
        <w:rPr>
          <w:b/>
          <w:i/>
        </w:rPr>
        <w:t xml:space="preserve">., </w:t>
      </w:r>
      <w:r w:rsidR="00BB2DD7" w:rsidRPr="002957A9">
        <w:rPr>
          <w:b/>
          <w:i/>
        </w:rPr>
        <w:t xml:space="preserve">Скорик </w:t>
      </w:r>
      <w:proofErr w:type="spellStart"/>
      <w:r w:rsidR="00BB2DD7" w:rsidRPr="002957A9">
        <w:rPr>
          <w:b/>
          <w:i/>
        </w:rPr>
        <w:t>О.О</w:t>
      </w:r>
      <w:proofErr w:type="spellEnd"/>
      <w:r w:rsidR="00BB2DD7" w:rsidRPr="002957A9">
        <w:rPr>
          <w:b/>
          <w:i/>
        </w:rPr>
        <w:t>.</w:t>
      </w:r>
      <w:r w:rsidR="007C6F0A" w:rsidRPr="002957A9">
        <w:rPr>
          <w:b/>
          <w:i/>
        </w:rPr>
        <w:t xml:space="preserve"> </w:t>
      </w:r>
      <w:r w:rsidR="00BB2DD7" w:rsidRPr="002957A9">
        <w:rPr>
          <w:b/>
          <w:i/>
        </w:rPr>
        <w:t xml:space="preserve"> </w:t>
      </w:r>
    </w:p>
    <w:p w14:paraId="2C50C724" w14:textId="77777777" w:rsidR="00DC08CA" w:rsidRPr="002957A9" w:rsidRDefault="00DC08CA" w:rsidP="005C6426">
      <w:pPr>
        <w:spacing w:after="0" w:line="240" w:lineRule="auto"/>
        <w:ind w:left="3828" w:hanging="2406"/>
        <w:contextualSpacing/>
        <w:rPr>
          <w:b/>
          <w:color w:val="FF0000"/>
          <w:sz w:val="20"/>
          <w:szCs w:val="20"/>
        </w:rPr>
      </w:pPr>
    </w:p>
    <w:p w14:paraId="31F475D6" w14:textId="0561A3E9" w:rsidR="00DC08CA" w:rsidRPr="002957A9" w:rsidRDefault="00DC08CA" w:rsidP="005C642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2957A9">
        <w:rPr>
          <w:u w:val="single"/>
        </w:rPr>
        <w:t>Відсутні</w:t>
      </w:r>
      <w:r w:rsidRPr="002957A9">
        <w:t xml:space="preserve">: </w:t>
      </w:r>
      <w:r w:rsidR="00985D38" w:rsidRPr="002957A9">
        <w:rPr>
          <w:b/>
          <w:i/>
        </w:rPr>
        <w:t xml:space="preserve"> </w:t>
      </w:r>
      <w:proofErr w:type="spellStart"/>
      <w:r w:rsidR="00157E41" w:rsidRPr="002957A9">
        <w:rPr>
          <w:b/>
          <w:i/>
        </w:rPr>
        <w:t>Гладкоскок</w:t>
      </w:r>
      <w:proofErr w:type="spellEnd"/>
      <w:r w:rsidR="00157E41" w:rsidRPr="002957A9">
        <w:rPr>
          <w:b/>
          <w:i/>
        </w:rPr>
        <w:t xml:space="preserve"> </w:t>
      </w:r>
      <w:proofErr w:type="spellStart"/>
      <w:r w:rsidR="00157E41" w:rsidRPr="002957A9">
        <w:rPr>
          <w:b/>
          <w:i/>
        </w:rPr>
        <w:t>С.А</w:t>
      </w:r>
      <w:proofErr w:type="spellEnd"/>
      <w:r w:rsidR="00157E41" w:rsidRPr="002957A9">
        <w:rPr>
          <w:b/>
          <w:i/>
        </w:rPr>
        <w:t xml:space="preserve">., Лазарєв </w:t>
      </w:r>
      <w:proofErr w:type="spellStart"/>
      <w:r w:rsidR="00157E41" w:rsidRPr="002957A9">
        <w:rPr>
          <w:b/>
          <w:i/>
        </w:rPr>
        <w:t>Г.Ю</w:t>
      </w:r>
      <w:proofErr w:type="spellEnd"/>
      <w:r w:rsidR="00157E41" w:rsidRPr="002957A9">
        <w:rPr>
          <w:b/>
          <w:i/>
        </w:rPr>
        <w:t xml:space="preserve">., </w:t>
      </w:r>
      <w:proofErr w:type="spellStart"/>
      <w:r w:rsidR="000C3A25" w:rsidRPr="002957A9">
        <w:rPr>
          <w:b/>
          <w:i/>
        </w:rPr>
        <w:t>Радьков</w:t>
      </w:r>
      <w:proofErr w:type="spellEnd"/>
      <w:r w:rsidR="000C3A25" w:rsidRPr="002957A9">
        <w:rPr>
          <w:b/>
          <w:i/>
        </w:rPr>
        <w:t xml:space="preserve"> </w:t>
      </w:r>
      <w:proofErr w:type="spellStart"/>
      <w:r w:rsidR="000C3A25" w:rsidRPr="002957A9">
        <w:rPr>
          <w:b/>
          <w:i/>
        </w:rPr>
        <w:t>С.М</w:t>
      </w:r>
      <w:proofErr w:type="spellEnd"/>
      <w:r w:rsidR="000C3A25" w:rsidRPr="002957A9">
        <w:rPr>
          <w:b/>
          <w:i/>
        </w:rPr>
        <w:t>.</w:t>
      </w:r>
      <w:r w:rsidR="00EB421D" w:rsidRPr="002957A9">
        <w:rPr>
          <w:b/>
          <w:i/>
        </w:rPr>
        <w:t xml:space="preserve"> </w:t>
      </w:r>
      <w:r w:rsidR="000C3A25" w:rsidRPr="002957A9">
        <w:rPr>
          <w:sz w:val="12"/>
          <w:szCs w:val="12"/>
          <w:u w:val="single"/>
        </w:rPr>
        <w:t xml:space="preserve"> </w:t>
      </w:r>
    </w:p>
    <w:p w14:paraId="0A5970B5" w14:textId="77777777" w:rsidR="00DC08CA" w:rsidRPr="002957A9" w:rsidRDefault="00DC08CA" w:rsidP="005C642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20"/>
          <w:szCs w:val="20"/>
          <w:u w:val="single"/>
        </w:rPr>
      </w:pPr>
    </w:p>
    <w:p w14:paraId="18808EDA" w14:textId="2890FC26" w:rsidR="00DC08CA" w:rsidRPr="002957A9" w:rsidRDefault="00DC08CA" w:rsidP="005C6426">
      <w:pPr>
        <w:tabs>
          <w:tab w:val="left" w:pos="284"/>
        </w:tabs>
        <w:spacing w:after="0" w:line="240" w:lineRule="auto"/>
        <w:ind w:left="2410" w:hanging="1276"/>
        <w:contextualSpacing/>
        <w:jc w:val="both"/>
      </w:pPr>
      <w:r w:rsidRPr="002957A9">
        <w:rPr>
          <w:u w:val="single"/>
        </w:rPr>
        <w:t>Запрошені</w:t>
      </w:r>
      <w:r w:rsidRPr="002957A9">
        <w:t>:</w:t>
      </w:r>
      <w:r w:rsidR="00E350F0" w:rsidRPr="002957A9">
        <w:t xml:space="preserve"> </w:t>
      </w:r>
      <w:r w:rsidR="00157E41" w:rsidRPr="002957A9">
        <w:rPr>
          <w:rFonts w:eastAsia="Times New Roman"/>
          <w:b/>
          <w:bCs/>
          <w:i/>
          <w:iCs/>
          <w:lang w:eastAsia="ru-RU"/>
        </w:rPr>
        <w:t xml:space="preserve">Бондаренко </w:t>
      </w:r>
      <w:proofErr w:type="spellStart"/>
      <w:r w:rsidR="00157E41" w:rsidRPr="002957A9">
        <w:rPr>
          <w:rFonts w:eastAsia="Times New Roman"/>
          <w:b/>
          <w:bCs/>
          <w:i/>
          <w:iCs/>
          <w:lang w:eastAsia="ru-RU"/>
        </w:rPr>
        <w:t>О.М</w:t>
      </w:r>
      <w:proofErr w:type="spellEnd"/>
      <w:r w:rsidR="00157E41" w:rsidRPr="002957A9">
        <w:rPr>
          <w:rFonts w:eastAsia="Times New Roman"/>
          <w:b/>
          <w:bCs/>
          <w:i/>
          <w:iCs/>
          <w:lang w:eastAsia="ru-RU"/>
        </w:rPr>
        <w:t>.</w:t>
      </w:r>
      <w:r w:rsidR="002074F3" w:rsidRPr="002957A9">
        <w:rPr>
          <w:rFonts w:eastAsia="Times New Roman"/>
          <w:b/>
          <w:bCs/>
          <w:i/>
          <w:iCs/>
          <w:lang w:eastAsia="ru-RU"/>
        </w:rPr>
        <w:t xml:space="preserve"> </w:t>
      </w:r>
      <w:r w:rsidR="002074F3" w:rsidRPr="002957A9">
        <w:rPr>
          <w:rFonts w:eastAsia="Times New Roman"/>
          <w:lang w:eastAsia="ru-RU"/>
        </w:rPr>
        <w:t xml:space="preserve">– </w:t>
      </w:r>
      <w:r w:rsidR="00A86EFD" w:rsidRPr="002957A9">
        <w:rPr>
          <w:rFonts w:eastAsia="Times New Roman"/>
          <w:lang w:eastAsia="ru-RU"/>
        </w:rPr>
        <w:t xml:space="preserve">заступник керуючого справами, </w:t>
      </w:r>
      <w:r w:rsidR="002074F3" w:rsidRPr="002957A9">
        <w:rPr>
          <w:rFonts w:eastAsia="Times New Roman"/>
          <w:lang w:eastAsia="ru-RU"/>
        </w:rPr>
        <w:t xml:space="preserve">начальник управління </w:t>
      </w:r>
      <w:r w:rsidR="00A86EFD" w:rsidRPr="002957A9">
        <w:rPr>
          <w:rFonts w:eastAsia="Times New Roman"/>
          <w:lang w:eastAsia="ru-RU"/>
        </w:rPr>
        <w:t xml:space="preserve">з організаційних питань </w:t>
      </w:r>
      <w:proofErr w:type="spellStart"/>
      <w:r w:rsidR="00A86EFD" w:rsidRPr="002957A9">
        <w:rPr>
          <w:rFonts w:eastAsia="Times New Roman"/>
          <w:lang w:eastAsia="ru-RU"/>
        </w:rPr>
        <w:t>дяльності</w:t>
      </w:r>
      <w:proofErr w:type="spellEnd"/>
      <w:r w:rsidR="00A86EFD" w:rsidRPr="002957A9">
        <w:rPr>
          <w:rFonts w:eastAsia="Times New Roman"/>
          <w:lang w:eastAsia="ru-RU"/>
        </w:rPr>
        <w:t xml:space="preserve"> ради виконавчого апарату обласної ради</w:t>
      </w:r>
      <w:r w:rsidR="002074F3" w:rsidRPr="002957A9">
        <w:rPr>
          <w:rFonts w:eastAsia="Times New Roman"/>
          <w:lang w:eastAsia="ru-RU"/>
        </w:rPr>
        <w:t xml:space="preserve">; </w:t>
      </w:r>
      <w:proofErr w:type="spellStart"/>
      <w:r w:rsidR="00A86EFD" w:rsidRPr="002957A9">
        <w:rPr>
          <w:b/>
          <w:bCs/>
          <w:i/>
          <w:iCs/>
          <w:color w:val="000000"/>
        </w:rPr>
        <w:t>Бόгдан</w:t>
      </w:r>
      <w:proofErr w:type="spellEnd"/>
      <w:r w:rsidR="00A86EFD" w:rsidRPr="002957A9">
        <w:rPr>
          <w:b/>
          <w:bCs/>
          <w:i/>
          <w:iCs/>
          <w:color w:val="000000"/>
        </w:rPr>
        <w:t xml:space="preserve"> </w:t>
      </w:r>
      <w:proofErr w:type="spellStart"/>
      <w:r w:rsidR="00A86EFD" w:rsidRPr="002957A9">
        <w:rPr>
          <w:b/>
          <w:bCs/>
          <w:i/>
          <w:iCs/>
          <w:color w:val="000000"/>
        </w:rPr>
        <w:t>В.В</w:t>
      </w:r>
      <w:proofErr w:type="spellEnd"/>
      <w:r w:rsidR="00A86EFD" w:rsidRPr="002957A9">
        <w:rPr>
          <w:b/>
          <w:bCs/>
          <w:i/>
          <w:iCs/>
          <w:color w:val="000000"/>
        </w:rPr>
        <w:t>.</w:t>
      </w:r>
      <w:r w:rsidR="00A86EFD" w:rsidRPr="002957A9">
        <w:rPr>
          <w:color w:val="000000"/>
        </w:rPr>
        <w:t xml:space="preserve"> – в.о. директора Департаменту капітального будівництва Харківської обласної військової адміністрації; </w:t>
      </w:r>
      <w:r w:rsidR="00A86EFD" w:rsidRPr="002957A9">
        <w:rPr>
          <w:color w:val="000000"/>
        </w:rPr>
        <w:br/>
      </w:r>
      <w:r w:rsidR="00A86EFD" w:rsidRPr="002957A9">
        <w:rPr>
          <w:b/>
          <w:i/>
        </w:rPr>
        <w:t xml:space="preserve">Крючков </w:t>
      </w:r>
      <w:proofErr w:type="spellStart"/>
      <w:r w:rsidR="00A86EFD" w:rsidRPr="002957A9">
        <w:rPr>
          <w:b/>
          <w:i/>
        </w:rPr>
        <w:t>І.М</w:t>
      </w:r>
      <w:proofErr w:type="spellEnd"/>
      <w:r w:rsidR="00A86EFD" w:rsidRPr="002957A9">
        <w:rPr>
          <w:b/>
          <w:i/>
        </w:rPr>
        <w:t>.</w:t>
      </w:r>
      <w:r w:rsidR="00A86EFD" w:rsidRPr="002957A9">
        <w:t xml:space="preserve"> – заступник начальника </w:t>
      </w:r>
      <w:r w:rsidR="00A86EFD" w:rsidRPr="002957A9">
        <w:rPr>
          <w:bCs/>
          <w:iCs/>
        </w:rPr>
        <w:t xml:space="preserve">управління правового забезпечення діяльності ради </w:t>
      </w:r>
      <w:r w:rsidR="00A86EFD" w:rsidRPr="002957A9">
        <w:rPr>
          <w:b/>
          <w:bCs/>
          <w:i/>
        </w:rPr>
        <w:t xml:space="preserve"> </w:t>
      </w:r>
      <w:r w:rsidR="00A86EFD" w:rsidRPr="002957A9">
        <w:rPr>
          <w:bCs/>
        </w:rPr>
        <w:t>виконавчого апарату обласної ради</w:t>
      </w:r>
      <w:r w:rsidR="00A86EFD" w:rsidRPr="002957A9">
        <w:t xml:space="preserve">; </w:t>
      </w:r>
      <w:proofErr w:type="spellStart"/>
      <w:r w:rsidR="00A86EFD" w:rsidRPr="002957A9">
        <w:rPr>
          <w:b/>
          <w:i/>
        </w:rPr>
        <w:t>Норчак</w:t>
      </w:r>
      <w:proofErr w:type="spellEnd"/>
      <w:r w:rsidR="00A86EFD" w:rsidRPr="002957A9">
        <w:rPr>
          <w:b/>
          <w:i/>
        </w:rPr>
        <w:t xml:space="preserve"> </w:t>
      </w:r>
      <w:proofErr w:type="spellStart"/>
      <w:r w:rsidR="00A86EFD" w:rsidRPr="002957A9">
        <w:rPr>
          <w:b/>
          <w:i/>
        </w:rPr>
        <w:t>В.І</w:t>
      </w:r>
      <w:proofErr w:type="spellEnd"/>
      <w:r w:rsidR="00A86EFD" w:rsidRPr="002957A9">
        <w:rPr>
          <w:b/>
          <w:i/>
        </w:rPr>
        <w:t>.</w:t>
      </w:r>
      <w:r w:rsidR="007F2725" w:rsidRPr="002957A9">
        <w:rPr>
          <w:b/>
          <w:i/>
        </w:rPr>
        <w:t xml:space="preserve"> –</w:t>
      </w:r>
      <w:r w:rsidR="00A86EFD" w:rsidRPr="002957A9">
        <w:rPr>
          <w:b/>
          <w:i/>
        </w:rPr>
        <w:t xml:space="preserve"> </w:t>
      </w:r>
      <w:r w:rsidR="007F2725" w:rsidRPr="002957A9">
        <w:rPr>
          <w:bCs/>
          <w:iCs/>
        </w:rPr>
        <w:t>заступник директора Департаменту капітального будівництва Харківської обласної військової адміністрації;</w:t>
      </w:r>
      <w:r w:rsidR="007F2725" w:rsidRPr="002957A9">
        <w:rPr>
          <w:b/>
          <w:i/>
        </w:rPr>
        <w:t xml:space="preserve"> </w:t>
      </w:r>
      <w:proofErr w:type="spellStart"/>
      <w:r w:rsidR="00DE1779" w:rsidRPr="002957A9">
        <w:rPr>
          <w:b/>
          <w:bCs/>
          <w:i/>
          <w:iCs/>
        </w:rPr>
        <w:t>Овсянніков</w:t>
      </w:r>
      <w:proofErr w:type="spellEnd"/>
      <w:r w:rsidR="00DE1779" w:rsidRPr="002957A9">
        <w:rPr>
          <w:b/>
          <w:bCs/>
          <w:i/>
          <w:iCs/>
        </w:rPr>
        <w:t xml:space="preserve"> </w:t>
      </w:r>
      <w:proofErr w:type="spellStart"/>
      <w:r w:rsidR="00DE1779" w:rsidRPr="002957A9">
        <w:rPr>
          <w:b/>
          <w:bCs/>
          <w:i/>
          <w:iCs/>
        </w:rPr>
        <w:t>С.І</w:t>
      </w:r>
      <w:proofErr w:type="spellEnd"/>
      <w:r w:rsidR="00DE1779" w:rsidRPr="002957A9">
        <w:rPr>
          <w:b/>
          <w:bCs/>
          <w:i/>
          <w:iCs/>
        </w:rPr>
        <w:t>.</w:t>
      </w:r>
      <w:r w:rsidR="00DE1779" w:rsidRPr="002957A9">
        <w:t xml:space="preserve"> – директор Департаменту фінансів Харківської обласної військової адміністрації</w:t>
      </w:r>
      <w:r w:rsidR="007F2725" w:rsidRPr="002957A9">
        <w:t>;</w:t>
      </w:r>
      <w:r w:rsidR="006065C2" w:rsidRPr="002957A9">
        <w:t xml:space="preserve"> </w:t>
      </w:r>
      <w:proofErr w:type="spellStart"/>
      <w:r w:rsidR="006065C2" w:rsidRPr="002957A9">
        <w:rPr>
          <w:b/>
          <w:bCs/>
          <w:i/>
          <w:iCs/>
        </w:rPr>
        <w:t>Печура</w:t>
      </w:r>
      <w:proofErr w:type="spellEnd"/>
      <w:r w:rsidR="006065C2" w:rsidRPr="002957A9">
        <w:rPr>
          <w:b/>
          <w:bCs/>
          <w:i/>
          <w:iCs/>
        </w:rPr>
        <w:t xml:space="preserve"> </w:t>
      </w:r>
      <w:proofErr w:type="spellStart"/>
      <w:r w:rsidR="006065C2" w:rsidRPr="002957A9">
        <w:rPr>
          <w:b/>
          <w:bCs/>
          <w:i/>
          <w:iCs/>
        </w:rPr>
        <w:t>Т.М</w:t>
      </w:r>
      <w:proofErr w:type="spellEnd"/>
      <w:r w:rsidR="006065C2" w:rsidRPr="002957A9">
        <w:rPr>
          <w:b/>
          <w:bCs/>
          <w:i/>
          <w:iCs/>
        </w:rPr>
        <w:t xml:space="preserve">. </w:t>
      </w:r>
      <w:r w:rsidR="006065C2" w:rsidRPr="002957A9">
        <w:t>– в.о. директора Департаменту соціального захисту населення Харківської обласної військової адміністрації</w:t>
      </w:r>
      <w:r w:rsidR="002C5F37" w:rsidRPr="002957A9">
        <w:t>.</w:t>
      </w:r>
    </w:p>
    <w:p w14:paraId="047675D9" w14:textId="77777777" w:rsidR="0074347F" w:rsidRPr="002957A9" w:rsidRDefault="0074347F" w:rsidP="005C6426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color w:val="FF0000"/>
          <w:shd w:val="clear" w:color="auto" w:fill="FFFFFF"/>
        </w:rPr>
      </w:pPr>
    </w:p>
    <w:p w14:paraId="247438C8" w14:textId="478D144B" w:rsidR="002C5F37" w:rsidRPr="002957A9" w:rsidRDefault="002C5F37" w:rsidP="005C6426">
      <w:pPr>
        <w:spacing w:after="0" w:line="240" w:lineRule="auto"/>
        <w:ind w:firstLine="851"/>
        <w:contextualSpacing/>
        <w:jc w:val="both"/>
        <w:rPr>
          <w:bCs/>
        </w:rPr>
      </w:pPr>
      <w:proofErr w:type="spellStart"/>
      <w:r w:rsidRPr="002957A9">
        <w:rPr>
          <w:b/>
          <w:bCs/>
          <w:i/>
        </w:rPr>
        <w:t>Немикіна</w:t>
      </w:r>
      <w:proofErr w:type="spellEnd"/>
      <w:r w:rsidRPr="002957A9">
        <w:rPr>
          <w:b/>
          <w:bCs/>
          <w:i/>
        </w:rPr>
        <w:t xml:space="preserve"> </w:t>
      </w:r>
      <w:proofErr w:type="spellStart"/>
      <w:r w:rsidRPr="002957A9">
        <w:rPr>
          <w:b/>
          <w:bCs/>
          <w:i/>
        </w:rPr>
        <w:t>Л.П</w:t>
      </w:r>
      <w:proofErr w:type="spellEnd"/>
      <w:r w:rsidRPr="002957A9">
        <w:rPr>
          <w:b/>
          <w:bCs/>
          <w:i/>
        </w:rPr>
        <w:t>.</w:t>
      </w:r>
      <w:r w:rsidRPr="002957A9">
        <w:rPr>
          <w:bCs/>
        </w:rPr>
        <w:t xml:space="preserve"> </w:t>
      </w:r>
      <w:r w:rsidR="00E0185B" w:rsidRPr="002957A9">
        <w:rPr>
          <w:bCs/>
        </w:rPr>
        <w:t xml:space="preserve">ознайомила присутніх з </w:t>
      </w:r>
      <w:proofErr w:type="spellStart"/>
      <w:r w:rsidR="00E0185B" w:rsidRPr="002957A9">
        <w:rPr>
          <w:bCs/>
        </w:rPr>
        <w:t>проєктом</w:t>
      </w:r>
      <w:proofErr w:type="spellEnd"/>
      <w:r w:rsidR="00E0185B" w:rsidRPr="002957A9">
        <w:rPr>
          <w:bCs/>
        </w:rPr>
        <w:t xml:space="preserve"> порядку денного</w:t>
      </w:r>
      <w:r w:rsidR="005F21FC" w:rsidRPr="002957A9">
        <w:rPr>
          <w:bCs/>
        </w:rPr>
        <w:t xml:space="preserve">, запропонувала депутатам визначитися стосовно винесених на розгляд питань. </w:t>
      </w:r>
      <w:r w:rsidR="005F21FC" w:rsidRPr="002957A9">
        <w:rPr>
          <w:bCs/>
        </w:rPr>
        <w:lastRenderedPageBreak/>
        <w:t xml:space="preserve">Доповнень або зауважень не надійшло, </w:t>
      </w:r>
      <w:r w:rsidR="00A86EFD" w:rsidRPr="002957A9">
        <w:rPr>
          <w:bCs/>
        </w:rPr>
        <w:t>депутати одностайно підтримали запропонований порядок денний засідання постійної комісії</w:t>
      </w:r>
      <w:r w:rsidR="0074347F" w:rsidRPr="002957A9">
        <w:rPr>
          <w:bCs/>
        </w:rPr>
        <w:t>.</w:t>
      </w:r>
    </w:p>
    <w:p w14:paraId="012EC1E5" w14:textId="77777777" w:rsidR="0074347F" w:rsidRPr="002957A9" w:rsidRDefault="0074347F" w:rsidP="005C6426">
      <w:pPr>
        <w:spacing w:after="0" w:line="240" w:lineRule="auto"/>
        <w:ind w:left="6521" w:hanging="3133"/>
        <w:jc w:val="both"/>
        <w:rPr>
          <w:sz w:val="16"/>
          <w:szCs w:val="16"/>
        </w:rPr>
      </w:pPr>
    </w:p>
    <w:p w14:paraId="62BA03CF" w14:textId="76BADCA9" w:rsidR="0074347F" w:rsidRPr="002957A9" w:rsidRDefault="0074347F" w:rsidP="005C6426">
      <w:pPr>
        <w:spacing w:after="0" w:line="240" w:lineRule="auto"/>
        <w:ind w:left="6379" w:hanging="2991"/>
        <w:jc w:val="both"/>
      </w:pPr>
      <w:r w:rsidRPr="002957A9">
        <w:t xml:space="preserve">Голосували: "за" – </w:t>
      </w:r>
      <w:r w:rsidR="005F21FC" w:rsidRPr="002957A9">
        <w:t>7</w:t>
      </w:r>
      <w:r w:rsidRPr="002957A9">
        <w:t xml:space="preserve"> </w:t>
      </w:r>
      <w:r w:rsidRPr="002957A9">
        <w:rPr>
          <w:i/>
          <w:sz w:val="24"/>
        </w:rPr>
        <w:t xml:space="preserve">(Л. </w:t>
      </w:r>
      <w:proofErr w:type="spellStart"/>
      <w:r w:rsidRPr="002957A9">
        <w:rPr>
          <w:i/>
          <w:sz w:val="24"/>
        </w:rPr>
        <w:t>Немикіна</w:t>
      </w:r>
      <w:proofErr w:type="spellEnd"/>
      <w:r w:rsidRPr="002957A9">
        <w:rPr>
          <w:i/>
          <w:sz w:val="24"/>
        </w:rPr>
        <w:t xml:space="preserve">, А. </w:t>
      </w:r>
      <w:proofErr w:type="spellStart"/>
      <w:r w:rsidRPr="002957A9">
        <w:rPr>
          <w:i/>
          <w:sz w:val="24"/>
        </w:rPr>
        <w:t>Гацько</w:t>
      </w:r>
      <w:proofErr w:type="spellEnd"/>
      <w:r w:rsidRPr="002957A9">
        <w:rPr>
          <w:i/>
          <w:sz w:val="24"/>
        </w:rPr>
        <w:t xml:space="preserve">,             </w:t>
      </w:r>
      <w:r w:rsidRPr="002957A9">
        <w:rPr>
          <w:i/>
          <w:sz w:val="24"/>
        </w:rPr>
        <w:br/>
        <w:t xml:space="preserve">І. Горішній, В. </w:t>
      </w:r>
      <w:proofErr w:type="spellStart"/>
      <w:r w:rsidRPr="002957A9">
        <w:rPr>
          <w:i/>
          <w:sz w:val="24"/>
        </w:rPr>
        <w:t>Ісламов</w:t>
      </w:r>
      <w:proofErr w:type="spellEnd"/>
      <w:r w:rsidRPr="002957A9">
        <w:rPr>
          <w:i/>
          <w:sz w:val="24"/>
        </w:rPr>
        <w:t xml:space="preserve">, </w:t>
      </w:r>
      <w:r w:rsidRPr="002957A9">
        <w:rPr>
          <w:i/>
          <w:sz w:val="24"/>
        </w:rPr>
        <w:br/>
      </w:r>
      <w:r w:rsidR="00A86EFD" w:rsidRPr="002957A9">
        <w:rPr>
          <w:i/>
          <w:sz w:val="24"/>
        </w:rPr>
        <w:t xml:space="preserve">В. </w:t>
      </w:r>
      <w:proofErr w:type="spellStart"/>
      <w:r w:rsidR="00A86EFD" w:rsidRPr="002957A9">
        <w:rPr>
          <w:i/>
          <w:sz w:val="24"/>
        </w:rPr>
        <w:t>Заколодяжний</w:t>
      </w:r>
      <w:proofErr w:type="spellEnd"/>
      <w:r w:rsidR="00A86EFD" w:rsidRPr="002957A9">
        <w:rPr>
          <w:i/>
          <w:sz w:val="24"/>
        </w:rPr>
        <w:t xml:space="preserve">, О. Скорик, Р. </w:t>
      </w:r>
      <w:proofErr w:type="spellStart"/>
      <w:r w:rsidR="00A86EFD" w:rsidRPr="002957A9">
        <w:rPr>
          <w:i/>
          <w:sz w:val="24"/>
        </w:rPr>
        <w:t>Семенуха</w:t>
      </w:r>
      <w:proofErr w:type="spellEnd"/>
      <w:r w:rsidRPr="002957A9">
        <w:rPr>
          <w:i/>
          <w:sz w:val="24"/>
        </w:rPr>
        <w:t>)</w:t>
      </w:r>
    </w:p>
    <w:p w14:paraId="15311523" w14:textId="77777777" w:rsidR="0074347F" w:rsidRPr="002957A9" w:rsidRDefault="0074347F" w:rsidP="005C642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70499A3" w14:textId="77777777" w:rsidR="0074347F" w:rsidRPr="002957A9" w:rsidRDefault="0074347F" w:rsidP="005C6426">
      <w:pPr>
        <w:spacing w:after="0" w:line="240" w:lineRule="auto"/>
        <w:ind w:left="5103"/>
        <w:jc w:val="both"/>
      </w:pPr>
      <w:r w:rsidRPr="002957A9">
        <w:t>"проти"  – немає</w:t>
      </w:r>
    </w:p>
    <w:p w14:paraId="2686C55A" w14:textId="77777777" w:rsidR="0074347F" w:rsidRPr="002957A9" w:rsidRDefault="0074347F" w:rsidP="005C6426">
      <w:pPr>
        <w:spacing w:after="0" w:line="240" w:lineRule="auto"/>
        <w:ind w:left="5103"/>
        <w:jc w:val="both"/>
      </w:pPr>
      <w:r w:rsidRPr="002957A9">
        <w:t>"</w:t>
      </w:r>
      <w:proofErr w:type="spellStart"/>
      <w:r w:rsidRPr="002957A9">
        <w:t>утрим</w:t>
      </w:r>
      <w:proofErr w:type="spellEnd"/>
      <w:r w:rsidRPr="002957A9">
        <w:t>." – немає</w:t>
      </w:r>
    </w:p>
    <w:p w14:paraId="4D088439" w14:textId="77777777" w:rsidR="0074347F" w:rsidRPr="002957A9" w:rsidRDefault="0074347F" w:rsidP="005C6426">
      <w:pPr>
        <w:spacing w:after="0" w:line="240" w:lineRule="auto"/>
        <w:ind w:firstLine="851"/>
        <w:contextualSpacing/>
        <w:jc w:val="both"/>
        <w:rPr>
          <w:color w:val="FF0000"/>
        </w:rPr>
      </w:pPr>
    </w:p>
    <w:p w14:paraId="44A99258" w14:textId="77777777" w:rsidR="002074F3" w:rsidRPr="002957A9" w:rsidRDefault="002074F3" w:rsidP="005C6426">
      <w:pPr>
        <w:spacing w:after="0" w:line="240" w:lineRule="auto"/>
        <w:jc w:val="center"/>
        <w:rPr>
          <w:b/>
          <w:color w:val="FF0000"/>
        </w:rPr>
      </w:pPr>
    </w:p>
    <w:p w14:paraId="5328CC2D" w14:textId="120E2B8E" w:rsidR="00DC08CA" w:rsidRPr="002957A9" w:rsidRDefault="00DC08CA" w:rsidP="005C6426">
      <w:pPr>
        <w:spacing w:after="0" w:line="240" w:lineRule="auto"/>
        <w:jc w:val="center"/>
        <w:rPr>
          <w:b/>
        </w:rPr>
      </w:pPr>
      <w:r w:rsidRPr="002957A9">
        <w:rPr>
          <w:b/>
        </w:rPr>
        <w:t>ПОРЯДОК  ДЕННИЙ:</w:t>
      </w:r>
    </w:p>
    <w:p w14:paraId="779565AC" w14:textId="77777777" w:rsidR="0069735F" w:rsidRPr="002957A9" w:rsidRDefault="0069735F" w:rsidP="005C6426">
      <w:pPr>
        <w:spacing w:after="0" w:line="240" w:lineRule="auto"/>
        <w:jc w:val="center"/>
        <w:rPr>
          <w:b/>
          <w:color w:val="FF0000"/>
          <w:sz w:val="12"/>
          <w:szCs w:val="12"/>
        </w:rPr>
      </w:pPr>
    </w:p>
    <w:p w14:paraId="5F2DCC89" w14:textId="77777777" w:rsidR="00DC08CA" w:rsidRPr="002957A9" w:rsidRDefault="00DC08CA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4D7C7089" w14:textId="77777777" w:rsidR="00F24B2E" w:rsidRPr="002957A9" w:rsidRDefault="00F24B2E" w:rsidP="005C6426">
      <w:pPr>
        <w:numPr>
          <w:ilvl w:val="0"/>
          <w:numId w:val="32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textAlignment w:val="baseline"/>
        <w:rPr>
          <w:rFonts w:eastAsia="Times New Roman"/>
          <w:color w:val="000000"/>
          <w:lang w:eastAsia="ru-RU"/>
        </w:rPr>
      </w:pPr>
      <w:bookmarkStart w:id="0" w:name="_Hlk119070120"/>
      <w:r w:rsidRPr="002957A9">
        <w:rPr>
          <w:rFonts w:eastAsia="Times New Roman"/>
          <w:color w:val="000000"/>
          <w:lang w:eastAsia="ru-RU"/>
        </w:rPr>
        <w:t xml:space="preserve">Про пропозиції Харківської обласної військової адміністрації щодо розподілу </w:t>
      </w:r>
      <w:r w:rsidRPr="002957A9">
        <w:rPr>
          <w:rFonts w:eastAsia="Times New Roman"/>
          <w:color w:val="000000"/>
          <w:shd w:val="clear" w:color="auto" w:fill="FFFFFF"/>
          <w:lang w:eastAsia="ru-RU"/>
        </w:rPr>
        <w:t>у 2023 році: </w:t>
      </w:r>
    </w:p>
    <w:p w14:paraId="39F60998" w14:textId="77777777" w:rsidR="00F24B2E" w:rsidRPr="002957A9" w:rsidRDefault="00F24B2E" w:rsidP="005C6426">
      <w:pPr>
        <w:pStyle w:val="a3"/>
        <w:numPr>
          <w:ilvl w:val="0"/>
          <w:numId w:val="38"/>
        </w:numPr>
        <w:ind w:left="0" w:firstLine="1134"/>
        <w:jc w:val="both"/>
        <w:textAlignment w:val="baseline"/>
        <w:rPr>
          <w:rFonts w:eastAsia="Times New Roman"/>
          <w:color w:val="000000"/>
          <w:lang w:eastAsia="ru-RU"/>
        </w:rPr>
      </w:pPr>
      <w:r w:rsidRPr="002957A9">
        <w:rPr>
          <w:rFonts w:eastAsia="Times New Roman"/>
          <w:color w:val="000000"/>
          <w:shd w:val="clear" w:color="auto" w:fill="FFFFFF"/>
          <w:lang w:eastAsia="ru-RU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2957A9">
        <w:rPr>
          <w:rFonts w:eastAsia="Times New Roman"/>
          <w:color w:val="000000"/>
          <w:lang w:eastAsia="ru-RU"/>
        </w:rPr>
        <w:t xml:space="preserve">для внутрішньо переміщених осіб, які </w:t>
      </w:r>
      <w:r w:rsidRPr="002957A9">
        <w:rPr>
          <w:rFonts w:eastAsia="Times New Roman"/>
          <w:color w:val="000000"/>
          <w:shd w:val="clear" w:color="auto" w:fill="FFFFFF"/>
          <w:lang w:eastAsia="ru-RU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2957A9">
        <w:rPr>
          <w:rFonts w:eastAsia="Times New Roman"/>
          <w:color w:val="000000"/>
          <w:lang w:eastAsia="ru-RU"/>
        </w:rPr>
        <w:t xml:space="preserve"> 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2957A9">
        <w:rPr>
          <w:rFonts w:eastAsia="Times New Roman"/>
          <w:color w:val="000000"/>
          <w:lang w:eastAsia="ru-RU"/>
        </w:rPr>
        <w:t>ІІІ</w:t>
      </w:r>
      <w:proofErr w:type="spellEnd"/>
      <w:r w:rsidRPr="002957A9">
        <w:rPr>
          <w:rFonts w:eastAsia="Times New Roman"/>
          <w:color w:val="000000"/>
          <w:lang w:eastAsia="ru-RU"/>
        </w:rPr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умов;</w:t>
      </w:r>
    </w:p>
    <w:p w14:paraId="2EDACD2F" w14:textId="24F6A563" w:rsidR="00F24B2E" w:rsidRPr="002957A9" w:rsidRDefault="00F24B2E" w:rsidP="005C6426">
      <w:pPr>
        <w:spacing w:after="0" w:line="240" w:lineRule="auto"/>
        <w:ind w:firstLine="1134"/>
        <w:rPr>
          <w:rFonts w:eastAsia="Times New Roman"/>
          <w:sz w:val="16"/>
          <w:szCs w:val="16"/>
          <w:lang w:eastAsia="ru-RU"/>
        </w:rPr>
      </w:pPr>
    </w:p>
    <w:p w14:paraId="1AFE4A0F" w14:textId="77777777" w:rsidR="00F24B2E" w:rsidRPr="002957A9" w:rsidRDefault="00F24B2E" w:rsidP="005C6426">
      <w:pPr>
        <w:pStyle w:val="a3"/>
        <w:numPr>
          <w:ilvl w:val="0"/>
          <w:numId w:val="38"/>
        </w:numPr>
        <w:ind w:left="0" w:firstLine="1134"/>
        <w:jc w:val="both"/>
        <w:textAlignment w:val="baseline"/>
        <w:rPr>
          <w:rFonts w:eastAsia="Times New Roman"/>
          <w:color w:val="000000"/>
          <w:lang w:eastAsia="ru-RU"/>
        </w:rPr>
      </w:pPr>
      <w:r w:rsidRPr="002957A9">
        <w:rPr>
          <w:rFonts w:eastAsia="Times New Roman"/>
          <w:color w:val="000000"/>
          <w:lang w:eastAsia="ru-RU"/>
        </w:rPr>
        <w:t>субвенції з державного бюджету місцевим бюджетам на виплату грошової компенсації за належні для отримання жилі приміщення для сімей осіб, визначених пунктами 2-5 частини першої статті 10</w:t>
      </w:r>
      <w:r w:rsidRPr="002957A9">
        <w:rPr>
          <w:rFonts w:eastAsia="Times New Roman"/>
          <w:color w:val="000000"/>
          <w:sz w:val="17"/>
          <w:szCs w:val="17"/>
          <w:vertAlign w:val="superscript"/>
          <w:lang w:eastAsia="ru-RU"/>
        </w:rPr>
        <w:t>1</w:t>
      </w:r>
      <w:r w:rsidRPr="002957A9">
        <w:rPr>
          <w:rFonts w:eastAsia="Times New Roman"/>
          <w:color w:val="000000"/>
          <w:lang w:eastAsia="ru-RU"/>
        </w:rPr>
        <w:t xml:space="preserve"> Закону України </w:t>
      </w:r>
      <w:r w:rsidRPr="002957A9">
        <w:rPr>
          <w:rFonts w:eastAsia="Times New Roman"/>
          <w:color w:val="000000"/>
          <w:lang w:eastAsia="ru-RU"/>
        </w:rPr>
        <w:br/>
        <w:t>«Про статус ветеранів війни, гарантії їх соціального захисту»,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 їх соціального захисту», та які потребують поліпшення житлових умов.</w:t>
      </w:r>
    </w:p>
    <w:p w14:paraId="286BEDF4" w14:textId="77777777" w:rsidR="00F24B2E" w:rsidRPr="002957A9" w:rsidRDefault="00F24B2E" w:rsidP="005C6426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47892FF4" w14:textId="77777777" w:rsidR="00F24B2E" w:rsidRPr="002957A9" w:rsidRDefault="00F24B2E" w:rsidP="005C6426">
      <w:pPr>
        <w:numPr>
          <w:ilvl w:val="0"/>
          <w:numId w:val="35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2957A9">
        <w:rPr>
          <w:rFonts w:eastAsia="Times New Roman"/>
          <w:color w:val="000000"/>
          <w:lang w:eastAsia="ru-RU"/>
        </w:rPr>
        <w:t xml:space="preserve">Про пропозиції Харківської обласної військової адміністрації щодо розподілу субвенції з державного бюджету місцевим бюджетам на </w:t>
      </w:r>
      <w:proofErr w:type="spellStart"/>
      <w:r w:rsidRPr="002957A9">
        <w:rPr>
          <w:rFonts w:eastAsia="Times New Roman"/>
          <w:color w:val="000000"/>
          <w:lang w:eastAsia="ru-RU"/>
        </w:rPr>
        <w:t>проєктування</w:t>
      </w:r>
      <w:proofErr w:type="spellEnd"/>
      <w:r w:rsidRPr="002957A9">
        <w:rPr>
          <w:rFonts w:eastAsia="Times New Roman"/>
          <w:color w:val="000000"/>
          <w:lang w:eastAsia="ru-RU"/>
        </w:rPr>
        <w:t xml:space="preserve">, відновлення, будівництво, модернізацію, облаштування, </w:t>
      </w:r>
      <w:r w:rsidRPr="002957A9">
        <w:rPr>
          <w:rFonts w:eastAsia="Times New Roman"/>
          <w:color w:val="000000"/>
          <w:lang w:eastAsia="ru-RU"/>
        </w:rPr>
        <w:lastRenderedPageBreak/>
        <w:t>ремонт об’єктів будівництва громадського призначення, соціальної сфери, культурної спадщини, житлово-комунального господарства, інших об’єктів, що мають вплив на життєдіяльність населення у 2023 році.</w:t>
      </w:r>
    </w:p>
    <w:p w14:paraId="75017C6E" w14:textId="77777777" w:rsidR="00F24B2E" w:rsidRPr="002957A9" w:rsidRDefault="00F24B2E" w:rsidP="005C6426">
      <w:pPr>
        <w:spacing w:after="0" w:line="240" w:lineRule="auto"/>
        <w:rPr>
          <w:rFonts w:eastAsia="Times New Roman"/>
          <w:sz w:val="8"/>
          <w:szCs w:val="8"/>
          <w:lang w:eastAsia="ru-RU"/>
        </w:rPr>
      </w:pPr>
    </w:p>
    <w:p w14:paraId="7F6BCB64" w14:textId="6566AEB7" w:rsidR="00F24B2E" w:rsidRPr="002957A9" w:rsidRDefault="00F24B2E" w:rsidP="005C6426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2957A9">
        <w:rPr>
          <w:rFonts w:eastAsia="Times New Roman"/>
          <w:color w:val="000000"/>
          <w:lang w:eastAsia="ru-RU"/>
        </w:rPr>
        <w:t>Про пропозиції Харківської обласної військової адміністрації щодо перерозподілу коштів субвенції з державного бюджету на реалізацію проектів (об'єктів, заходів), спрямованих на ліквідацію наслідків збройної агресії.</w:t>
      </w:r>
    </w:p>
    <w:p w14:paraId="2F499832" w14:textId="77777777" w:rsidR="00F24B2E" w:rsidRPr="002957A9" w:rsidRDefault="00F24B2E" w:rsidP="005C6426">
      <w:pPr>
        <w:tabs>
          <w:tab w:val="left" w:pos="1134"/>
        </w:tabs>
        <w:spacing w:after="0" w:line="240" w:lineRule="auto"/>
        <w:ind w:left="851"/>
        <w:jc w:val="both"/>
        <w:textAlignment w:val="baseline"/>
        <w:rPr>
          <w:rFonts w:eastAsia="Times New Roman"/>
          <w:color w:val="000000"/>
          <w:sz w:val="8"/>
          <w:szCs w:val="8"/>
          <w:lang w:eastAsia="ru-RU"/>
        </w:rPr>
      </w:pPr>
    </w:p>
    <w:p w14:paraId="1FDD7315" w14:textId="590A6905" w:rsidR="00F24B2E" w:rsidRPr="002957A9" w:rsidRDefault="00F24B2E" w:rsidP="005C6426">
      <w:pPr>
        <w:numPr>
          <w:ilvl w:val="0"/>
          <w:numId w:val="36"/>
        </w:numPr>
        <w:tabs>
          <w:tab w:val="left" w:pos="1134"/>
        </w:tabs>
        <w:spacing w:after="0" w:line="240" w:lineRule="auto"/>
        <w:ind w:firstLine="851"/>
        <w:jc w:val="both"/>
        <w:textAlignment w:val="baseline"/>
        <w:rPr>
          <w:rFonts w:eastAsia="Times New Roman"/>
          <w:color w:val="000000"/>
          <w:lang w:eastAsia="ru-RU"/>
        </w:rPr>
      </w:pPr>
      <w:r w:rsidRPr="002957A9">
        <w:rPr>
          <w:rFonts w:eastAsia="Times New Roman"/>
          <w:color w:val="000000"/>
          <w:lang w:eastAsia="ru-RU"/>
        </w:rPr>
        <w:t>Різне.</w:t>
      </w:r>
    </w:p>
    <w:bookmarkEnd w:id="0"/>
    <w:p w14:paraId="3EC6110F" w14:textId="386016CE" w:rsidR="00B97946" w:rsidRPr="002957A9" w:rsidRDefault="00B97946" w:rsidP="005C6426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5957B8B2" w14:textId="15557908" w:rsidR="002074F3" w:rsidRPr="002957A9" w:rsidRDefault="002074F3" w:rsidP="005C6426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0B10DEC2" w14:textId="77777777" w:rsidR="002074F3" w:rsidRPr="002957A9" w:rsidRDefault="002074F3" w:rsidP="005C6426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47C405B6" w14:textId="68CCE0CF" w:rsidR="00F24B2E" w:rsidRPr="002957A9" w:rsidRDefault="00553D25" w:rsidP="005C6426">
      <w:pPr>
        <w:pStyle w:val="a3"/>
        <w:widowControl w:val="0"/>
        <w:numPr>
          <w:ilvl w:val="0"/>
          <w:numId w:val="41"/>
        </w:numPr>
        <w:tabs>
          <w:tab w:val="left" w:pos="284"/>
        </w:tabs>
        <w:autoSpaceDE w:val="0"/>
        <w:autoSpaceDN w:val="0"/>
        <w:adjustRightInd w:val="0"/>
        <w:ind w:left="2127" w:hanging="2127"/>
        <w:jc w:val="both"/>
        <w:rPr>
          <w:b/>
          <w:bdr w:val="none" w:sz="0" w:space="0" w:color="auto" w:frame="1"/>
          <w:shd w:val="clear" w:color="auto" w:fill="FFFFFF"/>
        </w:rPr>
      </w:pPr>
      <w:r w:rsidRPr="002957A9">
        <w:t xml:space="preserve">СЛУХАЛИ: </w:t>
      </w:r>
      <w:bookmarkStart w:id="1" w:name="_Hlk154475723"/>
      <w:r w:rsidR="00F24B2E" w:rsidRPr="002957A9">
        <w:rPr>
          <w:b/>
        </w:rPr>
        <w:t xml:space="preserve">Про пропозиції Харківської обласної військової адміністрації щодо розподілу </w:t>
      </w:r>
      <w:r w:rsidR="00F24B2E" w:rsidRPr="002957A9">
        <w:rPr>
          <w:b/>
          <w:bdr w:val="none" w:sz="0" w:space="0" w:color="auto" w:frame="1"/>
          <w:shd w:val="clear" w:color="auto" w:fill="FFFFFF"/>
        </w:rPr>
        <w:t>у 2023 році:</w:t>
      </w:r>
    </w:p>
    <w:p w14:paraId="41B4F559" w14:textId="77777777" w:rsidR="00825795" w:rsidRPr="002957A9" w:rsidRDefault="00F24B2E" w:rsidP="005C6426">
      <w:pPr>
        <w:pStyle w:val="21"/>
        <w:numPr>
          <w:ilvl w:val="0"/>
          <w:numId w:val="40"/>
        </w:numPr>
        <w:tabs>
          <w:tab w:val="left" w:pos="284"/>
          <w:tab w:val="left" w:pos="851"/>
        </w:tabs>
        <w:spacing w:after="0" w:line="240" w:lineRule="auto"/>
        <w:ind w:left="284" w:firstLine="1559"/>
        <w:jc w:val="both"/>
        <w:rPr>
          <w:b/>
          <w:szCs w:val="28"/>
        </w:rPr>
      </w:pPr>
      <w:r w:rsidRPr="002957A9">
        <w:rPr>
          <w:b/>
          <w:szCs w:val="28"/>
          <w:bdr w:val="none" w:sz="0" w:space="0" w:color="auto" w:frame="1"/>
          <w:shd w:val="clear" w:color="auto" w:fill="FFFFFF"/>
        </w:rPr>
        <w:t xml:space="preserve"> </w:t>
      </w:r>
      <w:bookmarkEnd w:id="1"/>
      <w:r w:rsidRPr="002957A9">
        <w:rPr>
          <w:b/>
          <w:szCs w:val="28"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2957A9">
        <w:rPr>
          <w:b/>
          <w:szCs w:val="28"/>
        </w:rPr>
        <w:t xml:space="preserve">для внутрішньо переміщених осіб, які </w:t>
      </w:r>
      <w:r w:rsidRPr="002957A9">
        <w:rPr>
          <w:b/>
          <w:szCs w:val="28"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2957A9">
        <w:rPr>
          <w:b/>
          <w:szCs w:val="28"/>
        </w:rPr>
        <w:t xml:space="preserve">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2957A9">
        <w:rPr>
          <w:b/>
          <w:szCs w:val="28"/>
        </w:rPr>
        <w:t>ІІІ</w:t>
      </w:r>
      <w:proofErr w:type="spellEnd"/>
      <w:r w:rsidRPr="002957A9">
        <w:rPr>
          <w:b/>
          <w:szCs w:val="28"/>
        </w:rPr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умов;</w:t>
      </w:r>
    </w:p>
    <w:p w14:paraId="0CEC64B1" w14:textId="6C02C7B9" w:rsidR="00262F09" w:rsidRPr="002957A9" w:rsidRDefault="00F24B2E" w:rsidP="005C6426">
      <w:pPr>
        <w:pStyle w:val="21"/>
        <w:numPr>
          <w:ilvl w:val="0"/>
          <w:numId w:val="40"/>
        </w:numPr>
        <w:tabs>
          <w:tab w:val="left" w:pos="284"/>
          <w:tab w:val="left" w:pos="851"/>
        </w:tabs>
        <w:spacing w:after="0" w:line="240" w:lineRule="auto"/>
        <w:ind w:left="284" w:firstLine="1559"/>
        <w:jc w:val="both"/>
        <w:rPr>
          <w:b/>
          <w:szCs w:val="28"/>
        </w:rPr>
      </w:pPr>
      <w:r w:rsidRPr="002957A9">
        <w:rPr>
          <w:b/>
          <w:color w:val="000000"/>
        </w:rPr>
        <w:t>субвенції з державного бюджету місцевим бюджетам на виплату грошової компенсації за належні для отримання жилі приміщення для сімей осіб, визначених пунктами 2-5 частини першої статті 10</w:t>
      </w:r>
      <w:r w:rsidRPr="002957A9">
        <w:rPr>
          <w:b/>
          <w:color w:val="000000"/>
          <w:vertAlign w:val="superscript"/>
        </w:rPr>
        <w:t>1</w:t>
      </w:r>
      <w:r w:rsidRPr="002957A9">
        <w:rPr>
          <w:b/>
          <w:color w:val="000000"/>
        </w:rPr>
        <w:t xml:space="preserve"> Закону України «Про статус ветеранів війни, гарантії їх соціального захисту»,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частини другої статті 7 Закону України «Про статус ветеранів війни, гарантії</w:t>
      </w:r>
      <w:r w:rsidRPr="002957A9">
        <w:rPr>
          <w:bCs/>
          <w:color w:val="000000"/>
        </w:rPr>
        <w:t xml:space="preserve"> </w:t>
      </w:r>
      <w:r w:rsidRPr="002957A9">
        <w:rPr>
          <w:b/>
          <w:color w:val="000000"/>
        </w:rPr>
        <w:t>їх соціального захисту», та які потребують поліпшення житлових умов</w:t>
      </w:r>
      <w:r w:rsidRPr="002957A9">
        <w:rPr>
          <w:b/>
        </w:rPr>
        <w:t xml:space="preserve">" </w:t>
      </w:r>
      <w:r w:rsidRPr="002957A9">
        <w:rPr>
          <w:i/>
          <w:iCs/>
          <w:sz w:val="24"/>
        </w:rPr>
        <w:t xml:space="preserve">(лист ХОВА від 25.12.2023 </w:t>
      </w:r>
      <w:proofErr w:type="spellStart"/>
      <w:r w:rsidRPr="002957A9">
        <w:rPr>
          <w:i/>
          <w:iCs/>
          <w:sz w:val="24"/>
        </w:rPr>
        <w:t>вих</w:t>
      </w:r>
      <w:proofErr w:type="spellEnd"/>
      <w:r w:rsidRPr="002957A9">
        <w:rPr>
          <w:i/>
          <w:iCs/>
          <w:sz w:val="24"/>
        </w:rPr>
        <w:t>. № 01-17/04/03/1152)</w:t>
      </w:r>
      <w:r w:rsidR="006A368E" w:rsidRPr="002957A9">
        <w:rPr>
          <w:iCs/>
          <w:color w:val="FF0000"/>
        </w:rPr>
        <w:t>.</w:t>
      </w:r>
      <w:r w:rsidR="00262F09" w:rsidRPr="002957A9">
        <w:rPr>
          <w:iCs/>
          <w:color w:val="FF0000"/>
        </w:rPr>
        <w:t xml:space="preserve">         </w:t>
      </w:r>
    </w:p>
    <w:p w14:paraId="63DF9844" w14:textId="77777777" w:rsidR="00262F09" w:rsidRPr="002957A9" w:rsidRDefault="00262F09" w:rsidP="005C642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3E14ADD" w14:textId="6B4FD349" w:rsidR="00262F09" w:rsidRPr="002957A9" w:rsidRDefault="006A368E" w:rsidP="005C6426">
      <w:pPr>
        <w:tabs>
          <w:tab w:val="left" w:pos="284"/>
          <w:tab w:val="left" w:pos="1134"/>
        </w:tabs>
        <w:spacing w:after="0" w:line="240" w:lineRule="auto"/>
        <w:ind w:left="3119" w:hanging="1276"/>
        <w:jc w:val="both"/>
      </w:pPr>
      <w:r w:rsidRPr="002957A9">
        <w:rPr>
          <w:u w:val="single"/>
        </w:rPr>
        <w:t>Доповіда</w:t>
      </w:r>
      <w:r w:rsidR="005E6378" w:rsidRPr="002957A9">
        <w:rPr>
          <w:u w:val="single"/>
        </w:rPr>
        <w:t>є</w:t>
      </w:r>
      <w:r w:rsidRPr="002957A9">
        <w:t xml:space="preserve">: </w:t>
      </w:r>
      <w:proofErr w:type="spellStart"/>
      <w:r w:rsidR="0034046A" w:rsidRPr="002957A9">
        <w:rPr>
          <w:b/>
          <w:bCs/>
          <w:i/>
          <w:iCs/>
        </w:rPr>
        <w:t>Печура</w:t>
      </w:r>
      <w:proofErr w:type="spellEnd"/>
      <w:r w:rsidR="0034046A" w:rsidRPr="002957A9">
        <w:rPr>
          <w:b/>
          <w:bCs/>
          <w:i/>
          <w:iCs/>
        </w:rPr>
        <w:t xml:space="preserve"> Тетяна Миколаївна</w:t>
      </w:r>
      <w:r w:rsidR="0034046A" w:rsidRPr="002957A9">
        <w:t xml:space="preserve"> – в.о. директора Департаменту соціального захисту населення Харківської обласної військової адміністрації</w:t>
      </w:r>
      <w:r w:rsidRPr="002957A9">
        <w:t>.</w:t>
      </w:r>
    </w:p>
    <w:p w14:paraId="4501B1D0" w14:textId="77777777" w:rsidR="00553D25" w:rsidRPr="002957A9" w:rsidRDefault="00553D25" w:rsidP="005C6426">
      <w:pPr>
        <w:spacing w:after="0" w:line="240" w:lineRule="auto"/>
        <w:contextualSpacing/>
        <w:jc w:val="center"/>
        <w:rPr>
          <w:b/>
          <w:i/>
          <w:color w:val="FF0000"/>
        </w:rPr>
      </w:pPr>
    </w:p>
    <w:p w14:paraId="6D0F54DF" w14:textId="136D05F1" w:rsidR="00BF5E34" w:rsidRPr="002957A9" w:rsidRDefault="0034046A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957A9">
        <w:rPr>
          <w:rFonts w:cs="Times New Roman"/>
          <w:b/>
          <w:bCs/>
          <w:i/>
          <w:szCs w:val="28"/>
        </w:rPr>
        <w:t>Печура</w:t>
      </w:r>
      <w:proofErr w:type="spellEnd"/>
      <w:r w:rsidRPr="002957A9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957A9">
        <w:rPr>
          <w:rFonts w:cs="Times New Roman"/>
          <w:b/>
          <w:bCs/>
          <w:i/>
          <w:szCs w:val="28"/>
        </w:rPr>
        <w:t>Т.М</w:t>
      </w:r>
      <w:proofErr w:type="spellEnd"/>
      <w:r w:rsidRPr="002957A9">
        <w:rPr>
          <w:rFonts w:cs="Times New Roman"/>
          <w:b/>
          <w:bCs/>
          <w:i/>
          <w:szCs w:val="28"/>
        </w:rPr>
        <w:t>.</w:t>
      </w:r>
      <w:r w:rsidR="00BF5E34" w:rsidRPr="002957A9">
        <w:rPr>
          <w:rFonts w:cs="Times New Roman"/>
          <w:b/>
          <w:bCs/>
          <w:i/>
          <w:szCs w:val="28"/>
        </w:rPr>
        <w:t xml:space="preserve"> </w:t>
      </w:r>
      <w:r w:rsidR="00825795" w:rsidRPr="002957A9">
        <w:rPr>
          <w:rFonts w:cs="Times New Roman"/>
          <w:bCs/>
          <w:szCs w:val="28"/>
        </w:rPr>
        <w:t>стисло прокоментувала</w:t>
      </w:r>
      <w:r w:rsidR="00DB2C9A" w:rsidRPr="002957A9">
        <w:rPr>
          <w:rFonts w:cs="Times New Roman"/>
          <w:bCs/>
          <w:szCs w:val="28"/>
        </w:rPr>
        <w:t xml:space="preserve"> пропозиці</w:t>
      </w:r>
      <w:r w:rsidR="00825795" w:rsidRPr="002957A9">
        <w:rPr>
          <w:rFonts w:cs="Times New Roman"/>
          <w:bCs/>
          <w:szCs w:val="28"/>
        </w:rPr>
        <w:t>ї</w:t>
      </w:r>
      <w:r w:rsidR="00DB2C9A" w:rsidRPr="002957A9">
        <w:rPr>
          <w:rFonts w:cs="Times New Roman"/>
          <w:bCs/>
          <w:szCs w:val="28"/>
        </w:rPr>
        <w:t xml:space="preserve"> Харківської обласної військової адміністрації щодо</w:t>
      </w:r>
      <w:r w:rsidR="00DB2C9A" w:rsidRPr="002957A9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B2C9A" w:rsidRPr="002957A9">
        <w:rPr>
          <w:bdr w:val="none" w:sz="0" w:space="0" w:color="auto" w:frame="1"/>
          <w:shd w:val="clear" w:color="auto" w:fill="FFFFFF"/>
        </w:rPr>
        <w:t xml:space="preserve">розподілу коштів </w:t>
      </w:r>
      <w:r w:rsidR="00825795" w:rsidRPr="002957A9">
        <w:rPr>
          <w:bdr w:val="none" w:sz="0" w:space="0" w:color="auto" w:frame="1"/>
          <w:shd w:val="clear" w:color="auto" w:fill="FFFFFF"/>
        </w:rPr>
        <w:t>даної</w:t>
      </w:r>
      <w:r w:rsidR="00DB2C9A" w:rsidRPr="002957A9">
        <w:rPr>
          <w:bdr w:val="none" w:sz="0" w:space="0" w:color="auto" w:frame="1"/>
          <w:shd w:val="clear" w:color="auto" w:fill="FFFFFF"/>
        </w:rPr>
        <w:t xml:space="preserve"> </w:t>
      </w:r>
      <w:r w:rsidR="00120513" w:rsidRPr="002957A9">
        <w:rPr>
          <w:bdr w:val="none" w:sz="0" w:space="0" w:color="auto" w:frame="1"/>
          <w:shd w:val="clear" w:color="auto" w:fill="FFFFFF"/>
        </w:rPr>
        <w:t>субвенці</w:t>
      </w:r>
      <w:r w:rsidR="00915C80" w:rsidRPr="002957A9">
        <w:rPr>
          <w:bdr w:val="none" w:sz="0" w:space="0" w:color="auto" w:frame="1"/>
          <w:shd w:val="clear" w:color="auto" w:fill="FFFFFF"/>
        </w:rPr>
        <w:t>ї</w:t>
      </w:r>
      <w:r w:rsidR="00DB2C9A" w:rsidRPr="002957A9">
        <w:rPr>
          <w:bdr w:val="none" w:sz="0" w:space="0" w:color="auto" w:frame="1"/>
          <w:shd w:val="clear" w:color="auto" w:fill="FFFFFF"/>
        </w:rPr>
        <w:t xml:space="preserve"> </w:t>
      </w:r>
      <w:r w:rsidR="00825795" w:rsidRPr="002957A9">
        <w:rPr>
          <w:bdr w:val="none" w:sz="0" w:space="0" w:color="auto" w:frame="1"/>
          <w:shd w:val="clear" w:color="auto" w:fill="FFFFFF"/>
        </w:rPr>
        <w:t>та відповіла на запитання депутатів</w:t>
      </w:r>
      <w:r w:rsidR="00BF5E34" w:rsidRPr="002957A9">
        <w:rPr>
          <w:rFonts w:cs="Times New Roman"/>
          <w:bCs/>
          <w:szCs w:val="28"/>
        </w:rPr>
        <w:t>.</w:t>
      </w:r>
    </w:p>
    <w:p w14:paraId="2210A7B0" w14:textId="77777777" w:rsidR="00B97946" w:rsidRPr="002957A9" w:rsidRDefault="00B97946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color w:val="FF0000"/>
          <w:szCs w:val="28"/>
        </w:rPr>
      </w:pPr>
    </w:p>
    <w:p w14:paraId="4560413E" w14:textId="3E1B62DE" w:rsidR="00E4612E" w:rsidRPr="002957A9" w:rsidRDefault="005E6378" w:rsidP="005C642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957A9">
        <w:rPr>
          <w:bCs/>
        </w:rPr>
        <w:t>Члени постійної комісії</w:t>
      </w:r>
      <w:r w:rsidR="00BF5E34" w:rsidRPr="002957A9">
        <w:rPr>
          <w:bCs/>
        </w:rPr>
        <w:t xml:space="preserve"> </w:t>
      </w:r>
      <w:r w:rsidR="00FA1350" w:rsidRPr="002957A9">
        <w:rPr>
          <w:bCs/>
        </w:rPr>
        <w:t>уважно розглянули надані матеріали</w:t>
      </w:r>
      <w:r w:rsidR="0013791C" w:rsidRPr="002957A9">
        <w:rPr>
          <w:bCs/>
        </w:rPr>
        <w:t xml:space="preserve"> </w:t>
      </w:r>
      <w:r w:rsidR="005C6426" w:rsidRPr="002957A9">
        <w:rPr>
          <w:bCs/>
        </w:rPr>
        <w:t>та обговорили питання</w:t>
      </w:r>
      <w:r w:rsidR="00BF5E34" w:rsidRPr="002957A9">
        <w:rPr>
          <w:bCs/>
        </w:rPr>
        <w:t>.</w:t>
      </w:r>
    </w:p>
    <w:p w14:paraId="3A81913A" w14:textId="77777777" w:rsidR="00AF56AC" w:rsidRPr="002957A9" w:rsidRDefault="00AF56AC" w:rsidP="005C6426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41E5CBC7" w14:textId="5E430417" w:rsidR="001608AD" w:rsidRPr="002957A9" w:rsidRDefault="005E6378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2957A9">
        <w:rPr>
          <w:iCs/>
          <w:spacing w:val="-4"/>
        </w:rPr>
        <w:t>За результатом розгляду питання</w:t>
      </w:r>
      <w:r w:rsidR="005C6426" w:rsidRPr="002957A9">
        <w:rPr>
          <w:iCs/>
          <w:spacing w:val="-4"/>
        </w:rPr>
        <w:t>,</w:t>
      </w:r>
      <w:bookmarkStart w:id="2" w:name="_Hlk154492319"/>
      <w:r w:rsidR="005C6426" w:rsidRPr="002957A9">
        <w:rPr>
          <w:iCs/>
        </w:rPr>
        <w:t xml:space="preserve"> беручи до уваги розпорядження КМУ від 22.12.2023 № 1170-р</w:t>
      </w:r>
      <w:bookmarkEnd w:id="2"/>
      <w:r w:rsidR="005C6426" w:rsidRPr="002957A9">
        <w:rPr>
          <w:iCs/>
        </w:rPr>
        <w:t xml:space="preserve">, </w:t>
      </w:r>
      <w:r w:rsidR="00237813" w:rsidRPr="002957A9">
        <w:rPr>
          <w:iCs/>
        </w:rPr>
        <w:t>постійна комісія дійшла висновку:</w:t>
      </w:r>
    </w:p>
    <w:p w14:paraId="59DAAE0E" w14:textId="77777777" w:rsidR="00AF56AC" w:rsidRPr="002957A9" w:rsidRDefault="00AF56AC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</w:p>
    <w:p w14:paraId="404A7A6B" w14:textId="77777777" w:rsidR="005E6378" w:rsidRPr="002957A9" w:rsidRDefault="005E6378" w:rsidP="005C6426">
      <w:pPr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7A9">
        <w:t>Інформацію взяти до відома.</w:t>
      </w:r>
    </w:p>
    <w:p w14:paraId="04472C9F" w14:textId="77777777" w:rsidR="005E6378" w:rsidRPr="002957A9" w:rsidRDefault="005E6378" w:rsidP="005C6426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6"/>
          <w:szCs w:val="16"/>
        </w:rPr>
      </w:pPr>
    </w:p>
    <w:p w14:paraId="69D52E9A" w14:textId="77777777" w:rsidR="005C6426" w:rsidRPr="002957A9" w:rsidRDefault="005C6426" w:rsidP="005C6426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</w:rPr>
      </w:pPr>
      <w:r w:rsidRPr="002957A9">
        <w:rPr>
          <w:iCs/>
        </w:rPr>
        <w:t xml:space="preserve">Згідно з пунктом 3 рішення обласної ради від 24.12.2022 </w:t>
      </w:r>
      <w:r w:rsidRPr="002957A9">
        <w:rPr>
          <w:iCs/>
        </w:rPr>
        <w:br/>
        <w:t xml:space="preserve">№ 472-VIII "Про обласний бюджет Харківської області на 2023 рік", </w:t>
      </w:r>
      <w:r w:rsidRPr="002957A9">
        <w:rPr>
          <w:bCs/>
        </w:rPr>
        <w:t xml:space="preserve">погодити пропозиції </w:t>
      </w:r>
      <w:r w:rsidRPr="002957A9">
        <w:rPr>
          <w:iCs/>
        </w:rPr>
        <w:t xml:space="preserve">Харківської обласної військової адміністрації </w:t>
      </w:r>
      <w:r w:rsidRPr="002957A9">
        <w:rPr>
          <w:i/>
          <w:iCs/>
          <w:sz w:val="24"/>
        </w:rPr>
        <w:t xml:space="preserve">(лист ХОВА від 25.12.2023 </w:t>
      </w:r>
      <w:proofErr w:type="spellStart"/>
      <w:r w:rsidRPr="002957A9">
        <w:rPr>
          <w:i/>
          <w:iCs/>
          <w:sz w:val="24"/>
        </w:rPr>
        <w:t>вих</w:t>
      </w:r>
      <w:proofErr w:type="spellEnd"/>
      <w:r w:rsidRPr="002957A9">
        <w:rPr>
          <w:i/>
          <w:iCs/>
          <w:sz w:val="24"/>
        </w:rPr>
        <w:t>. № 01-17/04/03/1152)</w:t>
      </w:r>
      <w:r w:rsidRPr="002957A9">
        <w:rPr>
          <w:i/>
          <w:sz w:val="24"/>
        </w:rPr>
        <w:t xml:space="preserve"> </w:t>
      </w:r>
      <w:r w:rsidRPr="002957A9">
        <w:rPr>
          <w:bCs/>
          <w:iCs/>
        </w:rPr>
        <w:t xml:space="preserve">щодо </w:t>
      </w:r>
      <w:r w:rsidRPr="002957A9">
        <w:t>розподілу у 2023 році:</w:t>
      </w:r>
    </w:p>
    <w:p w14:paraId="3269C56E" w14:textId="77777777" w:rsidR="005C6426" w:rsidRPr="002957A9" w:rsidRDefault="005C6426" w:rsidP="005C6426">
      <w:pPr>
        <w:pStyle w:val="a3"/>
        <w:rPr>
          <w:color w:val="FF0000"/>
          <w:sz w:val="16"/>
          <w:szCs w:val="16"/>
          <w:bdr w:val="none" w:sz="0" w:space="0" w:color="auto" w:frame="1"/>
          <w:shd w:val="clear" w:color="auto" w:fill="FFFFFF"/>
        </w:rPr>
      </w:pPr>
    </w:p>
    <w:p w14:paraId="1EC7CDA0" w14:textId="77777777" w:rsidR="005C6426" w:rsidRPr="002957A9" w:rsidRDefault="005C6426" w:rsidP="005C6426">
      <w:pPr>
        <w:numPr>
          <w:ilvl w:val="0"/>
          <w:numId w:val="40"/>
        </w:numPr>
        <w:tabs>
          <w:tab w:val="left" w:pos="0"/>
          <w:tab w:val="left" w:pos="1134"/>
          <w:tab w:val="left" w:pos="1276"/>
        </w:tabs>
        <w:spacing w:after="0" w:line="240" w:lineRule="auto"/>
        <w:ind w:left="0" w:firstLine="851"/>
        <w:jc w:val="both"/>
        <w:rPr>
          <w:b/>
          <w:color w:val="FF0000"/>
        </w:rPr>
      </w:pPr>
      <w:r w:rsidRPr="002957A9">
        <w:rPr>
          <w:bCs/>
          <w:bdr w:val="none" w:sz="0" w:space="0" w:color="auto" w:frame="1"/>
          <w:shd w:val="clear" w:color="auto" w:fill="FFFFFF"/>
        </w:rPr>
        <w:t xml:space="preserve">субвенції з державного бюджету місцевим бюджетам на виплату грошової компенсації за належні для отримання жилі приміщення </w:t>
      </w:r>
      <w:r w:rsidRPr="002957A9">
        <w:rPr>
          <w:bCs/>
        </w:rPr>
        <w:t xml:space="preserve">для внутрішньо переміщених осіб, які </w:t>
      </w:r>
      <w:r w:rsidRPr="002957A9">
        <w:rPr>
          <w:bCs/>
          <w:shd w:val="clear" w:color="auto" w:fill="FFFFFF"/>
        </w:rPr>
        <w:t xml:space="preserve">захищали незалежність, суверенітет та територіальну цілісність України і брали безпосередню участь в </w:t>
      </w:r>
      <w:r w:rsidRPr="002957A9">
        <w:rPr>
          <w:bCs/>
        </w:rPr>
        <w:t xml:space="preserve">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визнані особами з інвалідністю внаслідок війни </w:t>
      </w:r>
      <w:proofErr w:type="spellStart"/>
      <w:r w:rsidRPr="002957A9">
        <w:rPr>
          <w:bCs/>
        </w:rPr>
        <w:t>ІІІ</w:t>
      </w:r>
      <w:proofErr w:type="spellEnd"/>
      <w:r w:rsidRPr="002957A9">
        <w:rPr>
          <w:bCs/>
        </w:rPr>
        <w:t xml:space="preserve"> групи відповідно до пунктів 11-14 частини другої статті 7 або учасниками бойових дій відповідно до пунктів 19-21 частини першої статті 6 Закону України «Про статус ветеранів війни, гарантії їх соціального захисту», та які потребують поліпшення житлових умов</w:t>
      </w:r>
      <w:r w:rsidRPr="002957A9">
        <w:t>,</w:t>
      </w:r>
      <w:r w:rsidRPr="002957A9">
        <w:rPr>
          <w:color w:val="FF0000"/>
        </w:rPr>
        <w:t xml:space="preserve"> </w:t>
      </w:r>
    </w:p>
    <w:p w14:paraId="72284398" w14:textId="77777777" w:rsidR="005C6426" w:rsidRPr="002957A9" w:rsidRDefault="005C6426" w:rsidP="005C6426">
      <w:pPr>
        <w:pStyle w:val="a3"/>
        <w:rPr>
          <w:color w:val="FF0000"/>
          <w:sz w:val="8"/>
          <w:szCs w:val="8"/>
        </w:rPr>
      </w:pPr>
    </w:p>
    <w:p w14:paraId="0DB62192" w14:textId="77777777" w:rsidR="005C6426" w:rsidRPr="002957A9" w:rsidRDefault="005C6426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</w:rPr>
      </w:pPr>
      <w:r w:rsidRPr="002957A9">
        <w:rPr>
          <w:iCs/>
        </w:rPr>
        <w:t>з наступним внесенням змін до рішення обласної ради про обласний бюджет на 2023 рік.</w:t>
      </w:r>
    </w:p>
    <w:p w14:paraId="1F32A18D" w14:textId="77777777" w:rsidR="005C6426" w:rsidRPr="002957A9" w:rsidRDefault="005C6426" w:rsidP="005C6426">
      <w:pPr>
        <w:spacing w:after="0" w:line="240" w:lineRule="auto"/>
        <w:jc w:val="both"/>
        <w:rPr>
          <w:b/>
          <w:bCs/>
          <w:color w:val="FF0000"/>
          <w:sz w:val="16"/>
          <w:szCs w:val="16"/>
        </w:rPr>
      </w:pPr>
    </w:p>
    <w:p w14:paraId="746C6AF2" w14:textId="77777777" w:rsidR="005C6426" w:rsidRPr="002957A9" w:rsidRDefault="005C6426" w:rsidP="005C6426">
      <w:pPr>
        <w:numPr>
          <w:ilvl w:val="0"/>
          <w:numId w:val="4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</w:rPr>
      </w:pPr>
      <w:r w:rsidRPr="002957A9">
        <w:rPr>
          <w:bCs/>
          <w:color w:val="000000"/>
        </w:rPr>
        <w:t>субвенції з державного бюджету місцевим бюджетам на виплату грошової компенсації за належні для отримання жилі приміщення для сімей осіб, визначених пунктами 2-5 частини першої статті 10</w:t>
      </w:r>
      <w:r w:rsidRPr="002957A9">
        <w:rPr>
          <w:bCs/>
          <w:color w:val="000000"/>
          <w:vertAlign w:val="superscript"/>
        </w:rPr>
        <w:t>1</w:t>
      </w:r>
      <w:r w:rsidRPr="002957A9">
        <w:rPr>
          <w:bCs/>
          <w:color w:val="000000"/>
        </w:rPr>
        <w:t xml:space="preserve"> Закону України </w:t>
      </w:r>
      <w:r w:rsidRPr="002957A9">
        <w:rPr>
          <w:bCs/>
          <w:color w:val="000000"/>
        </w:rPr>
        <w:br/>
        <w:t xml:space="preserve">«Про статус ветеранів війни, гарантії їх соціального захисту», для осіб з інвалідністю I-II групи, яка настала внаслідок поранення, контузії, каліцтва або захворювання, одержаних під час безпосередньої участі в антитерористичній операції, забезпеченні її проведення,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у заходах, необхідних для забезпечення оборони України, захисту безпеки населення та інтересів держави у зв’язку з військовою агресією Російської Федерації проти України, визначених пунктами 11-14 </w:t>
      </w:r>
      <w:r w:rsidRPr="002957A9">
        <w:rPr>
          <w:bCs/>
          <w:color w:val="000000"/>
        </w:rPr>
        <w:lastRenderedPageBreak/>
        <w:t>частини другої статті 7 Закону України «Про статус ветеранів війни, гарантії їх соціального захисту», та які потребують поліпшення житлових умов</w:t>
      </w:r>
    </w:p>
    <w:p w14:paraId="7E4FC61D" w14:textId="77777777" w:rsidR="005C6426" w:rsidRPr="002957A9" w:rsidRDefault="005C6426" w:rsidP="005C6426">
      <w:pPr>
        <w:pStyle w:val="a3"/>
        <w:rPr>
          <w:color w:val="FF0000"/>
          <w:sz w:val="8"/>
          <w:szCs w:val="8"/>
        </w:rPr>
      </w:pPr>
    </w:p>
    <w:p w14:paraId="2205CBB8" w14:textId="55703EA5" w:rsidR="00B97946" w:rsidRPr="002957A9" w:rsidRDefault="005C6426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FF0000"/>
        </w:rPr>
      </w:pPr>
      <w:r w:rsidRPr="002957A9">
        <w:rPr>
          <w:iCs/>
        </w:rPr>
        <w:t>з наступним внесенням змін до рішення обласної ради про обласний бюджет на 2023 рік.</w:t>
      </w:r>
    </w:p>
    <w:p w14:paraId="5365211E" w14:textId="55AD5D7C" w:rsidR="00B97946" w:rsidRPr="002957A9" w:rsidRDefault="00B97946" w:rsidP="005C6426">
      <w:pPr>
        <w:spacing w:after="0" w:line="240" w:lineRule="auto"/>
        <w:ind w:left="6379" w:hanging="2991"/>
        <w:jc w:val="both"/>
      </w:pPr>
      <w:r w:rsidRPr="002957A9">
        <w:t xml:space="preserve">Голосували: "за" – </w:t>
      </w:r>
      <w:r w:rsidR="005C6426" w:rsidRPr="002957A9">
        <w:t xml:space="preserve">7 </w:t>
      </w:r>
      <w:r w:rsidR="005C6426" w:rsidRPr="002957A9">
        <w:rPr>
          <w:i/>
          <w:sz w:val="24"/>
        </w:rPr>
        <w:t xml:space="preserve">(Л. </w:t>
      </w:r>
      <w:proofErr w:type="spellStart"/>
      <w:r w:rsidR="005C6426" w:rsidRPr="002957A9">
        <w:rPr>
          <w:i/>
          <w:sz w:val="24"/>
        </w:rPr>
        <w:t>Немикіна</w:t>
      </w:r>
      <w:proofErr w:type="spellEnd"/>
      <w:r w:rsidR="005C6426" w:rsidRPr="002957A9">
        <w:rPr>
          <w:i/>
          <w:sz w:val="24"/>
        </w:rPr>
        <w:t xml:space="preserve">, А. </w:t>
      </w:r>
      <w:proofErr w:type="spellStart"/>
      <w:r w:rsidR="005C6426" w:rsidRPr="002957A9">
        <w:rPr>
          <w:i/>
          <w:sz w:val="24"/>
        </w:rPr>
        <w:t>Гацько</w:t>
      </w:r>
      <w:proofErr w:type="spellEnd"/>
      <w:r w:rsidR="005C6426" w:rsidRPr="002957A9">
        <w:rPr>
          <w:i/>
          <w:sz w:val="24"/>
        </w:rPr>
        <w:t xml:space="preserve">,             </w:t>
      </w:r>
      <w:r w:rsidR="005C6426" w:rsidRPr="002957A9">
        <w:rPr>
          <w:i/>
          <w:sz w:val="24"/>
        </w:rPr>
        <w:br/>
        <w:t xml:space="preserve">І. Горішній, В. </w:t>
      </w:r>
      <w:proofErr w:type="spellStart"/>
      <w:r w:rsidR="005C6426" w:rsidRPr="002957A9">
        <w:rPr>
          <w:i/>
          <w:sz w:val="24"/>
        </w:rPr>
        <w:t>Ісламов</w:t>
      </w:r>
      <w:proofErr w:type="spellEnd"/>
      <w:r w:rsidR="005C6426" w:rsidRPr="002957A9">
        <w:rPr>
          <w:i/>
          <w:sz w:val="24"/>
        </w:rPr>
        <w:t xml:space="preserve">, </w:t>
      </w:r>
      <w:r w:rsidR="005C6426" w:rsidRPr="002957A9">
        <w:rPr>
          <w:i/>
          <w:sz w:val="24"/>
        </w:rPr>
        <w:br/>
        <w:t xml:space="preserve">В. </w:t>
      </w:r>
      <w:proofErr w:type="spellStart"/>
      <w:r w:rsidR="005C6426" w:rsidRPr="002957A9">
        <w:rPr>
          <w:i/>
          <w:sz w:val="24"/>
        </w:rPr>
        <w:t>Заколодяжний</w:t>
      </w:r>
      <w:proofErr w:type="spellEnd"/>
      <w:r w:rsidR="005C6426" w:rsidRPr="002957A9">
        <w:rPr>
          <w:i/>
          <w:sz w:val="24"/>
        </w:rPr>
        <w:t xml:space="preserve">, О. Скорик, Р. </w:t>
      </w:r>
      <w:proofErr w:type="spellStart"/>
      <w:r w:rsidR="005C6426" w:rsidRPr="002957A9">
        <w:rPr>
          <w:i/>
          <w:sz w:val="24"/>
        </w:rPr>
        <w:t>Семенуха</w:t>
      </w:r>
      <w:proofErr w:type="spellEnd"/>
      <w:r w:rsidRPr="002957A9">
        <w:rPr>
          <w:i/>
          <w:sz w:val="24"/>
        </w:rPr>
        <w:t>)</w:t>
      </w:r>
    </w:p>
    <w:p w14:paraId="69B45C7B" w14:textId="77777777" w:rsidR="00B97946" w:rsidRPr="002957A9" w:rsidRDefault="00B97946" w:rsidP="005C642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4CB9B1" w14:textId="77777777" w:rsidR="00B97946" w:rsidRPr="002957A9" w:rsidRDefault="00B97946" w:rsidP="005C6426">
      <w:pPr>
        <w:spacing w:after="0" w:line="240" w:lineRule="auto"/>
        <w:ind w:left="5103"/>
        <w:jc w:val="both"/>
      </w:pPr>
      <w:r w:rsidRPr="002957A9">
        <w:t>"проти"  – немає</w:t>
      </w:r>
    </w:p>
    <w:p w14:paraId="657CA16D" w14:textId="77777777" w:rsidR="00B97946" w:rsidRPr="002957A9" w:rsidRDefault="00B97946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2957A9">
        <w:t>"</w:t>
      </w:r>
      <w:proofErr w:type="spellStart"/>
      <w:r w:rsidRPr="002957A9">
        <w:t>утрим</w:t>
      </w:r>
      <w:proofErr w:type="spellEnd"/>
      <w:r w:rsidRPr="002957A9">
        <w:t>." – немає</w:t>
      </w:r>
    </w:p>
    <w:p w14:paraId="1DB91036" w14:textId="77777777" w:rsidR="00B97946" w:rsidRPr="002957A9" w:rsidRDefault="00B97946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927"/>
        <w:jc w:val="both"/>
        <w:rPr>
          <w:color w:val="FF0000"/>
          <w:sz w:val="12"/>
          <w:szCs w:val="12"/>
        </w:rPr>
      </w:pPr>
    </w:p>
    <w:p w14:paraId="3D0C659D" w14:textId="77777777" w:rsidR="002E116D" w:rsidRPr="002957A9" w:rsidRDefault="002E116D" w:rsidP="005C6426">
      <w:pPr>
        <w:spacing w:after="0" w:line="240" w:lineRule="auto"/>
        <w:ind w:left="6663" w:hanging="3275"/>
        <w:jc w:val="both"/>
        <w:rPr>
          <w:color w:val="FF0000"/>
          <w:sz w:val="16"/>
          <w:szCs w:val="16"/>
        </w:rPr>
      </w:pPr>
    </w:p>
    <w:p w14:paraId="149C9D0B" w14:textId="1FC88D0C" w:rsidR="00CC4DB6" w:rsidRPr="002957A9" w:rsidRDefault="00CC4DB6" w:rsidP="00C93919">
      <w:pPr>
        <w:pStyle w:val="a3"/>
        <w:widowControl w:val="0"/>
        <w:numPr>
          <w:ilvl w:val="3"/>
          <w:numId w:val="12"/>
        </w:numPr>
        <w:tabs>
          <w:tab w:val="clear" w:pos="2880"/>
          <w:tab w:val="left" w:pos="284"/>
        </w:tabs>
        <w:autoSpaceDE w:val="0"/>
        <w:autoSpaceDN w:val="0"/>
        <w:adjustRightInd w:val="0"/>
        <w:ind w:left="1701" w:hanging="1701"/>
        <w:jc w:val="both"/>
        <w:rPr>
          <w:b/>
          <w:bCs/>
          <w:color w:val="FF0000"/>
          <w:bdr w:val="none" w:sz="0" w:space="0" w:color="auto" w:frame="1"/>
          <w:shd w:val="clear" w:color="auto" w:fill="FFFFFF"/>
        </w:rPr>
      </w:pPr>
      <w:r w:rsidRPr="002957A9">
        <w:t xml:space="preserve">СЛУХАЛИ: </w:t>
      </w:r>
      <w:r w:rsidR="00C93919" w:rsidRPr="002957A9">
        <w:rPr>
          <w:b/>
          <w:bCs/>
          <w:szCs w:val="28"/>
        </w:rPr>
        <w:t xml:space="preserve">Про пропозиції Харківської обласної військової адміністрації щодо розподілу субвенції з державного бюджету місцевим бюджетам на </w:t>
      </w:r>
      <w:proofErr w:type="spellStart"/>
      <w:r w:rsidR="00C93919" w:rsidRPr="002957A9">
        <w:rPr>
          <w:b/>
          <w:bCs/>
          <w:szCs w:val="28"/>
        </w:rPr>
        <w:t>проєктування</w:t>
      </w:r>
      <w:proofErr w:type="spellEnd"/>
      <w:r w:rsidR="00C93919" w:rsidRPr="002957A9">
        <w:rPr>
          <w:b/>
          <w:bCs/>
          <w:szCs w:val="28"/>
        </w:rPr>
        <w:t>, відновлення, будівництво, модернізацію, облаштування, ремонт об’єктів будівництва громадського призначення, соціальної сфери, культурної спадщини, житлово-комунального</w:t>
      </w:r>
      <w:r w:rsidR="005A648D" w:rsidRPr="002957A9">
        <w:rPr>
          <w:b/>
          <w:bCs/>
          <w:szCs w:val="28"/>
        </w:rPr>
        <w:t xml:space="preserve"> </w:t>
      </w:r>
      <w:r w:rsidR="00C93919" w:rsidRPr="002957A9">
        <w:rPr>
          <w:b/>
          <w:bCs/>
          <w:szCs w:val="28"/>
        </w:rPr>
        <w:t>господарства, інших об’єктів, що мають вплив на життєдіяльність населення у 2023 році</w:t>
      </w:r>
      <w:r w:rsidR="00C93919" w:rsidRPr="002957A9">
        <w:rPr>
          <w:b/>
          <w:szCs w:val="28"/>
        </w:rPr>
        <w:t xml:space="preserve">" </w:t>
      </w:r>
      <w:r w:rsidR="00C93919" w:rsidRPr="002957A9">
        <w:rPr>
          <w:bCs/>
          <w:i/>
          <w:iCs/>
          <w:sz w:val="24"/>
        </w:rPr>
        <w:t xml:space="preserve">(лист ХОВА від 26.12.2023 </w:t>
      </w:r>
      <w:proofErr w:type="spellStart"/>
      <w:r w:rsidR="00C93919" w:rsidRPr="002957A9">
        <w:rPr>
          <w:bCs/>
          <w:i/>
          <w:iCs/>
          <w:sz w:val="24"/>
        </w:rPr>
        <w:t>вих</w:t>
      </w:r>
      <w:proofErr w:type="spellEnd"/>
      <w:r w:rsidR="00C93919" w:rsidRPr="002957A9">
        <w:rPr>
          <w:bCs/>
          <w:i/>
          <w:iCs/>
          <w:sz w:val="24"/>
        </w:rPr>
        <w:t>. № 01-77/9683)</w:t>
      </w:r>
      <w:r w:rsidRPr="002957A9">
        <w:rPr>
          <w:iCs/>
          <w:color w:val="FF0000"/>
        </w:rPr>
        <w:t xml:space="preserve">.         </w:t>
      </w:r>
    </w:p>
    <w:p w14:paraId="57415F79" w14:textId="77777777" w:rsidR="00CC4DB6" w:rsidRPr="002957A9" w:rsidRDefault="00CC4DB6" w:rsidP="005C642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748CD7F7" w14:textId="79676079" w:rsidR="005C325D" w:rsidRPr="002957A9" w:rsidRDefault="00CC4DB6" w:rsidP="00C93919">
      <w:pPr>
        <w:pStyle w:val="af0"/>
        <w:spacing w:before="0" w:beforeAutospacing="0" w:after="0" w:afterAutospacing="0"/>
        <w:ind w:left="2977" w:hanging="1276"/>
        <w:jc w:val="both"/>
        <w:rPr>
          <w:lang w:val="uk-UA"/>
        </w:rPr>
      </w:pPr>
      <w:r w:rsidRPr="002957A9">
        <w:rPr>
          <w:sz w:val="28"/>
          <w:szCs w:val="28"/>
          <w:u w:val="single"/>
          <w:lang w:val="uk-UA"/>
        </w:rPr>
        <w:t>Доповіда</w:t>
      </w:r>
      <w:r w:rsidR="00C93919" w:rsidRPr="002957A9">
        <w:rPr>
          <w:sz w:val="28"/>
          <w:szCs w:val="28"/>
          <w:u w:val="single"/>
          <w:lang w:val="uk-UA"/>
        </w:rPr>
        <w:t>є</w:t>
      </w:r>
      <w:r w:rsidRPr="002957A9">
        <w:rPr>
          <w:sz w:val="28"/>
          <w:szCs w:val="28"/>
          <w:lang w:val="uk-UA"/>
        </w:rPr>
        <w:t xml:space="preserve">: </w:t>
      </w:r>
      <w:proofErr w:type="spellStart"/>
      <w:r w:rsidR="00C93919" w:rsidRPr="002957A9">
        <w:rPr>
          <w:b/>
          <w:bCs/>
          <w:i/>
          <w:iCs/>
          <w:sz w:val="28"/>
          <w:szCs w:val="28"/>
          <w:lang w:val="uk-UA"/>
        </w:rPr>
        <w:t>Норчак</w:t>
      </w:r>
      <w:proofErr w:type="spellEnd"/>
      <w:r w:rsidR="00C93919" w:rsidRPr="002957A9">
        <w:rPr>
          <w:b/>
          <w:bCs/>
          <w:i/>
          <w:iCs/>
          <w:sz w:val="28"/>
          <w:szCs w:val="28"/>
          <w:lang w:val="uk-UA"/>
        </w:rPr>
        <w:t xml:space="preserve"> Володимир</w:t>
      </w:r>
      <w:r w:rsidR="005C325D" w:rsidRPr="002957A9">
        <w:rPr>
          <w:b/>
          <w:bCs/>
          <w:i/>
          <w:iCs/>
          <w:sz w:val="28"/>
          <w:szCs w:val="28"/>
          <w:lang w:val="uk-UA"/>
        </w:rPr>
        <w:t xml:space="preserve"> Іванович</w:t>
      </w:r>
      <w:r w:rsidR="005C325D" w:rsidRPr="002957A9">
        <w:rPr>
          <w:sz w:val="28"/>
          <w:szCs w:val="28"/>
          <w:lang w:val="uk-UA"/>
        </w:rPr>
        <w:t xml:space="preserve"> – </w:t>
      </w:r>
      <w:r w:rsidR="00C93919" w:rsidRPr="002957A9">
        <w:rPr>
          <w:sz w:val="28"/>
          <w:szCs w:val="28"/>
          <w:lang w:val="uk-UA"/>
        </w:rPr>
        <w:t xml:space="preserve">заступник </w:t>
      </w:r>
      <w:r w:rsidR="005C325D" w:rsidRPr="002957A9">
        <w:rPr>
          <w:sz w:val="28"/>
          <w:szCs w:val="28"/>
          <w:lang w:val="uk-UA"/>
        </w:rPr>
        <w:t>директор</w:t>
      </w:r>
      <w:r w:rsidR="00C93919" w:rsidRPr="002957A9">
        <w:rPr>
          <w:sz w:val="28"/>
          <w:szCs w:val="28"/>
          <w:lang w:val="uk-UA"/>
        </w:rPr>
        <w:t>а</w:t>
      </w:r>
      <w:r w:rsidR="005C325D" w:rsidRPr="002957A9">
        <w:rPr>
          <w:sz w:val="28"/>
          <w:szCs w:val="28"/>
          <w:lang w:val="uk-UA"/>
        </w:rPr>
        <w:t xml:space="preserve"> Департаменту </w:t>
      </w:r>
      <w:r w:rsidR="00C93919" w:rsidRPr="002957A9">
        <w:rPr>
          <w:sz w:val="28"/>
          <w:szCs w:val="28"/>
          <w:lang w:val="uk-UA"/>
        </w:rPr>
        <w:t>капітального будівництва</w:t>
      </w:r>
      <w:r w:rsidR="005C325D" w:rsidRPr="002957A9">
        <w:rPr>
          <w:sz w:val="28"/>
          <w:szCs w:val="28"/>
          <w:lang w:val="uk-UA"/>
        </w:rPr>
        <w:t xml:space="preserve"> Харківської обласної військової адміністрації</w:t>
      </w:r>
      <w:r w:rsidR="00C93919" w:rsidRPr="002957A9">
        <w:rPr>
          <w:sz w:val="28"/>
          <w:szCs w:val="28"/>
          <w:lang w:val="uk-UA"/>
        </w:rPr>
        <w:t>.</w:t>
      </w:r>
    </w:p>
    <w:p w14:paraId="5A4619C3" w14:textId="77777777" w:rsidR="005C325D" w:rsidRPr="002957A9" w:rsidRDefault="005C325D" w:rsidP="005C6426">
      <w:pPr>
        <w:spacing w:after="0" w:line="240" w:lineRule="auto"/>
        <w:rPr>
          <w:rFonts w:eastAsia="Times New Roman"/>
          <w:color w:val="FF0000"/>
          <w:sz w:val="8"/>
          <w:szCs w:val="8"/>
          <w:lang w:eastAsia="ru-RU"/>
        </w:rPr>
      </w:pPr>
    </w:p>
    <w:p w14:paraId="3824A741" w14:textId="77777777" w:rsidR="00CC4DB6" w:rsidRPr="002957A9" w:rsidRDefault="00CC4DB6" w:rsidP="005C6426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713127DA" w14:textId="6BD7C114" w:rsidR="00CC4DB6" w:rsidRPr="002957A9" w:rsidRDefault="00C93919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2957A9">
        <w:rPr>
          <w:rFonts w:cs="Times New Roman"/>
          <w:b/>
          <w:bCs/>
          <w:i/>
          <w:szCs w:val="28"/>
        </w:rPr>
        <w:t>Норчак</w:t>
      </w:r>
      <w:proofErr w:type="spellEnd"/>
      <w:r w:rsidRPr="002957A9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957A9">
        <w:rPr>
          <w:rFonts w:cs="Times New Roman"/>
          <w:b/>
          <w:bCs/>
          <w:i/>
          <w:szCs w:val="28"/>
        </w:rPr>
        <w:t>В.І</w:t>
      </w:r>
      <w:proofErr w:type="spellEnd"/>
      <w:r w:rsidRPr="002957A9">
        <w:rPr>
          <w:rFonts w:cs="Times New Roman"/>
          <w:b/>
          <w:bCs/>
          <w:i/>
          <w:szCs w:val="28"/>
        </w:rPr>
        <w:t>.</w:t>
      </w:r>
      <w:r w:rsidR="00CC4DB6" w:rsidRPr="002957A9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D17C5E" w:rsidRPr="002957A9">
        <w:rPr>
          <w:rFonts w:cs="Times New Roman"/>
          <w:bCs/>
          <w:szCs w:val="28"/>
        </w:rPr>
        <w:t>обгрунтува</w:t>
      </w:r>
      <w:r w:rsidRPr="002957A9">
        <w:rPr>
          <w:rFonts w:cs="Times New Roman"/>
          <w:bCs/>
          <w:szCs w:val="28"/>
        </w:rPr>
        <w:t>в</w:t>
      </w:r>
      <w:proofErr w:type="spellEnd"/>
      <w:r w:rsidR="00D17C5E" w:rsidRPr="002957A9">
        <w:rPr>
          <w:rFonts w:cs="Times New Roman"/>
          <w:bCs/>
          <w:szCs w:val="28"/>
        </w:rPr>
        <w:t xml:space="preserve"> надані </w:t>
      </w:r>
      <w:r w:rsidR="00CC4DB6" w:rsidRPr="002957A9">
        <w:rPr>
          <w:rFonts w:cs="Times New Roman"/>
          <w:bCs/>
          <w:szCs w:val="28"/>
        </w:rPr>
        <w:t>пропозиці</w:t>
      </w:r>
      <w:r w:rsidR="00D17C5E" w:rsidRPr="002957A9">
        <w:rPr>
          <w:rFonts w:cs="Times New Roman"/>
          <w:bCs/>
          <w:szCs w:val="28"/>
        </w:rPr>
        <w:t>ї</w:t>
      </w:r>
      <w:r w:rsidR="00CC4DB6" w:rsidRPr="002957A9">
        <w:rPr>
          <w:rFonts w:cs="Times New Roman"/>
          <w:bCs/>
          <w:szCs w:val="28"/>
        </w:rPr>
        <w:t xml:space="preserve"> Харківської обласної військової адміністрації щодо</w:t>
      </w:r>
      <w:r w:rsidR="00CC4DB6" w:rsidRPr="002957A9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CC4DB6" w:rsidRPr="002957A9">
        <w:rPr>
          <w:bdr w:val="none" w:sz="0" w:space="0" w:color="auto" w:frame="1"/>
          <w:shd w:val="clear" w:color="auto" w:fill="FFFFFF"/>
        </w:rPr>
        <w:t xml:space="preserve">розподілу коштів </w:t>
      </w:r>
      <w:r w:rsidR="00B469EB" w:rsidRPr="002957A9">
        <w:rPr>
          <w:bdr w:val="none" w:sz="0" w:space="0" w:color="auto" w:frame="1"/>
          <w:shd w:val="clear" w:color="auto" w:fill="FFFFFF"/>
        </w:rPr>
        <w:t>субвенції</w:t>
      </w:r>
      <w:r w:rsidR="00CC4DB6" w:rsidRPr="002957A9">
        <w:rPr>
          <w:bdr w:val="none" w:sz="0" w:space="0" w:color="auto" w:frame="1"/>
          <w:shd w:val="clear" w:color="auto" w:fill="FFFFFF"/>
        </w:rPr>
        <w:t xml:space="preserve"> з державного бюджету </w:t>
      </w:r>
      <w:r w:rsidR="00915C80" w:rsidRPr="002957A9">
        <w:rPr>
          <w:bdr w:val="none" w:sz="0" w:space="0" w:color="auto" w:frame="1"/>
          <w:shd w:val="clear" w:color="auto" w:fill="FFFFFF"/>
        </w:rPr>
        <w:t>і відпові</w:t>
      </w:r>
      <w:r w:rsidR="00B469EB" w:rsidRPr="002957A9">
        <w:rPr>
          <w:bdr w:val="none" w:sz="0" w:space="0" w:color="auto" w:frame="1"/>
          <w:shd w:val="clear" w:color="auto" w:fill="FFFFFF"/>
        </w:rPr>
        <w:t>в</w:t>
      </w:r>
      <w:r w:rsidR="00915C80" w:rsidRPr="002957A9">
        <w:rPr>
          <w:bdr w:val="none" w:sz="0" w:space="0" w:color="auto" w:frame="1"/>
          <w:shd w:val="clear" w:color="auto" w:fill="FFFFFF"/>
        </w:rPr>
        <w:t xml:space="preserve"> на поставлені запитання</w:t>
      </w:r>
      <w:r w:rsidR="00CC4DB6" w:rsidRPr="002957A9">
        <w:rPr>
          <w:rFonts w:cs="Times New Roman"/>
          <w:bCs/>
          <w:szCs w:val="28"/>
        </w:rPr>
        <w:t>.</w:t>
      </w:r>
    </w:p>
    <w:p w14:paraId="42E7BDE4" w14:textId="77777777" w:rsidR="00B469EB" w:rsidRPr="002957A9" w:rsidRDefault="00B469EB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</w:p>
    <w:p w14:paraId="680239C1" w14:textId="43029F0F" w:rsidR="00CC4DB6" w:rsidRPr="002957A9" w:rsidRDefault="00915C80" w:rsidP="005C642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957A9">
        <w:rPr>
          <w:bCs/>
        </w:rPr>
        <w:t>Після обговорення депутати висловилися за підтримку наданих пропозицій Харківської обласної військової адміністрації.</w:t>
      </w:r>
    </w:p>
    <w:p w14:paraId="622F654B" w14:textId="77777777" w:rsidR="005C325D" w:rsidRPr="002957A9" w:rsidRDefault="005C325D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  <w:color w:val="FF0000"/>
          <w:spacing w:val="-4"/>
        </w:rPr>
      </w:pPr>
    </w:p>
    <w:p w14:paraId="058EA4DB" w14:textId="7496E31A" w:rsidR="00CC4DB6" w:rsidRPr="002957A9" w:rsidRDefault="00CC4DB6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2957A9">
        <w:rPr>
          <w:iCs/>
          <w:spacing w:val="-4"/>
        </w:rPr>
        <w:t>За результатом розгляду питання</w:t>
      </w:r>
      <w:r w:rsidR="00915C80" w:rsidRPr="002957A9">
        <w:rPr>
          <w:iCs/>
          <w:spacing w:val="-4"/>
        </w:rPr>
        <w:t xml:space="preserve">, </w:t>
      </w:r>
      <w:r w:rsidR="00F0742F" w:rsidRPr="002957A9">
        <w:rPr>
          <w:iCs/>
          <w:spacing w:val="-4"/>
        </w:rPr>
        <w:t>беручи до уваги</w:t>
      </w:r>
      <w:r w:rsidR="00915C80" w:rsidRPr="002957A9">
        <w:rPr>
          <w:iCs/>
          <w:spacing w:val="-4"/>
        </w:rPr>
        <w:t xml:space="preserve"> </w:t>
      </w:r>
      <w:r w:rsidR="00B469EB" w:rsidRPr="002957A9">
        <w:rPr>
          <w:iCs/>
        </w:rPr>
        <w:t xml:space="preserve">постанову КМУ від 16.06.2023 № 608 та лист Міністерства розвитку громад, територій та інфраструктури України </w:t>
      </w:r>
      <w:r w:rsidR="00B469EB" w:rsidRPr="002957A9">
        <w:rPr>
          <w:i/>
          <w:sz w:val="24"/>
        </w:rPr>
        <w:t xml:space="preserve">(від 25.12.2023 </w:t>
      </w:r>
      <w:proofErr w:type="spellStart"/>
      <w:r w:rsidR="00B469EB" w:rsidRPr="002957A9">
        <w:rPr>
          <w:i/>
          <w:sz w:val="24"/>
        </w:rPr>
        <w:t>вих</w:t>
      </w:r>
      <w:proofErr w:type="spellEnd"/>
      <w:r w:rsidR="00B469EB" w:rsidRPr="002957A9">
        <w:rPr>
          <w:i/>
          <w:sz w:val="24"/>
        </w:rPr>
        <w:t>. № 23052/31/10-23),</w:t>
      </w:r>
      <w:r w:rsidRPr="002957A9">
        <w:rPr>
          <w:b/>
        </w:rPr>
        <w:t xml:space="preserve"> </w:t>
      </w:r>
      <w:r w:rsidRPr="002957A9">
        <w:rPr>
          <w:iCs/>
        </w:rPr>
        <w:t>постійна комісія дійшла висновку:</w:t>
      </w:r>
    </w:p>
    <w:p w14:paraId="4C570853" w14:textId="485193E5" w:rsidR="00CC4DB6" w:rsidRPr="002957A9" w:rsidRDefault="00915C80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16"/>
          <w:szCs w:val="16"/>
        </w:rPr>
      </w:pPr>
      <w:r w:rsidRPr="002957A9">
        <w:rPr>
          <w:bCs/>
          <w:sz w:val="16"/>
          <w:szCs w:val="16"/>
        </w:rPr>
        <w:t xml:space="preserve"> </w:t>
      </w:r>
    </w:p>
    <w:p w14:paraId="41E73CC8" w14:textId="77777777" w:rsidR="00CC4DB6" w:rsidRPr="002957A9" w:rsidRDefault="00CC4DB6" w:rsidP="005C6426">
      <w:pPr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7A9">
        <w:t>Інформацію взяти до відома.</w:t>
      </w:r>
    </w:p>
    <w:p w14:paraId="5F139C52" w14:textId="77777777" w:rsidR="00CC4DB6" w:rsidRPr="002957A9" w:rsidRDefault="00CC4DB6" w:rsidP="005C6426">
      <w:pPr>
        <w:tabs>
          <w:tab w:val="left" w:pos="1134"/>
        </w:tabs>
        <w:spacing w:after="0" w:line="240" w:lineRule="auto"/>
        <w:ind w:left="851"/>
        <w:jc w:val="both"/>
        <w:rPr>
          <w:b/>
          <w:bCs/>
          <w:color w:val="FF0000"/>
          <w:sz w:val="12"/>
          <w:szCs w:val="12"/>
        </w:rPr>
      </w:pPr>
    </w:p>
    <w:p w14:paraId="230639CB" w14:textId="77777777" w:rsidR="00B469EB" w:rsidRPr="002957A9" w:rsidRDefault="00B469EB" w:rsidP="00B469E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</w:pPr>
      <w:r w:rsidRPr="002957A9">
        <w:t>Департаменту капітального будівництва Харківської обласної військової адміністрації надати до постійної комісії обласної ради з питань бюджету копії рішень місцевих рад, якими передбачено відповідне співфінансування з місцевих бюджетів.</w:t>
      </w:r>
    </w:p>
    <w:p w14:paraId="40E3E9E0" w14:textId="77777777" w:rsidR="00B469EB" w:rsidRPr="002957A9" w:rsidRDefault="00B469EB" w:rsidP="00B469EB">
      <w:pPr>
        <w:pStyle w:val="a3"/>
        <w:rPr>
          <w:iCs/>
          <w:sz w:val="12"/>
          <w:szCs w:val="12"/>
        </w:rPr>
      </w:pPr>
    </w:p>
    <w:p w14:paraId="02901B02" w14:textId="77777777" w:rsidR="00B469EB" w:rsidRPr="002957A9" w:rsidRDefault="00B469EB" w:rsidP="00B469EB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7A9">
        <w:rPr>
          <w:iCs/>
        </w:rPr>
        <w:t xml:space="preserve">Згідно з пунктом 3 рішення обласної ради від 24.12.2022 </w:t>
      </w:r>
      <w:r w:rsidRPr="002957A9">
        <w:rPr>
          <w:iCs/>
        </w:rPr>
        <w:br/>
        <w:t>№ 472-VIII "Про обласний бюджет Харківської області на 2023 рік" п</w:t>
      </w:r>
      <w:r w:rsidRPr="002957A9">
        <w:rPr>
          <w:bCs/>
        </w:rPr>
        <w:t>огодити</w:t>
      </w:r>
      <w:r w:rsidRPr="002957A9">
        <w:rPr>
          <w:bCs/>
          <w:color w:val="FF0000"/>
        </w:rPr>
        <w:t xml:space="preserve"> </w:t>
      </w:r>
      <w:r w:rsidRPr="002957A9">
        <w:t xml:space="preserve">пропозиції Харківської обласної військової адміністрації щодо розподілу субвенції з державного бюджету місцевим бюджетам на </w:t>
      </w:r>
      <w:proofErr w:type="spellStart"/>
      <w:r w:rsidRPr="002957A9">
        <w:t>проєктування</w:t>
      </w:r>
      <w:proofErr w:type="spellEnd"/>
      <w:r w:rsidRPr="002957A9">
        <w:t xml:space="preserve">, відновлення, будівництво, модернізацію, облаштування, ремонт об’єктів </w:t>
      </w:r>
      <w:r w:rsidRPr="002957A9">
        <w:lastRenderedPageBreak/>
        <w:t xml:space="preserve">будівництва громадського призначення, соціальної сфери, культурної спадщини, житлово-комунального господарства, інших об’єктів, що </w:t>
      </w:r>
      <w:r w:rsidRPr="002957A9">
        <w:br/>
        <w:t>мають вплив на життєдіяльність населення у 2023 році</w:t>
      </w:r>
      <w:r w:rsidRPr="002957A9">
        <w:rPr>
          <w:bCs/>
          <w:i/>
          <w:iCs/>
          <w:sz w:val="24"/>
        </w:rPr>
        <w:t xml:space="preserve"> (лист ХОВА </w:t>
      </w:r>
      <w:r w:rsidRPr="002957A9">
        <w:rPr>
          <w:bCs/>
          <w:i/>
          <w:iCs/>
          <w:sz w:val="24"/>
        </w:rPr>
        <w:br/>
        <w:t xml:space="preserve">від 26.12.2023 </w:t>
      </w:r>
      <w:proofErr w:type="spellStart"/>
      <w:r w:rsidRPr="002957A9">
        <w:rPr>
          <w:bCs/>
          <w:i/>
          <w:iCs/>
          <w:sz w:val="24"/>
        </w:rPr>
        <w:t>вих</w:t>
      </w:r>
      <w:proofErr w:type="spellEnd"/>
      <w:r w:rsidRPr="002957A9">
        <w:rPr>
          <w:bCs/>
          <w:i/>
          <w:iCs/>
          <w:sz w:val="24"/>
        </w:rPr>
        <w:t>. № 01-77/9683)</w:t>
      </w:r>
    </w:p>
    <w:p w14:paraId="6D68CD07" w14:textId="77777777" w:rsidR="00B469EB" w:rsidRPr="002957A9" w:rsidRDefault="00B469EB" w:rsidP="00B469EB">
      <w:pPr>
        <w:pStyle w:val="a3"/>
        <w:rPr>
          <w:color w:val="FF0000"/>
          <w:sz w:val="8"/>
          <w:szCs w:val="8"/>
        </w:rPr>
      </w:pPr>
    </w:p>
    <w:p w14:paraId="269D054A" w14:textId="688E7350" w:rsidR="00CC4DB6" w:rsidRPr="002957A9" w:rsidRDefault="00B469EB" w:rsidP="00B469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iCs/>
          <w:color w:val="FF0000"/>
        </w:rPr>
      </w:pPr>
      <w:r w:rsidRPr="002957A9">
        <w:rPr>
          <w:iCs/>
        </w:rPr>
        <w:t>з наступним внесенням змін до рішення обласної ради про обласний бюджет на 2023 рік</w:t>
      </w:r>
      <w:r w:rsidR="00CC4DB6" w:rsidRPr="002957A9">
        <w:rPr>
          <w:iCs/>
          <w:color w:val="FF0000"/>
        </w:rPr>
        <w:t>.</w:t>
      </w:r>
    </w:p>
    <w:p w14:paraId="70E0ABFD" w14:textId="094AE773" w:rsidR="00CC4DB6" w:rsidRPr="002957A9" w:rsidRDefault="00CC4DB6" w:rsidP="00B469EB">
      <w:pPr>
        <w:spacing w:after="0" w:line="240" w:lineRule="auto"/>
        <w:ind w:left="6379" w:hanging="2991"/>
        <w:jc w:val="both"/>
      </w:pPr>
      <w:r w:rsidRPr="002957A9">
        <w:t xml:space="preserve">Голосували: "за" – </w:t>
      </w:r>
      <w:r w:rsidR="00E84E71" w:rsidRPr="002957A9">
        <w:t>7</w:t>
      </w:r>
      <w:r w:rsidRPr="002957A9">
        <w:t xml:space="preserve"> </w:t>
      </w:r>
      <w:r w:rsidRPr="002957A9">
        <w:rPr>
          <w:i/>
          <w:sz w:val="24"/>
        </w:rPr>
        <w:t>(</w:t>
      </w:r>
      <w:r w:rsidR="00B469EB" w:rsidRPr="002957A9">
        <w:rPr>
          <w:i/>
          <w:sz w:val="24"/>
        </w:rPr>
        <w:t xml:space="preserve">Л. </w:t>
      </w:r>
      <w:proofErr w:type="spellStart"/>
      <w:r w:rsidR="00B469EB" w:rsidRPr="002957A9">
        <w:rPr>
          <w:i/>
          <w:sz w:val="24"/>
        </w:rPr>
        <w:t>Немикіна</w:t>
      </w:r>
      <w:proofErr w:type="spellEnd"/>
      <w:r w:rsidR="00B469EB" w:rsidRPr="002957A9">
        <w:rPr>
          <w:i/>
          <w:sz w:val="24"/>
        </w:rPr>
        <w:t xml:space="preserve">, А. </w:t>
      </w:r>
      <w:proofErr w:type="spellStart"/>
      <w:r w:rsidR="00B469EB" w:rsidRPr="002957A9">
        <w:rPr>
          <w:i/>
          <w:sz w:val="24"/>
        </w:rPr>
        <w:t>Гацько</w:t>
      </w:r>
      <w:proofErr w:type="spellEnd"/>
      <w:r w:rsidR="00B469EB" w:rsidRPr="002957A9">
        <w:rPr>
          <w:i/>
          <w:sz w:val="24"/>
        </w:rPr>
        <w:t xml:space="preserve">,             </w:t>
      </w:r>
      <w:r w:rsidR="00B469EB" w:rsidRPr="002957A9">
        <w:rPr>
          <w:i/>
          <w:sz w:val="24"/>
        </w:rPr>
        <w:br/>
        <w:t xml:space="preserve">І. Горішній, В. </w:t>
      </w:r>
      <w:proofErr w:type="spellStart"/>
      <w:r w:rsidR="00B469EB" w:rsidRPr="002957A9">
        <w:rPr>
          <w:i/>
          <w:sz w:val="24"/>
        </w:rPr>
        <w:t>Ісламов</w:t>
      </w:r>
      <w:proofErr w:type="spellEnd"/>
      <w:r w:rsidR="00B469EB" w:rsidRPr="002957A9">
        <w:rPr>
          <w:i/>
          <w:sz w:val="24"/>
        </w:rPr>
        <w:t xml:space="preserve">, </w:t>
      </w:r>
      <w:r w:rsidR="00B469EB" w:rsidRPr="002957A9">
        <w:rPr>
          <w:i/>
          <w:sz w:val="24"/>
        </w:rPr>
        <w:br/>
        <w:t xml:space="preserve">В. </w:t>
      </w:r>
      <w:proofErr w:type="spellStart"/>
      <w:r w:rsidR="00B469EB" w:rsidRPr="002957A9">
        <w:rPr>
          <w:i/>
          <w:sz w:val="24"/>
        </w:rPr>
        <w:t>Заколодяжний</w:t>
      </w:r>
      <w:proofErr w:type="spellEnd"/>
      <w:r w:rsidR="00B469EB" w:rsidRPr="002957A9">
        <w:rPr>
          <w:i/>
          <w:sz w:val="24"/>
        </w:rPr>
        <w:t xml:space="preserve">, О. Скорик, Р. </w:t>
      </w:r>
      <w:proofErr w:type="spellStart"/>
      <w:r w:rsidR="00B469EB" w:rsidRPr="002957A9">
        <w:rPr>
          <w:i/>
          <w:sz w:val="24"/>
        </w:rPr>
        <w:t>Семенуха</w:t>
      </w:r>
      <w:proofErr w:type="spellEnd"/>
      <w:r w:rsidRPr="002957A9">
        <w:rPr>
          <w:i/>
          <w:sz w:val="24"/>
        </w:rPr>
        <w:t>)</w:t>
      </w:r>
    </w:p>
    <w:p w14:paraId="76330D61" w14:textId="77777777" w:rsidR="00CC4DB6" w:rsidRPr="002957A9" w:rsidRDefault="00CC4DB6" w:rsidP="005C642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1F9547D6" w14:textId="77777777" w:rsidR="00CC4DB6" w:rsidRPr="002957A9" w:rsidRDefault="00CC4DB6" w:rsidP="005C6426">
      <w:pPr>
        <w:spacing w:after="0" w:line="240" w:lineRule="auto"/>
        <w:ind w:left="5103"/>
        <w:jc w:val="both"/>
      </w:pPr>
      <w:r w:rsidRPr="002957A9">
        <w:t>"проти"  – немає</w:t>
      </w:r>
    </w:p>
    <w:p w14:paraId="3CF1B17D" w14:textId="48777223" w:rsidR="00CC4DB6" w:rsidRPr="002957A9" w:rsidRDefault="00CC4DB6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2957A9">
        <w:t>"</w:t>
      </w:r>
      <w:proofErr w:type="spellStart"/>
      <w:r w:rsidRPr="002957A9">
        <w:t>утрим</w:t>
      </w:r>
      <w:proofErr w:type="spellEnd"/>
      <w:r w:rsidRPr="002957A9">
        <w:t>." – немає</w:t>
      </w:r>
    </w:p>
    <w:p w14:paraId="29629151" w14:textId="20F3F4CB" w:rsidR="005A648D" w:rsidRPr="002957A9" w:rsidRDefault="005A648D" w:rsidP="005A64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</w:pPr>
    </w:p>
    <w:p w14:paraId="1E7D2EC9" w14:textId="3319B837" w:rsidR="0023667F" w:rsidRPr="002957A9" w:rsidRDefault="00ED65C1" w:rsidP="0023667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</w:pPr>
      <w:r>
        <w:t xml:space="preserve">* </w:t>
      </w:r>
      <w:r w:rsidR="00F45629" w:rsidRPr="002957A9">
        <w:t xml:space="preserve">Голова постійної комісії </w:t>
      </w:r>
      <w:proofErr w:type="spellStart"/>
      <w:r w:rsidR="00F45629" w:rsidRPr="002957A9">
        <w:rPr>
          <w:b/>
          <w:bCs/>
          <w:i/>
          <w:iCs/>
        </w:rPr>
        <w:t>Немикіна</w:t>
      </w:r>
      <w:proofErr w:type="spellEnd"/>
      <w:r w:rsidR="00F45629" w:rsidRPr="002957A9">
        <w:rPr>
          <w:b/>
          <w:bCs/>
          <w:i/>
          <w:iCs/>
        </w:rPr>
        <w:t xml:space="preserve"> </w:t>
      </w:r>
      <w:proofErr w:type="spellStart"/>
      <w:r w:rsidR="00F45629" w:rsidRPr="002957A9">
        <w:rPr>
          <w:b/>
          <w:bCs/>
          <w:i/>
          <w:iCs/>
        </w:rPr>
        <w:t>Л.П</w:t>
      </w:r>
      <w:proofErr w:type="spellEnd"/>
      <w:r w:rsidR="00F45629" w:rsidRPr="002957A9">
        <w:rPr>
          <w:b/>
          <w:bCs/>
          <w:i/>
          <w:iCs/>
        </w:rPr>
        <w:t>.</w:t>
      </w:r>
      <w:r w:rsidR="00F45629" w:rsidRPr="002957A9">
        <w:t xml:space="preserve"> проінформувала присутніх про те, що пропозиції Харківської обласної військової адміністрації, викладені у наступному питанні порядку денного, можуть бути розглянуті за умови наявності відповідного розпорядження Кабінету Міністрів України</w:t>
      </w:r>
      <w:r w:rsidR="0023667F" w:rsidRPr="002957A9">
        <w:t>, але</w:t>
      </w:r>
      <w:r w:rsidR="00F45629" w:rsidRPr="002957A9">
        <w:t xml:space="preserve"> </w:t>
      </w:r>
      <w:r w:rsidR="0023667F" w:rsidRPr="002957A9">
        <w:t>н</w:t>
      </w:r>
      <w:r w:rsidR="00F45629" w:rsidRPr="002957A9">
        <w:t xml:space="preserve">а </w:t>
      </w:r>
      <w:r w:rsidR="0023667F" w:rsidRPr="002957A9">
        <w:t xml:space="preserve">даний </w:t>
      </w:r>
      <w:r w:rsidR="00F45629" w:rsidRPr="002957A9">
        <w:t>час розгляду питання так</w:t>
      </w:r>
      <w:r w:rsidR="0023667F" w:rsidRPr="002957A9">
        <w:t>ого</w:t>
      </w:r>
      <w:r w:rsidR="00F45629" w:rsidRPr="002957A9">
        <w:t xml:space="preserve"> розпорядження Кабмін</w:t>
      </w:r>
      <w:r w:rsidR="0023667F" w:rsidRPr="002957A9">
        <w:t>у ще немає. Голова постійної комісії запропонувала оголосити перерву у роботі і повернутися до роботи після виходу зазначеного вище акту КМУ.</w:t>
      </w:r>
    </w:p>
    <w:p w14:paraId="363EEDEA" w14:textId="2ACB5438" w:rsidR="0023667F" w:rsidRPr="002957A9" w:rsidRDefault="0023667F" w:rsidP="0023667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4"/>
        <w:jc w:val="both"/>
      </w:pPr>
      <w:r w:rsidRPr="002957A9">
        <w:t>Депутати підтримали цю пропозицію і висловилися за оголошення перерви у роботі комісії.</w:t>
      </w:r>
    </w:p>
    <w:p w14:paraId="7576673D" w14:textId="77777777" w:rsidR="0023667F" w:rsidRPr="002957A9" w:rsidRDefault="0023667F" w:rsidP="005A648D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sz w:val="8"/>
          <w:szCs w:val="8"/>
        </w:rPr>
      </w:pPr>
    </w:p>
    <w:p w14:paraId="5A74B83F" w14:textId="77777777" w:rsidR="0023667F" w:rsidRPr="002957A9" w:rsidRDefault="0023667F" w:rsidP="0023667F">
      <w:pPr>
        <w:spacing w:after="0" w:line="240" w:lineRule="auto"/>
        <w:ind w:left="6379" w:hanging="2991"/>
        <w:jc w:val="both"/>
      </w:pPr>
      <w:r w:rsidRPr="002957A9">
        <w:t xml:space="preserve">Голосували: "за" – 7 </w:t>
      </w:r>
      <w:r w:rsidRPr="002957A9">
        <w:rPr>
          <w:i/>
          <w:sz w:val="24"/>
        </w:rPr>
        <w:t xml:space="preserve">(Л. </w:t>
      </w:r>
      <w:proofErr w:type="spellStart"/>
      <w:r w:rsidRPr="002957A9">
        <w:rPr>
          <w:i/>
          <w:sz w:val="24"/>
        </w:rPr>
        <w:t>Немикіна</w:t>
      </w:r>
      <w:proofErr w:type="spellEnd"/>
      <w:r w:rsidRPr="002957A9">
        <w:rPr>
          <w:i/>
          <w:sz w:val="24"/>
        </w:rPr>
        <w:t xml:space="preserve">, А. </w:t>
      </w:r>
      <w:proofErr w:type="spellStart"/>
      <w:r w:rsidRPr="002957A9">
        <w:rPr>
          <w:i/>
          <w:sz w:val="24"/>
        </w:rPr>
        <w:t>Гацько</w:t>
      </w:r>
      <w:proofErr w:type="spellEnd"/>
      <w:r w:rsidRPr="002957A9">
        <w:rPr>
          <w:i/>
          <w:sz w:val="24"/>
        </w:rPr>
        <w:t xml:space="preserve">,             </w:t>
      </w:r>
      <w:r w:rsidRPr="002957A9">
        <w:rPr>
          <w:i/>
          <w:sz w:val="24"/>
        </w:rPr>
        <w:br/>
        <w:t xml:space="preserve">І. Горішній, В. </w:t>
      </w:r>
      <w:proofErr w:type="spellStart"/>
      <w:r w:rsidRPr="002957A9">
        <w:rPr>
          <w:i/>
          <w:sz w:val="24"/>
        </w:rPr>
        <w:t>Ісламов</w:t>
      </w:r>
      <w:proofErr w:type="spellEnd"/>
      <w:r w:rsidRPr="002957A9">
        <w:rPr>
          <w:i/>
          <w:sz w:val="24"/>
        </w:rPr>
        <w:t xml:space="preserve">, </w:t>
      </w:r>
      <w:r w:rsidRPr="002957A9">
        <w:rPr>
          <w:i/>
          <w:sz w:val="24"/>
        </w:rPr>
        <w:br/>
        <w:t xml:space="preserve">В. </w:t>
      </w:r>
      <w:proofErr w:type="spellStart"/>
      <w:r w:rsidRPr="002957A9">
        <w:rPr>
          <w:i/>
          <w:sz w:val="24"/>
        </w:rPr>
        <w:t>Заколодяжний</w:t>
      </w:r>
      <w:proofErr w:type="spellEnd"/>
      <w:r w:rsidRPr="002957A9">
        <w:rPr>
          <w:i/>
          <w:sz w:val="24"/>
        </w:rPr>
        <w:t xml:space="preserve">, О. Скорик, Р. </w:t>
      </w:r>
      <w:proofErr w:type="spellStart"/>
      <w:r w:rsidRPr="002957A9">
        <w:rPr>
          <w:i/>
          <w:sz w:val="24"/>
        </w:rPr>
        <w:t>Семенуха</w:t>
      </w:r>
      <w:proofErr w:type="spellEnd"/>
      <w:r w:rsidRPr="002957A9">
        <w:rPr>
          <w:i/>
          <w:sz w:val="24"/>
        </w:rPr>
        <w:t>)</w:t>
      </w:r>
    </w:p>
    <w:p w14:paraId="4ACD2BF1" w14:textId="77777777" w:rsidR="0023667F" w:rsidRPr="002957A9" w:rsidRDefault="0023667F" w:rsidP="0023667F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C1B9B56" w14:textId="77777777" w:rsidR="0023667F" w:rsidRPr="002957A9" w:rsidRDefault="0023667F" w:rsidP="0023667F">
      <w:pPr>
        <w:spacing w:after="0" w:line="240" w:lineRule="auto"/>
        <w:ind w:left="5103"/>
        <w:jc w:val="both"/>
      </w:pPr>
      <w:r w:rsidRPr="002957A9">
        <w:t>"проти"  – немає</w:t>
      </w:r>
    </w:p>
    <w:p w14:paraId="4A02D188" w14:textId="0A230378" w:rsidR="00F45629" w:rsidRPr="002957A9" w:rsidRDefault="0023667F" w:rsidP="0023667F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5103"/>
        <w:jc w:val="both"/>
      </w:pPr>
      <w:r w:rsidRPr="002957A9">
        <w:t>"</w:t>
      </w:r>
      <w:proofErr w:type="spellStart"/>
      <w:r w:rsidRPr="002957A9">
        <w:t>утрим</w:t>
      </w:r>
      <w:proofErr w:type="spellEnd"/>
      <w:r w:rsidRPr="002957A9">
        <w:t>." – немає</w:t>
      </w:r>
      <w:r w:rsidR="00F45629" w:rsidRPr="002957A9">
        <w:t xml:space="preserve">    </w:t>
      </w:r>
    </w:p>
    <w:p w14:paraId="4E6386F8" w14:textId="77777777" w:rsidR="00ED65C1" w:rsidRPr="00ED65C1" w:rsidRDefault="00ED65C1" w:rsidP="00ED65C1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right"/>
        <w:rPr>
          <w:b/>
          <w:bCs/>
          <w:sz w:val="16"/>
          <w:szCs w:val="16"/>
        </w:rPr>
      </w:pPr>
    </w:p>
    <w:p w14:paraId="06D86E4A" w14:textId="798DC24A" w:rsidR="00CC4DB6" w:rsidRPr="00ED65C1" w:rsidRDefault="00ED65C1" w:rsidP="00ED65C1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right"/>
        <w:rPr>
          <w:i/>
          <w:iCs/>
          <w:szCs w:val="28"/>
          <w:u w:val="single"/>
        </w:rPr>
      </w:pPr>
      <w:r w:rsidRPr="00ED65C1">
        <w:rPr>
          <w:i/>
          <w:iCs/>
          <w:szCs w:val="28"/>
          <w:u w:val="single"/>
        </w:rPr>
        <w:t>Оголошено перерву до 27.12.2023</w:t>
      </w:r>
    </w:p>
    <w:p w14:paraId="3E832D3B" w14:textId="77777777" w:rsidR="009C510F" w:rsidRPr="002957A9" w:rsidRDefault="009C510F" w:rsidP="009C510F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color w:val="FF0000"/>
          <w:szCs w:val="28"/>
        </w:rPr>
      </w:pPr>
    </w:p>
    <w:p w14:paraId="79AB8DA2" w14:textId="11D1F3D0" w:rsidR="0023667F" w:rsidRPr="002957A9" w:rsidRDefault="0023667F" w:rsidP="009C510F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szCs w:val="28"/>
        </w:rPr>
      </w:pPr>
      <w:r w:rsidRPr="002957A9">
        <w:rPr>
          <w:b/>
          <w:bCs/>
          <w:i/>
          <w:iCs/>
          <w:szCs w:val="28"/>
        </w:rPr>
        <w:t>27 грудня 2023 року</w:t>
      </w:r>
    </w:p>
    <w:p w14:paraId="4BB1B5E3" w14:textId="77777777" w:rsidR="009C510F" w:rsidRPr="002957A9" w:rsidRDefault="009C510F" w:rsidP="009C510F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right"/>
        <w:rPr>
          <w:b/>
          <w:bCs/>
          <w:i/>
          <w:iCs/>
          <w:sz w:val="16"/>
          <w:szCs w:val="16"/>
        </w:rPr>
      </w:pPr>
    </w:p>
    <w:p w14:paraId="4378AF9E" w14:textId="39A6CFA5" w:rsidR="0023667F" w:rsidRPr="002957A9" w:rsidRDefault="0023667F" w:rsidP="009C510F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szCs w:val="28"/>
        </w:rPr>
      </w:pPr>
      <w:r w:rsidRPr="002957A9">
        <w:rPr>
          <w:b/>
          <w:bCs/>
          <w:i/>
          <w:iCs/>
          <w:szCs w:val="28"/>
        </w:rPr>
        <w:t>(</w:t>
      </w:r>
      <w:r w:rsidRPr="002957A9">
        <w:rPr>
          <w:b/>
          <w:bCs/>
          <w:i/>
          <w:iCs/>
          <w:szCs w:val="28"/>
          <w:u w:val="single"/>
        </w:rPr>
        <w:t>Продовження засідання</w:t>
      </w:r>
      <w:r w:rsidR="009C510F" w:rsidRPr="002957A9">
        <w:rPr>
          <w:b/>
          <w:bCs/>
          <w:i/>
          <w:iCs/>
          <w:szCs w:val="28"/>
          <w:u w:val="single"/>
        </w:rPr>
        <w:t xml:space="preserve"> </w:t>
      </w:r>
      <w:r w:rsidRPr="002957A9">
        <w:rPr>
          <w:b/>
          <w:bCs/>
          <w:i/>
          <w:iCs/>
          <w:szCs w:val="28"/>
          <w:u w:val="single"/>
        </w:rPr>
        <w:t>постійної комісії з питань бюджету</w:t>
      </w:r>
      <w:r w:rsidRPr="002957A9">
        <w:rPr>
          <w:b/>
          <w:bCs/>
          <w:i/>
          <w:iCs/>
          <w:szCs w:val="28"/>
        </w:rPr>
        <w:t>)</w:t>
      </w:r>
    </w:p>
    <w:p w14:paraId="4F78BEFD" w14:textId="77777777" w:rsidR="009C510F" w:rsidRPr="002957A9" w:rsidRDefault="009C510F" w:rsidP="009C510F">
      <w:pPr>
        <w:pStyle w:val="a3"/>
        <w:tabs>
          <w:tab w:val="left" w:pos="284"/>
          <w:tab w:val="left" w:pos="426"/>
          <w:tab w:val="left" w:pos="567"/>
          <w:tab w:val="left" w:pos="1134"/>
        </w:tabs>
        <w:ind w:left="361"/>
        <w:jc w:val="center"/>
        <w:rPr>
          <w:b/>
          <w:bCs/>
          <w:i/>
          <w:iCs/>
          <w:color w:val="FF0000"/>
          <w:szCs w:val="28"/>
        </w:rPr>
      </w:pPr>
    </w:p>
    <w:p w14:paraId="36AB6F79" w14:textId="4B9002CF" w:rsidR="0015394A" w:rsidRPr="002957A9" w:rsidRDefault="0015394A" w:rsidP="005C6426">
      <w:pPr>
        <w:pStyle w:val="a3"/>
        <w:widowControl w:val="0"/>
        <w:numPr>
          <w:ilvl w:val="3"/>
          <w:numId w:val="12"/>
        </w:numPr>
        <w:tabs>
          <w:tab w:val="clear" w:pos="2880"/>
          <w:tab w:val="num" w:pos="284"/>
        </w:tabs>
        <w:autoSpaceDE w:val="0"/>
        <w:autoSpaceDN w:val="0"/>
        <w:adjustRightInd w:val="0"/>
        <w:ind w:left="1843" w:hanging="1843"/>
        <w:jc w:val="both"/>
        <w:rPr>
          <w:b/>
          <w:bCs/>
          <w:bdr w:val="none" w:sz="0" w:space="0" w:color="auto" w:frame="1"/>
          <w:shd w:val="clear" w:color="auto" w:fill="FFFFFF"/>
        </w:rPr>
      </w:pPr>
      <w:r w:rsidRPr="002957A9">
        <w:t xml:space="preserve">СЛУХАЛИ: </w:t>
      </w:r>
      <w:r w:rsidR="009C510F" w:rsidRPr="002957A9">
        <w:rPr>
          <w:b/>
          <w:bCs/>
          <w:szCs w:val="28"/>
        </w:rPr>
        <w:t>Про пропозиції Харківської обласної військової адміністрації щодо перерозподілу коштів субвенції з державного бюджету на реалізацію проектів (об'єктів, заходів), спрямованих</w:t>
      </w:r>
      <w:r w:rsidR="009C510F" w:rsidRPr="002957A9">
        <w:rPr>
          <w:b/>
          <w:bCs/>
          <w:szCs w:val="28"/>
        </w:rPr>
        <w:t xml:space="preserve"> </w:t>
      </w:r>
      <w:r w:rsidR="009C510F" w:rsidRPr="002957A9">
        <w:rPr>
          <w:b/>
          <w:bCs/>
          <w:szCs w:val="28"/>
        </w:rPr>
        <w:t>на ліквідацію наслідків збройної агресії</w:t>
      </w:r>
      <w:r w:rsidR="009C510F" w:rsidRPr="002957A9">
        <w:rPr>
          <w:b/>
          <w:bCs/>
          <w:i/>
          <w:iCs/>
          <w:bdr w:val="none" w:sz="0" w:space="0" w:color="auto" w:frame="1"/>
          <w:shd w:val="clear" w:color="auto" w:fill="FFFFFF"/>
        </w:rPr>
        <w:t>»</w:t>
      </w:r>
      <w:r w:rsidR="009C510F" w:rsidRPr="002957A9">
        <w:rPr>
          <w:bdr w:val="none" w:sz="0" w:space="0" w:color="auto" w:frame="1"/>
          <w:shd w:val="clear" w:color="auto" w:fill="FFFFFF"/>
        </w:rPr>
        <w:t xml:space="preserve"> </w:t>
      </w:r>
      <w:r w:rsidR="009C510F" w:rsidRPr="002957A9">
        <w:rPr>
          <w:i/>
          <w:iCs/>
          <w:sz w:val="24"/>
          <w:bdr w:val="none" w:sz="0" w:space="0" w:color="auto" w:frame="1"/>
          <w:shd w:val="clear" w:color="auto" w:fill="FFFFFF"/>
        </w:rPr>
        <w:t>(лист ХОВА від 25.12.23</w:t>
      </w:r>
      <w:r w:rsidR="009C510F" w:rsidRPr="002957A9">
        <w:rPr>
          <w:i/>
          <w:iCs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9C510F" w:rsidRPr="002957A9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9C510F" w:rsidRPr="002957A9">
        <w:rPr>
          <w:i/>
          <w:iCs/>
          <w:sz w:val="24"/>
          <w:bdr w:val="none" w:sz="0" w:space="0" w:color="auto" w:frame="1"/>
          <w:shd w:val="clear" w:color="auto" w:fill="FFFFFF"/>
        </w:rPr>
        <w:t>. № 01-77/9637)</w:t>
      </w:r>
      <w:r w:rsidRPr="002957A9">
        <w:rPr>
          <w:b/>
          <w:szCs w:val="28"/>
        </w:rPr>
        <w:t>.</w:t>
      </w:r>
      <w:r w:rsidRPr="002957A9">
        <w:rPr>
          <w:iCs/>
        </w:rPr>
        <w:t xml:space="preserve">         </w:t>
      </w:r>
    </w:p>
    <w:p w14:paraId="69E058AF" w14:textId="77777777" w:rsidR="0015394A" w:rsidRPr="002957A9" w:rsidRDefault="0015394A" w:rsidP="005C6426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1207C9F6" w14:textId="77777777" w:rsidR="009C510F" w:rsidRPr="002957A9" w:rsidRDefault="0015394A" w:rsidP="009C510F">
      <w:pPr>
        <w:pStyle w:val="af0"/>
        <w:spacing w:before="0" w:beforeAutospacing="0" w:after="0" w:afterAutospacing="0"/>
        <w:ind w:left="3544" w:hanging="1701"/>
        <w:jc w:val="both"/>
        <w:rPr>
          <w:lang w:val="uk-UA"/>
        </w:rPr>
      </w:pPr>
      <w:r w:rsidRPr="002957A9">
        <w:rPr>
          <w:sz w:val="28"/>
          <w:szCs w:val="28"/>
          <w:u w:val="single"/>
          <w:lang w:val="uk-UA"/>
        </w:rPr>
        <w:t>Доповіда</w:t>
      </w:r>
      <w:r w:rsidR="009C510F" w:rsidRPr="002957A9">
        <w:rPr>
          <w:sz w:val="28"/>
          <w:szCs w:val="28"/>
          <w:u w:val="single"/>
          <w:lang w:val="uk-UA"/>
        </w:rPr>
        <w:t>ють</w:t>
      </w:r>
      <w:r w:rsidRPr="002957A9">
        <w:rPr>
          <w:sz w:val="28"/>
          <w:szCs w:val="28"/>
          <w:lang w:val="uk-UA"/>
        </w:rPr>
        <w:t xml:space="preserve">: </w:t>
      </w:r>
      <w:proofErr w:type="spellStart"/>
      <w:r w:rsidR="009C510F" w:rsidRPr="002957A9">
        <w:rPr>
          <w:b/>
          <w:bCs/>
          <w:i/>
          <w:iCs/>
          <w:sz w:val="28"/>
          <w:szCs w:val="28"/>
          <w:lang w:val="uk-UA"/>
        </w:rPr>
        <w:t>Овсянніков</w:t>
      </w:r>
      <w:proofErr w:type="spellEnd"/>
      <w:r w:rsidR="009C510F" w:rsidRPr="002957A9">
        <w:rPr>
          <w:b/>
          <w:bCs/>
          <w:i/>
          <w:iCs/>
          <w:sz w:val="28"/>
          <w:szCs w:val="28"/>
          <w:lang w:val="uk-UA"/>
        </w:rPr>
        <w:t xml:space="preserve"> Сергій Іванович</w:t>
      </w:r>
      <w:r w:rsidR="009C510F" w:rsidRPr="002957A9">
        <w:rPr>
          <w:sz w:val="28"/>
          <w:szCs w:val="28"/>
          <w:lang w:val="uk-UA"/>
        </w:rPr>
        <w:t xml:space="preserve"> – директор Департаменту фінансів </w:t>
      </w:r>
      <w:r w:rsidR="009C510F" w:rsidRPr="002957A9">
        <w:rPr>
          <w:color w:val="000000"/>
          <w:sz w:val="28"/>
          <w:szCs w:val="28"/>
          <w:lang w:val="uk-UA"/>
        </w:rPr>
        <w:t>Харківської обласної військової адміністрації;</w:t>
      </w:r>
    </w:p>
    <w:p w14:paraId="5CB0386D" w14:textId="77777777" w:rsidR="0000194A" w:rsidRPr="002957A9" w:rsidRDefault="009C510F" w:rsidP="0000194A">
      <w:pPr>
        <w:tabs>
          <w:tab w:val="left" w:pos="284"/>
          <w:tab w:val="left" w:pos="1134"/>
        </w:tabs>
        <w:spacing w:after="0" w:line="240" w:lineRule="auto"/>
        <w:ind w:left="3261" w:firstLine="567"/>
        <w:jc w:val="both"/>
        <w:rPr>
          <w:rFonts w:eastAsia="Times New Roman"/>
          <w:b/>
          <w:bCs/>
          <w:i/>
          <w:iCs/>
          <w:color w:val="000000"/>
          <w:sz w:val="8"/>
          <w:szCs w:val="8"/>
          <w:lang w:eastAsia="ru-RU"/>
        </w:rPr>
      </w:pPr>
      <w:r w:rsidRPr="002957A9">
        <w:rPr>
          <w:rFonts w:eastAsia="Times New Roman"/>
          <w:sz w:val="8"/>
          <w:szCs w:val="8"/>
          <w:lang w:eastAsia="ru-RU"/>
        </w:rPr>
        <w:br/>
      </w:r>
    </w:p>
    <w:p w14:paraId="17076EFE" w14:textId="1F9971D2" w:rsidR="00FD34F1" w:rsidRPr="002957A9" w:rsidRDefault="009C510F" w:rsidP="0000194A">
      <w:pPr>
        <w:tabs>
          <w:tab w:val="left" w:pos="284"/>
          <w:tab w:val="left" w:pos="1134"/>
        </w:tabs>
        <w:spacing w:after="0" w:line="240" w:lineRule="auto"/>
        <w:ind w:left="3542" w:firstLine="286"/>
        <w:jc w:val="both"/>
        <w:rPr>
          <w:color w:val="FF0000"/>
        </w:rPr>
      </w:pPr>
      <w:proofErr w:type="spellStart"/>
      <w:r w:rsidRPr="002957A9">
        <w:rPr>
          <w:rFonts w:eastAsia="Times New Roman"/>
          <w:b/>
          <w:bCs/>
          <w:i/>
          <w:iCs/>
          <w:color w:val="000000"/>
          <w:lang w:eastAsia="ru-RU"/>
        </w:rPr>
        <w:t>Бόгдан</w:t>
      </w:r>
      <w:proofErr w:type="spellEnd"/>
      <w:r w:rsidRPr="002957A9">
        <w:rPr>
          <w:rFonts w:eastAsia="Times New Roman"/>
          <w:b/>
          <w:bCs/>
          <w:i/>
          <w:iCs/>
          <w:color w:val="000000"/>
          <w:lang w:eastAsia="ru-RU"/>
        </w:rPr>
        <w:t xml:space="preserve"> Віктор Володимирович</w:t>
      </w:r>
      <w:r w:rsidRPr="002957A9">
        <w:rPr>
          <w:rFonts w:eastAsia="Times New Roman"/>
          <w:color w:val="000000"/>
          <w:lang w:eastAsia="ru-RU"/>
        </w:rPr>
        <w:t xml:space="preserve"> – в.о. директора Департаменту капітального будівництва Харківської обласної військової адміністрації</w:t>
      </w:r>
      <w:r w:rsidR="00BF3B32" w:rsidRPr="002957A9">
        <w:rPr>
          <w:color w:val="FF0000"/>
        </w:rPr>
        <w:t>.</w:t>
      </w:r>
    </w:p>
    <w:p w14:paraId="4B453784" w14:textId="5C5F5A6A" w:rsidR="0015394A" w:rsidRPr="002957A9" w:rsidRDefault="00F0742F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bookmarkStart w:id="3" w:name="_GoBack"/>
      <w:bookmarkEnd w:id="3"/>
      <w:proofErr w:type="spellStart"/>
      <w:r w:rsidRPr="002957A9">
        <w:rPr>
          <w:rFonts w:cs="Times New Roman"/>
          <w:b/>
          <w:bCs/>
          <w:i/>
          <w:szCs w:val="28"/>
        </w:rPr>
        <w:lastRenderedPageBreak/>
        <w:t>Овсянніков</w:t>
      </w:r>
      <w:proofErr w:type="spellEnd"/>
      <w:r w:rsidRPr="002957A9">
        <w:rPr>
          <w:rFonts w:cs="Times New Roman"/>
          <w:b/>
          <w:bCs/>
          <w:i/>
          <w:szCs w:val="28"/>
        </w:rPr>
        <w:t xml:space="preserve"> </w:t>
      </w:r>
      <w:proofErr w:type="spellStart"/>
      <w:r w:rsidRPr="002957A9">
        <w:rPr>
          <w:rFonts w:cs="Times New Roman"/>
          <w:b/>
          <w:bCs/>
          <w:i/>
          <w:szCs w:val="28"/>
        </w:rPr>
        <w:t>С.І</w:t>
      </w:r>
      <w:proofErr w:type="spellEnd"/>
      <w:r w:rsidRPr="002957A9">
        <w:rPr>
          <w:rFonts w:cs="Times New Roman"/>
          <w:b/>
          <w:bCs/>
          <w:i/>
          <w:szCs w:val="28"/>
        </w:rPr>
        <w:t>.</w:t>
      </w:r>
      <w:r w:rsidR="0000194A" w:rsidRPr="002957A9">
        <w:rPr>
          <w:rFonts w:cs="Times New Roman"/>
          <w:b/>
          <w:bCs/>
          <w:i/>
          <w:szCs w:val="28"/>
        </w:rPr>
        <w:t xml:space="preserve"> </w:t>
      </w:r>
      <w:r w:rsidR="0000194A" w:rsidRPr="002957A9">
        <w:rPr>
          <w:rFonts w:cs="Times New Roman"/>
          <w:iCs/>
          <w:szCs w:val="28"/>
        </w:rPr>
        <w:t>і</w:t>
      </w:r>
      <w:r w:rsidR="0000194A" w:rsidRPr="002957A9">
        <w:rPr>
          <w:rFonts w:cs="Times New Roman"/>
          <w:b/>
          <w:bCs/>
          <w:i/>
          <w:szCs w:val="28"/>
        </w:rPr>
        <w:t xml:space="preserve"> </w:t>
      </w:r>
      <w:proofErr w:type="spellStart"/>
      <w:r w:rsidR="0000194A" w:rsidRPr="002957A9">
        <w:rPr>
          <w:rFonts w:eastAsia="Times New Roman"/>
          <w:b/>
          <w:bCs/>
          <w:i/>
          <w:iCs/>
          <w:lang w:eastAsia="ru-RU"/>
        </w:rPr>
        <w:t>Бόгдан</w:t>
      </w:r>
      <w:proofErr w:type="spellEnd"/>
      <w:r w:rsidR="0000194A" w:rsidRPr="002957A9">
        <w:rPr>
          <w:rFonts w:eastAsia="Times New Roman"/>
          <w:b/>
          <w:bCs/>
          <w:i/>
          <w:iCs/>
          <w:lang w:eastAsia="ru-RU"/>
        </w:rPr>
        <w:t xml:space="preserve"> </w:t>
      </w:r>
      <w:proofErr w:type="spellStart"/>
      <w:r w:rsidR="0000194A" w:rsidRPr="002957A9">
        <w:rPr>
          <w:rFonts w:eastAsia="Times New Roman"/>
          <w:b/>
          <w:bCs/>
          <w:i/>
          <w:iCs/>
          <w:lang w:eastAsia="ru-RU"/>
        </w:rPr>
        <w:t>В.В</w:t>
      </w:r>
      <w:proofErr w:type="spellEnd"/>
      <w:r w:rsidR="0000194A" w:rsidRPr="002957A9">
        <w:rPr>
          <w:rFonts w:eastAsia="Times New Roman"/>
          <w:b/>
          <w:bCs/>
          <w:i/>
          <w:iCs/>
          <w:lang w:eastAsia="ru-RU"/>
        </w:rPr>
        <w:t>.</w:t>
      </w:r>
      <w:r w:rsidR="0015394A" w:rsidRPr="002957A9">
        <w:rPr>
          <w:rFonts w:cs="Times New Roman"/>
          <w:b/>
          <w:bCs/>
          <w:i/>
          <w:szCs w:val="28"/>
        </w:rPr>
        <w:t xml:space="preserve"> </w:t>
      </w:r>
      <w:r w:rsidRPr="002957A9">
        <w:rPr>
          <w:rFonts w:cs="Times New Roman"/>
          <w:bCs/>
          <w:szCs w:val="28"/>
        </w:rPr>
        <w:t>ознайоми</w:t>
      </w:r>
      <w:r w:rsidR="0000194A" w:rsidRPr="002957A9">
        <w:rPr>
          <w:rFonts w:cs="Times New Roman"/>
          <w:bCs/>
          <w:szCs w:val="28"/>
        </w:rPr>
        <w:t>ли</w:t>
      </w:r>
      <w:r w:rsidRPr="002957A9">
        <w:rPr>
          <w:rFonts w:cs="Times New Roman"/>
          <w:bCs/>
          <w:szCs w:val="28"/>
        </w:rPr>
        <w:t xml:space="preserve"> членів постійної комісії з </w:t>
      </w:r>
      <w:r w:rsidR="00EB117D" w:rsidRPr="002957A9">
        <w:rPr>
          <w:rFonts w:cs="Times New Roman"/>
          <w:bCs/>
          <w:szCs w:val="28"/>
        </w:rPr>
        <w:t xml:space="preserve">розпорядженням КМУ від 27.12.2023 № 1204-р і прокоментували </w:t>
      </w:r>
      <w:r w:rsidR="0000194A" w:rsidRPr="002957A9">
        <w:rPr>
          <w:rFonts w:cs="Times New Roman"/>
          <w:bCs/>
          <w:szCs w:val="28"/>
        </w:rPr>
        <w:t>надан</w:t>
      </w:r>
      <w:r w:rsidR="00EB117D" w:rsidRPr="002957A9">
        <w:rPr>
          <w:rFonts w:cs="Times New Roman"/>
          <w:bCs/>
          <w:szCs w:val="28"/>
        </w:rPr>
        <w:t>і</w:t>
      </w:r>
      <w:r w:rsidR="0000194A" w:rsidRPr="002957A9">
        <w:rPr>
          <w:rFonts w:cs="Times New Roman"/>
          <w:bCs/>
          <w:szCs w:val="28"/>
        </w:rPr>
        <w:t xml:space="preserve"> пропозиці</w:t>
      </w:r>
      <w:r w:rsidR="00EB117D" w:rsidRPr="002957A9">
        <w:rPr>
          <w:rFonts w:cs="Times New Roman"/>
          <w:bCs/>
          <w:szCs w:val="28"/>
        </w:rPr>
        <w:t>ї</w:t>
      </w:r>
      <w:r w:rsidR="00BF3B32" w:rsidRPr="002957A9">
        <w:rPr>
          <w:rFonts w:cs="Times New Roman"/>
          <w:bCs/>
          <w:szCs w:val="28"/>
        </w:rPr>
        <w:t xml:space="preserve"> </w:t>
      </w:r>
      <w:r w:rsidR="00EB117D" w:rsidRPr="002957A9">
        <w:rPr>
          <w:szCs w:val="28"/>
        </w:rPr>
        <w:t xml:space="preserve">щодо перерозподілу коштів </w:t>
      </w:r>
      <w:r w:rsidR="00EB117D" w:rsidRPr="002957A9">
        <w:rPr>
          <w:szCs w:val="28"/>
        </w:rPr>
        <w:t xml:space="preserve">відповідної </w:t>
      </w:r>
      <w:r w:rsidR="00EB117D" w:rsidRPr="002957A9">
        <w:rPr>
          <w:szCs w:val="28"/>
        </w:rPr>
        <w:t>субвенції з державного бюджету</w:t>
      </w:r>
      <w:r w:rsidR="0015394A" w:rsidRPr="002957A9">
        <w:rPr>
          <w:rFonts w:cs="Times New Roman"/>
          <w:bCs/>
          <w:szCs w:val="28"/>
        </w:rPr>
        <w:t>.</w:t>
      </w:r>
    </w:p>
    <w:p w14:paraId="3CE99EF6" w14:textId="77777777" w:rsidR="00F0742F" w:rsidRPr="002957A9" w:rsidRDefault="00F0742F" w:rsidP="005C6426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/>
          <w:i/>
          <w:iCs/>
          <w:color w:val="FF0000"/>
          <w:sz w:val="16"/>
          <w:szCs w:val="16"/>
        </w:rPr>
      </w:pPr>
    </w:p>
    <w:p w14:paraId="396F8E8E" w14:textId="1DDEEAF3" w:rsidR="0015394A" w:rsidRPr="002957A9" w:rsidRDefault="00F0742F" w:rsidP="005C6426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2957A9">
        <w:rPr>
          <w:bCs/>
        </w:rPr>
        <w:t>Депутати розглянули матеріали і обговорили питання</w:t>
      </w:r>
      <w:r w:rsidR="0015394A" w:rsidRPr="002957A9">
        <w:rPr>
          <w:bCs/>
        </w:rPr>
        <w:t>.</w:t>
      </w:r>
    </w:p>
    <w:p w14:paraId="07BCC1FE" w14:textId="77777777" w:rsidR="0015394A" w:rsidRPr="002957A9" w:rsidRDefault="0015394A" w:rsidP="005C6426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6F6AF008" w14:textId="5C2DDABC" w:rsidR="0015394A" w:rsidRPr="002957A9" w:rsidRDefault="0015394A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iCs/>
        </w:rPr>
      </w:pPr>
      <w:r w:rsidRPr="002957A9">
        <w:rPr>
          <w:iCs/>
          <w:spacing w:val="-4"/>
        </w:rPr>
        <w:t>За результатом розгляду питання</w:t>
      </w:r>
      <w:r w:rsidR="00EB117D" w:rsidRPr="002957A9">
        <w:rPr>
          <w:iCs/>
          <w:spacing w:val="-4"/>
        </w:rPr>
        <w:t xml:space="preserve">, </w:t>
      </w:r>
      <w:r w:rsidR="00EB117D" w:rsidRPr="002957A9">
        <w:rPr>
          <w:iCs/>
          <w:spacing w:val="-4"/>
        </w:rPr>
        <w:tab/>
        <w:t xml:space="preserve">беручи до уваги </w:t>
      </w:r>
      <w:r w:rsidR="00EB117D" w:rsidRPr="002957A9">
        <w:rPr>
          <w:bCs/>
        </w:rPr>
        <w:t>розпорядження КМУ від 27.12.2023 № 1204-р</w:t>
      </w:r>
      <w:r w:rsidR="00EB117D" w:rsidRPr="002957A9">
        <w:rPr>
          <w:bCs/>
        </w:rPr>
        <w:t>,</w:t>
      </w:r>
      <w:r w:rsidR="00BF3B32" w:rsidRPr="002957A9">
        <w:rPr>
          <w:iCs/>
          <w:spacing w:val="-4"/>
        </w:rPr>
        <w:t xml:space="preserve"> постійна </w:t>
      </w:r>
      <w:r w:rsidRPr="002957A9">
        <w:rPr>
          <w:iCs/>
        </w:rPr>
        <w:t>комісія дійшла висновку:</w:t>
      </w:r>
    </w:p>
    <w:p w14:paraId="74875D09" w14:textId="77777777" w:rsidR="0015394A" w:rsidRPr="002957A9" w:rsidRDefault="0015394A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  <w:sz w:val="16"/>
          <w:szCs w:val="16"/>
        </w:rPr>
      </w:pPr>
      <w:r w:rsidRPr="002957A9">
        <w:rPr>
          <w:bCs/>
          <w:color w:val="FF0000"/>
          <w:sz w:val="16"/>
          <w:szCs w:val="16"/>
        </w:rPr>
        <w:t xml:space="preserve"> </w:t>
      </w:r>
    </w:p>
    <w:p w14:paraId="04FCAF85" w14:textId="77777777" w:rsidR="00EB117D" w:rsidRPr="002957A9" w:rsidRDefault="00EB117D" w:rsidP="002957A9">
      <w:pPr>
        <w:numPr>
          <w:ilvl w:val="0"/>
          <w:numId w:val="44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iCs/>
        </w:rPr>
      </w:pPr>
      <w:r w:rsidRPr="002957A9">
        <w:t>Інформацію взяти до відома</w:t>
      </w:r>
      <w:r w:rsidRPr="002957A9">
        <w:rPr>
          <w:iCs/>
        </w:rPr>
        <w:t>.</w:t>
      </w:r>
    </w:p>
    <w:p w14:paraId="6CE63610" w14:textId="77777777" w:rsidR="00EB117D" w:rsidRPr="002957A9" w:rsidRDefault="00EB117D" w:rsidP="002957A9">
      <w:pPr>
        <w:tabs>
          <w:tab w:val="left" w:pos="0"/>
          <w:tab w:val="left" w:pos="1134"/>
        </w:tabs>
        <w:spacing w:after="0" w:line="240" w:lineRule="auto"/>
        <w:ind w:left="851"/>
        <w:jc w:val="both"/>
        <w:rPr>
          <w:iCs/>
          <w:sz w:val="12"/>
          <w:szCs w:val="12"/>
        </w:rPr>
      </w:pPr>
    </w:p>
    <w:p w14:paraId="56B4FF38" w14:textId="77777777" w:rsidR="00EB117D" w:rsidRPr="002957A9" w:rsidRDefault="00EB117D" w:rsidP="002957A9">
      <w:pPr>
        <w:numPr>
          <w:ilvl w:val="0"/>
          <w:numId w:val="44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957A9">
        <w:rPr>
          <w:iCs/>
        </w:rPr>
        <w:t xml:space="preserve">Згідно з пунктом 3 рішення обласної ради від 24.12.2022 </w:t>
      </w:r>
      <w:r w:rsidRPr="002957A9">
        <w:rPr>
          <w:iCs/>
        </w:rPr>
        <w:br/>
        <w:t>№ 472-VIII "Про обласний бюджет Харківської області на 2023 рік" п</w:t>
      </w:r>
      <w:r w:rsidRPr="002957A9">
        <w:rPr>
          <w:bCs/>
        </w:rPr>
        <w:t>огодити</w:t>
      </w:r>
      <w:r w:rsidRPr="002957A9">
        <w:rPr>
          <w:bCs/>
          <w:color w:val="FF0000"/>
        </w:rPr>
        <w:t xml:space="preserve"> </w:t>
      </w:r>
      <w:r w:rsidRPr="002957A9">
        <w:t>пропозиції Харківської обласної військової адміністрації щодо перерозподілу коштів субвенції з державного бюджету на реалізацію проектів (об'єктів, заходів), спрямованих на ліквідацію наслідків збройної агресії</w:t>
      </w:r>
      <w:r w:rsidRPr="002957A9">
        <w:rPr>
          <w:bCs/>
          <w:i/>
          <w:iCs/>
          <w:sz w:val="24"/>
        </w:rPr>
        <w:t xml:space="preserve"> (лист ХОВА </w:t>
      </w:r>
      <w:r w:rsidRPr="002957A9">
        <w:rPr>
          <w:bCs/>
          <w:i/>
          <w:iCs/>
          <w:sz w:val="24"/>
        </w:rPr>
        <w:br/>
        <w:t xml:space="preserve">від 25.12.2023 </w:t>
      </w:r>
      <w:proofErr w:type="spellStart"/>
      <w:r w:rsidRPr="002957A9">
        <w:rPr>
          <w:bCs/>
          <w:i/>
          <w:iCs/>
          <w:sz w:val="24"/>
        </w:rPr>
        <w:t>вих</w:t>
      </w:r>
      <w:proofErr w:type="spellEnd"/>
      <w:r w:rsidRPr="002957A9">
        <w:rPr>
          <w:bCs/>
          <w:i/>
          <w:iCs/>
          <w:sz w:val="24"/>
        </w:rPr>
        <w:t>. № 01-77/9637)</w:t>
      </w:r>
    </w:p>
    <w:p w14:paraId="78AFE779" w14:textId="77777777" w:rsidR="00EB117D" w:rsidRPr="002957A9" w:rsidRDefault="00EB117D" w:rsidP="002957A9">
      <w:pPr>
        <w:tabs>
          <w:tab w:val="left" w:pos="0"/>
          <w:tab w:val="left" w:pos="1134"/>
        </w:tabs>
        <w:spacing w:after="0" w:line="240" w:lineRule="auto"/>
        <w:ind w:firstLine="851"/>
        <w:jc w:val="both"/>
        <w:rPr>
          <w:iCs/>
          <w:sz w:val="8"/>
          <w:szCs w:val="8"/>
        </w:rPr>
      </w:pPr>
    </w:p>
    <w:p w14:paraId="4CB61972" w14:textId="0F500EE3" w:rsidR="0015394A" w:rsidRPr="002957A9" w:rsidRDefault="00EB117D" w:rsidP="002957A9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iCs/>
          <w:color w:val="FF0000"/>
        </w:rPr>
      </w:pPr>
      <w:r w:rsidRPr="002957A9">
        <w:rPr>
          <w:iCs/>
        </w:rPr>
        <w:t>з наступним внесенням змін до рішення обласної ради про обласний бюджет на 2023 рік</w:t>
      </w:r>
      <w:r w:rsidR="00BF3B32" w:rsidRPr="002957A9">
        <w:rPr>
          <w:rFonts w:eastAsia="Times New Roman"/>
          <w:color w:val="FF0000"/>
        </w:rPr>
        <w:t>.</w:t>
      </w:r>
    </w:p>
    <w:p w14:paraId="00FB06A8" w14:textId="11BB3F11" w:rsidR="0015394A" w:rsidRPr="002957A9" w:rsidRDefault="0015394A" w:rsidP="002957A9">
      <w:pPr>
        <w:spacing w:after="0" w:line="240" w:lineRule="auto"/>
        <w:ind w:left="6379" w:hanging="2991"/>
        <w:jc w:val="both"/>
      </w:pPr>
      <w:r w:rsidRPr="002957A9">
        <w:t xml:space="preserve">Голосували: "за" – </w:t>
      </w:r>
      <w:r w:rsidR="00BF3B32" w:rsidRPr="002957A9">
        <w:t>7</w:t>
      </w:r>
      <w:r w:rsidRPr="002957A9">
        <w:t xml:space="preserve"> </w:t>
      </w:r>
      <w:r w:rsidRPr="002957A9">
        <w:rPr>
          <w:i/>
          <w:sz w:val="24"/>
        </w:rPr>
        <w:t>(</w:t>
      </w:r>
      <w:r w:rsidR="002957A9" w:rsidRPr="002957A9">
        <w:rPr>
          <w:i/>
          <w:sz w:val="24"/>
        </w:rPr>
        <w:t xml:space="preserve">Л. </w:t>
      </w:r>
      <w:proofErr w:type="spellStart"/>
      <w:r w:rsidR="002957A9" w:rsidRPr="002957A9">
        <w:rPr>
          <w:i/>
          <w:sz w:val="24"/>
        </w:rPr>
        <w:t>Немикіна</w:t>
      </w:r>
      <w:proofErr w:type="spellEnd"/>
      <w:r w:rsidR="002957A9" w:rsidRPr="002957A9">
        <w:rPr>
          <w:i/>
          <w:sz w:val="24"/>
        </w:rPr>
        <w:t xml:space="preserve">, А. </w:t>
      </w:r>
      <w:proofErr w:type="spellStart"/>
      <w:r w:rsidR="002957A9" w:rsidRPr="002957A9">
        <w:rPr>
          <w:i/>
          <w:sz w:val="24"/>
        </w:rPr>
        <w:t>Гацько</w:t>
      </w:r>
      <w:proofErr w:type="spellEnd"/>
      <w:r w:rsidR="002957A9" w:rsidRPr="002957A9">
        <w:rPr>
          <w:i/>
          <w:sz w:val="24"/>
        </w:rPr>
        <w:t xml:space="preserve">,             </w:t>
      </w:r>
      <w:r w:rsidR="002957A9" w:rsidRPr="002957A9">
        <w:rPr>
          <w:i/>
          <w:sz w:val="24"/>
        </w:rPr>
        <w:br/>
        <w:t xml:space="preserve">І. Горішній, В. </w:t>
      </w:r>
      <w:proofErr w:type="spellStart"/>
      <w:r w:rsidR="002957A9" w:rsidRPr="002957A9">
        <w:rPr>
          <w:i/>
          <w:sz w:val="24"/>
        </w:rPr>
        <w:t>Ісламов</w:t>
      </w:r>
      <w:proofErr w:type="spellEnd"/>
      <w:r w:rsidR="002957A9" w:rsidRPr="002957A9">
        <w:rPr>
          <w:i/>
          <w:sz w:val="24"/>
        </w:rPr>
        <w:t xml:space="preserve">, </w:t>
      </w:r>
      <w:r w:rsidR="002957A9" w:rsidRPr="002957A9">
        <w:rPr>
          <w:i/>
          <w:sz w:val="24"/>
        </w:rPr>
        <w:br/>
        <w:t xml:space="preserve">В. </w:t>
      </w:r>
      <w:proofErr w:type="spellStart"/>
      <w:r w:rsidR="002957A9" w:rsidRPr="002957A9">
        <w:rPr>
          <w:i/>
          <w:sz w:val="24"/>
        </w:rPr>
        <w:t>Заколодяжний</w:t>
      </w:r>
      <w:proofErr w:type="spellEnd"/>
      <w:r w:rsidR="002957A9" w:rsidRPr="002957A9">
        <w:rPr>
          <w:i/>
          <w:sz w:val="24"/>
        </w:rPr>
        <w:t xml:space="preserve">, О. Скорик, Р. </w:t>
      </w:r>
      <w:proofErr w:type="spellStart"/>
      <w:r w:rsidR="002957A9" w:rsidRPr="002957A9">
        <w:rPr>
          <w:i/>
          <w:sz w:val="24"/>
        </w:rPr>
        <w:t>Семенуха</w:t>
      </w:r>
      <w:proofErr w:type="spellEnd"/>
      <w:r w:rsidRPr="002957A9">
        <w:rPr>
          <w:i/>
          <w:sz w:val="24"/>
        </w:rPr>
        <w:t>)</w:t>
      </w:r>
    </w:p>
    <w:p w14:paraId="393AFF26" w14:textId="77777777" w:rsidR="0015394A" w:rsidRPr="002957A9" w:rsidRDefault="0015394A" w:rsidP="005C6426">
      <w:pPr>
        <w:spacing w:after="0" w:line="240" w:lineRule="auto"/>
        <w:ind w:left="5614"/>
        <w:jc w:val="both"/>
        <w:rPr>
          <w:sz w:val="6"/>
          <w:szCs w:val="6"/>
        </w:rPr>
      </w:pPr>
    </w:p>
    <w:p w14:paraId="275B1D6A" w14:textId="77777777" w:rsidR="0015394A" w:rsidRPr="002957A9" w:rsidRDefault="0015394A" w:rsidP="005C6426">
      <w:pPr>
        <w:spacing w:after="0" w:line="240" w:lineRule="auto"/>
        <w:ind w:left="5103"/>
        <w:jc w:val="both"/>
      </w:pPr>
      <w:r w:rsidRPr="002957A9">
        <w:t>"проти"  – немає</w:t>
      </w:r>
    </w:p>
    <w:p w14:paraId="6D842AD2" w14:textId="77777777" w:rsidR="0015394A" w:rsidRPr="002957A9" w:rsidRDefault="0015394A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</w:pPr>
      <w:r w:rsidRPr="002957A9">
        <w:t>"</w:t>
      </w:r>
      <w:proofErr w:type="spellStart"/>
      <w:r w:rsidRPr="002957A9">
        <w:t>утрим</w:t>
      </w:r>
      <w:proofErr w:type="spellEnd"/>
      <w:r w:rsidRPr="002957A9">
        <w:t>." – немає</w:t>
      </w:r>
    </w:p>
    <w:p w14:paraId="00E82A0C" w14:textId="37708493" w:rsidR="00F0742F" w:rsidRPr="002957A9" w:rsidRDefault="00F0742F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FF0000"/>
        </w:rPr>
      </w:pPr>
    </w:p>
    <w:p w14:paraId="729AC940" w14:textId="77777777" w:rsidR="00BF3B32" w:rsidRPr="002957A9" w:rsidRDefault="00BF3B32" w:rsidP="005C642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103"/>
        <w:jc w:val="both"/>
        <w:rPr>
          <w:color w:val="FF0000"/>
        </w:rPr>
      </w:pPr>
    </w:p>
    <w:p w14:paraId="625EA28D" w14:textId="77777777" w:rsidR="006B1A70" w:rsidRPr="002957A9" w:rsidRDefault="006B1A70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4C2FD72C" w:rsidR="0093493C" w:rsidRPr="002957A9" w:rsidRDefault="0093493C" w:rsidP="005C6426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2957A9">
        <w:rPr>
          <w:b/>
        </w:rPr>
        <w:t xml:space="preserve">Голова постійної комісії                                   Людмила </w:t>
      </w:r>
      <w:proofErr w:type="spellStart"/>
      <w:r w:rsidRPr="002957A9">
        <w:rPr>
          <w:b/>
          <w:caps/>
        </w:rPr>
        <w:t>Немикіна</w:t>
      </w:r>
      <w:proofErr w:type="spellEnd"/>
    </w:p>
    <w:p w14:paraId="5FF9F569" w14:textId="77777777" w:rsidR="0093493C" w:rsidRPr="002957A9" w:rsidRDefault="0093493C" w:rsidP="005C6426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2957A9" w:rsidRDefault="0093493C" w:rsidP="005C6426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2957A9" w:rsidRDefault="0093493C" w:rsidP="005C6426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35594E94" w:rsidR="00C17099" w:rsidRPr="002957A9" w:rsidRDefault="002957A9" w:rsidP="005C6426">
      <w:pPr>
        <w:spacing w:after="0" w:line="240" w:lineRule="auto"/>
        <w:ind w:firstLine="851"/>
        <w:jc w:val="both"/>
        <w:rPr>
          <w:b/>
        </w:rPr>
      </w:pPr>
      <w:r w:rsidRPr="002957A9">
        <w:rPr>
          <w:b/>
        </w:rPr>
        <w:t>Заступник голови</w:t>
      </w:r>
    </w:p>
    <w:p w14:paraId="3E285FB4" w14:textId="7FE9143E" w:rsidR="002957A9" w:rsidRPr="002957A9" w:rsidRDefault="002957A9" w:rsidP="005C6426">
      <w:pPr>
        <w:spacing w:after="0" w:line="240" w:lineRule="auto"/>
        <w:ind w:firstLine="851"/>
        <w:jc w:val="both"/>
      </w:pPr>
      <w:r w:rsidRPr="002957A9">
        <w:rPr>
          <w:b/>
        </w:rPr>
        <w:t xml:space="preserve">постійної комісії                                                  Анатолій </w:t>
      </w:r>
      <w:proofErr w:type="spellStart"/>
      <w:r w:rsidRPr="002957A9">
        <w:rPr>
          <w:b/>
        </w:rPr>
        <w:t>ГАЦЬКО</w:t>
      </w:r>
      <w:proofErr w:type="spellEnd"/>
    </w:p>
    <w:sectPr w:rsidR="002957A9" w:rsidRPr="002957A9" w:rsidSect="0074347F">
      <w:headerReference w:type="default" r:id="rId10"/>
      <w:pgSz w:w="11906" w:h="16838" w:code="9"/>
      <w:pgMar w:top="851" w:right="851" w:bottom="851" w:left="1701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63BD99" w14:textId="77777777" w:rsidR="00B51D05" w:rsidRDefault="00B51D05" w:rsidP="00E4612E">
      <w:pPr>
        <w:spacing w:after="0" w:line="240" w:lineRule="auto"/>
      </w:pPr>
      <w:r>
        <w:separator/>
      </w:r>
    </w:p>
  </w:endnote>
  <w:endnote w:type="continuationSeparator" w:id="0">
    <w:p w14:paraId="0D3196EE" w14:textId="77777777" w:rsidR="00B51D05" w:rsidRDefault="00B51D05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05CB3E" w14:textId="77777777" w:rsidR="00B51D05" w:rsidRDefault="00B51D05" w:rsidP="00E4612E">
      <w:pPr>
        <w:spacing w:after="0" w:line="240" w:lineRule="auto"/>
      </w:pPr>
      <w:r>
        <w:separator/>
      </w:r>
    </w:p>
  </w:footnote>
  <w:footnote w:type="continuationSeparator" w:id="0">
    <w:p w14:paraId="1854C43F" w14:textId="77777777" w:rsidR="00B51D05" w:rsidRDefault="00B51D05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4643E"/>
    <w:multiLevelType w:val="multilevel"/>
    <w:tmpl w:val="5D2A9298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2" w15:restartNumberingAfterBreak="0">
    <w:nsid w:val="0A6A4503"/>
    <w:multiLevelType w:val="multilevel"/>
    <w:tmpl w:val="CD2217AE"/>
    <w:lvl w:ilvl="0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rFonts w:hint="default"/>
        <w:vertAlign w:val="baseline"/>
      </w:rPr>
    </w:lvl>
  </w:abstractNum>
  <w:abstractNum w:abstractNumId="3" w15:restartNumberingAfterBreak="0">
    <w:nsid w:val="0F4872E3"/>
    <w:multiLevelType w:val="multilevel"/>
    <w:tmpl w:val="6122E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991A5A"/>
    <w:multiLevelType w:val="hybridMultilevel"/>
    <w:tmpl w:val="667E69D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24F63"/>
    <w:multiLevelType w:val="multilevel"/>
    <w:tmpl w:val="C2A4AF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41076D"/>
    <w:multiLevelType w:val="hybridMultilevel"/>
    <w:tmpl w:val="4140CA4A"/>
    <w:lvl w:ilvl="0" w:tplc="08DC58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8"/>
        <w:szCs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26071F9E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2C063039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2F935D5A"/>
    <w:multiLevelType w:val="hybridMultilevel"/>
    <w:tmpl w:val="56CC5AD0"/>
    <w:lvl w:ilvl="0" w:tplc="5FDE2B6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5B51D3"/>
    <w:multiLevelType w:val="multilevel"/>
    <w:tmpl w:val="B2948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5" w15:restartNumberingAfterBreak="0">
    <w:nsid w:val="33A0492A"/>
    <w:multiLevelType w:val="hybridMultilevel"/>
    <w:tmpl w:val="2AA8D99E"/>
    <w:lvl w:ilvl="0" w:tplc="4630F3FC">
      <w:start w:val="2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FAC628A"/>
    <w:multiLevelType w:val="hybridMultilevel"/>
    <w:tmpl w:val="46940090"/>
    <w:lvl w:ilvl="0" w:tplc="A6905272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82A64"/>
    <w:multiLevelType w:val="hybridMultilevel"/>
    <w:tmpl w:val="F0A0E964"/>
    <w:lvl w:ilvl="0" w:tplc="FB241B1C">
      <w:start w:val="7"/>
      <w:numFmt w:val="decimal"/>
      <w:lvlText w:val="%1."/>
      <w:lvlJc w:val="left"/>
      <w:pPr>
        <w:ind w:left="361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24EFE"/>
    <w:multiLevelType w:val="multilevel"/>
    <w:tmpl w:val="7864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079B"/>
    <w:multiLevelType w:val="hybridMultilevel"/>
    <w:tmpl w:val="628E488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2" w15:restartNumberingAfterBreak="0">
    <w:nsid w:val="546564D7"/>
    <w:multiLevelType w:val="multilevel"/>
    <w:tmpl w:val="A448E97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382B74"/>
    <w:multiLevelType w:val="hybridMultilevel"/>
    <w:tmpl w:val="658E7BF2"/>
    <w:lvl w:ilvl="0" w:tplc="35EAD6AA">
      <w:start w:val="2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F31C9"/>
    <w:multiLevelType w:val="multilevel"/>
    <w:tmpl w:val="73E231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6" w15:restartNumberingAfterBreak="0">
    <w:nsid w:val="5CDE7718"/>
    <w:multiLevelType w:val="multilevel"/>
    <w:tmpl w:val="5A6C75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D350786"/>
    <w:multiLevelType w:val="multilevel"/>
    <w:tmpl w:val="BBCC34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B3770C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 w15:restartNumberingAfterBreak="0">
    <w:nsid w:val="5E6758ED"/>
    <w:multiLevelType w:val="multilevel"/>
    <w:tmpl w:val="7BB2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AD4FEC"/>
    <w:multiLevelType w:val="multilevel"/>
    <w:tmpl w:val="B4EE9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09024C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3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4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B6CA5"/>
    <w:multiLevelType w:val="multilevel"/>
    <w:tmpl w:val="CC34796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6" w15:restartNumberingAfterBreak="0">
    <w:nsid w:val="69CF0A98"/>
    <w:multiLevelType w:val="multilevel"/>
    <w:tmpl w:val="3F6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AC310C8"/>
    <w:multiLevelType w:val="hybridMultilevel"/>
    <w:tmpl w:val="02A01474"/>
    <w:lvl w:ilvl="0" w:tplc="89EC88EC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4A6CFB"/>
    <w:multiLevelType w:val="multilevel"/>
    <w:tmpl w:val="55AC1796"/>
    <w:lvl w:ilvl="0">
      <w:start w:val="1"/>
      <w:numFmt w:val="decimal"/>
      <w:lvlText w:val="%1."/>
      <w:lvlJc w:val="left"/>
      <w:pPr>
        <w:ind w:left="361" w:hanging="360"/>
      </w:pPr>
      <w:rPr>
        <w:b w:val="0"/>
        <w:color w:val="000000"/>
        <w:sz w:val="28"/>
        <w:szCs w:val="28"/>
        <w:vertAlign w:val="baseline"/>
      </w:rPr>
    </w:lvl>
    <w:lvl w:ilvl="1">
      <w:start w:val="1"/>
      <w:numFmt w:val="lowerLetter"/>
      <w:lvlText w:val="%2."/>
      <w:lvlJc w:val="left"/>
      <w:pPr>
        <w:ind w:left="108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1" w:hanging="180"/>
      </w:pPr>
      <w:rPr>
        <w:vertAlign w:val="baseline"/>
      </w:rPr>
    </w:lvl>
  </w:abstractNum>
  <w:abstractNum w:abstractNumId="39" w15:restartNumberingAfterBreak="0">
    <w:nsid w:val="732938D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0" w15:restartNumberingAfterBreak="0">
    <w:nsid w:val="7BA715F6"/>
    <w:multiLevelType w:val="hybridMultilevel"/>
    <w:tmpl w:val="34DE90DC"/>
    <w:lvl w:ilvl="0" w:tplc="5F827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86C962">
      <w:start w:val="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  <w:color w:val="auto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CC73697"/>
    <w:multiLevelType w:val="hybridMultilevel"/>
    <w:tmpl w:val="E7FC6F6A"/>
    <w:lvl w:ilvl="0" w:tplc="6D6ADE38">
      <w:numFmt w:val="bullet"/>
      <w:lvlText w:val="-"/>
      <w:lvlJc w:val="left"/>
      <w:pPr>
        <w:ind w:left="1287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456210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3" w15:restartNumberingAfterBreak="0">
    <w:nsid w:val="7EA14747"/>
    <w:multiLevelType w:val="hybridMultilevel"/>
    <w:tmpl w:val="0D12D606"/>
    <w:lvl w:ilvl="0" w:tplc="FFFFFFFF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081" w:hanging="360"/>
      </w:pPr>
    </w:lvl>
    <w:lvl w:ilvl="2" w:tplc="FFFFFFFF" w:tentative="1">
      <w:start w:val="1"/>
      <w:numFmt w:val="lowerRoman"/>
      <w:lvlText w:val="%3."/>
      <w:lvlJc w:val="right"/>
      <w:pPr>
        <w:ind w:left="1801" w:hanging="180"/>
      </w:pPr>
    </w:lvl>
    <w:lvl w:ilvl="3" w:tplc="FFFFFFFF" w:tentative="1">
      <w:start w:val="1"/>
      <w:numFmt w:val="decimal"/>
      <w:lvlText w:val="%4."/>
      <w:lvlJc w:val="left"/>
      <w:pPr>
        <w:ind w:left="2521" w:hanging="360"/>
      </w:pPr>
    </w:lvl>
    <w:lvl w:ilvl="4" w:tplc="FFFFFFFF" w:tentative="1">
      <w:start w:val="1"/>
      <w:numFmt w:val="lowerLetter"/>
      <w:lvlText w:val="%5."/>
      <w:lvlJc w:val="left"/>
      <w:pPr>
        <w:ind w:left="3241" w:hanging="360"/>
      </w:pPr>
    </w:lvl>
    <w:lvl w:ilvl="5" w:tplc="FFFFFFFF" w:tentative="1">
      <w:start w:val="1"/>
      <w:numFmt w:val="lowerRoman"/>
      <w:lvlText w:val="%6."/>
      <w:lvlJc w:val="right"/>
      <w:pPr>
        <w:ind w:left="3961" w:hanging="180"/>
      </w:pPr>
    </w:lvl>
    <w:lvl w:ilvl="6" w:tplc="FFFFFFFF" w:tentative="1">
      <w:start w:val="1"/>
      <w:numFmt w:val="decimal"/>
      <w:lvlText w:val="%7."/>
      <w:lvlJc w:val="left"/>
      <w:pPr>
        <w:ind w:left="4681" w:hanging="360"/>
      </w:pPr>
    </w:lvl>
    <w:lvl w:ilvl="7" w:tplc="FFFFFFFF" w:tentative="1">
      <w:start w:val="1"/>
      <w:numFmt w:val="lowerLetter"/>
      <w:lvlText w:val="%8."/>
      <w:lvlJc w:val="left"/>
      <w:pPr>
        <w:ind w:left="5401" w:hanging="360"/>
      </w:pPr>
    </w:lvl>
    <w:lvl w:ilvl="8" w:tplc="FFFFFFFF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14"/>
  </w:num>
  <w:num w:numId="5">
    <w:abstractNumId w:val="27"/>
  </w:num>
  <w:num w:numId="6">
    <w:abstractNumId w:val="16"/>
  </w:num>
  <w:num w:numId="7">
    <w:abstractNumId w:val="34"/>
  </w:num>
  <w:num w:numId="8">
    <w:abstractNumId w:val="0"/>
  </w:num>
  <w:num w:numId="9">
    <w:abstractNumId w:val="20"/>
  </w:num>
  <w:num w:numId="10">
    <w:abstractNumId w:val="8"/>
  </w:num>
  <w:num w:numId="11">
    <w:abstractNumId w:val="33"/>
  </w:num>
  <w:num w:numId="12">
    <w:abstractNumId w:val="40"/>
  </w:num>
  <w:num w:numId="13">
    <w:abstractNumId w:val="41"/>
  </w:num>
  <w:num w:numId="14">
    <w:abstractNumId w:val="21"/>
  </w:num>
  <w:num w:numId="15">
    <w:abstractNumId w:val="15"/>
  </w:num>
  <w:num w:numId="16">
    <w:abstractNumId w:val="37"/>
  </w:num>
  <w:num w:numId="17">
    <w:abstractNumId w:val="43"/>
  </w:num>
  <w:num w:numId="18">
    <w:abstractNumId w:val="39"/>
  </w:num>
  <w:num w:numId="19">
    <w:abstractNumId w:val="17"/>
  </w:num>
  <w:num w:numId="20">
    <w:abstractNumId w:val="29"/>
  </w:num>
  <w:num w:numId="21">
    <w:abstractNumId w:val="42"/>
  </w:num>
  <w:num w:numId="22">
    <w:abstractNumId w:val="9"/>
  </w:num>
  <w:num w:numId="23">
    <w:abstractNumId w:val="18"/>
  </w:num>
  <w:num w:numId="24">
    <w:abstractNumId w:val="36"/>
  </w:num>
  <w:num w:numId="25">
    <w:abstractNumId w:val="22"/>
    <w:lvlOverride w:ilvl="0">
      <w:lvl w:ilvl="0">
        <w:numFmt w:val="decimal"/>
        <w:lvlText w:val="%1."/>
        <w:lvlJc w:val="left"/>
      </w:lvl>
    </w:lvlOverride>
  </w:num>
  <w:num w:numId="26">
    <w:abstractNumId w:val="28"/>
    <w:lvlOverride w:ilvl="0">
      <w:lvl w:ilvl="0">
        <w:numFmt w:val="decimal"/>
        <w:lvlText w:val="%1."/>
        <w:lvlJc w:val="left"/>
      </w:lvl>
    </w:lvlOverride>
  </w:num>
  <w:num w:numId="27">
    <w:abstractNumId w:val="5"/>
    <w:lvlOverride w:ilvl="0">
      <w:lvl w:ilvl="0">
        <w:numFmt w:val="decimal"/>
        <w:lvlText w:val="%1."/>
        <w:lvlJc w:val="left"/>
      </w:lvl>
    </w:lvlOverride>
  </w:num>
  <w:num w:numId="28">
    <w:abstractNumId w:val="3"/>
  </w:num>
  <w:num w:numId="29">
    <w:abstractNumId w:val="1"/>
  </w:num>
  <w:num w:numId="30">
    <w:abstractNumId w:val="2"/>
  </w:num>
  <w:num w:numId="31">
    <w:abstractNumId w:val="38"/>
  </w:num>
  <w:num w:numId="32">
    <w:abstractNumId w:val="13"/>
  </w:num>
  <w:num w:numId="33">
    <w:abstractNumId w:val="19"/>
  </w:num>
  <w:num w:numId="34">
    <w:abstractNumId w:val="31"/>
  </w:num>
  <w:num w:numId="35">
    <w:abstractNumId w:val="26"/>
    <w:lvlOverride w:ilvl="0">
      <w:lvl w:ilvl="0">
        <w:numFmt w:val="decimal"/>
        <w:lvlText w:val="%1."/>
        <w:lvlJc w:val="left"/>
      </w:lvl>
    </w:lvlOverride>
  </w:num>
  <w:num w:numId="36">
    <w:abstractNumId w:val="24"/>
    <w:lvlOverride w:ilvl="0">
      <w:lvl w:ilvl="0">
        <w:numFmt w:val="decimal"/>
        <w:lvlText w:val="%1."/>
        <w:lvlJc w:val="left"/>
      </w:lvl>
    </w:lvlOverride>
  </w:num>
  <w:num w:numId="37">
    <w:abstractNumId w:val="30"/>
  </w:num>
  <w:num w:numId="38">
    <w:abstractNumId w:val="4"/>
  </w:num>
  <w:num w:numId="39">
    <w:abstractNumId w:val="10"/>
  </w:num>
  <w:num w:numId="40">
    <w:abstractNumId w:val="11"/>
  </w:num>
  <w:num w:numId="41">
    <w:abstractNumId w:val="35"/>
  </w:num>
  <w:num w:numId="42">
    <w:abstractNumId w:val="32"/>
  </w:num>
  <w:num w:numId="43">
    <w:abstractNumId w:val="23"/>
  </w:num>
  <w:num w:numId="44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194A"/>
    <w:rsid w:val="00001A91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26C74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402"/>
    <w:rsid w:val="00050D15"/>
    <w:rsid w:val="00051E09"/>
    <w:rsid w:val="00054B16"/>
    <w:rsid w:val="000605C8"/>
    <w:rsid w:val="00061193"/>
    <w:rsid w:val="000636D6"/>
    <w:rsid w:val="0006513C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0674"/>
    <w:rsid w:val="000D3104"/>
    <w:rsid w:val="000D410F"/>
    <w:rsid w:val="000E1708"/>
    <w:rsid w:val="000E44D0"/>
    <w:rsid w:val="000F242B"/>
    <w:rsid w:val="000F3096"/>
    <w:rsid w:val="000F6DCF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3791C"/>
    <w:rsid w:val="00140AB5"/>
    <w:rsid w:val="00146BDE"/>
    <w:rsid w:val="001519A3"/>
    <w:rsid w:val="0015394A"/>
    <w:rsid w:val="00153FA1"/>
    <w:rsid w:val="001541BC"/>
    <w:rsid w:val="00154D2E"/>
    <w:rsid w:val="00155719"/>
    <w:rsid w:val="00157E41"/>
    <w:rsid w:val="001608AD"/>
    <w:rsid w:val="00171DD6"/>
    <w:rsid w:val="00172FBE"/>
    <w:rsid w:val="00175171"/>
    <w:rsid w:val="00175AB3"/>
    <w:rsid w:val="001766BE"/>
    <w:rsid w:val="00177FE4"/>
    <w:rsid w:val="0018372C"/>
    <w:rsid w:val="00185B2A"/>
    <w:rsid w:val="0018782C"/>
    <w:rsid w:val="001A52A7"/>
    <w:rsid w:val="001A5E8B"/>
    <w:rsid w:val="001B055E"/>
    <w:rsid w:val="001B5037"/>
    <w:rsid w:val="001C0559"/>
    <w:rsid w:val="001C29D0"/>
    <w:rsid w:val="001C2B54"/>
    <w:rsid w:val="001C7BDB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E79C8"/>
    <w:rsid w:val="001F0A8B"/>
    <w:rsid w:val="001F0ACC"/>
    <w:rsid w:val="001F1C3E"/>
    <w:rsid w:val="001F351A"/>
    <w:rsid w:val="001F38F1"/>
    <w:rsid w:val="002030FE"/>
    <w:rsid w:val="00205D61"/>
    <w:rsid w:val="002074F3"/>
    <w:rsid w:val="002075C7"/>
    <w:rsid w:val="0021713C"/>
    <w:rsid w:val="002203AE"/>
    <w:rsid w:val="00221B3B"/>
    <w:rsid w:val="00230D03"/>
    <w:rsid w:val="00231095"/>
    <w:rsid w:val="00234D8D"/>
    <w:rsid w:val="0023667F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5AF"/>
    <w:rsid w:val="00274A91"/>
    <w:rsid w:val="00276E4E"/>
    <w:rsid w:val="00286221"/>
    <w:rsid w:val="002872CC"/>
    <w:rsid w:val="002900DE"/>
    <w:rsid w:val="002946A0"/>
    <w:rsid w:val="002957A9"/>
    <w:rsid w:val="002A0E43"/>
    <w:rsid w:val="002A1A88"/>
    <w:rsid w:val="002A5D9D"/>
    <w:rsid w:val="002A6968"/>
    <w:rsid w:val="002B034F"/>
    <w:rsid w:val="002B062F"/>
    <w:rsid w:val="002B2539"/>
    <w:rsid w:val="002B6B63"/>
    <w:rsid w:val="002B6F24"/>
    <w:rsid w:val="002B7BC6"/>
    <w:rsid w:val="002B7E43"/>
    <w:rsid w:val="002C2011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116D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46A"/>
    <w:rsid w:val="003407BE"/>
    <w:rsid w:val="0034104A"/>
    <w:rsid w:val="00342422"/>
    <w:rsid w:val="0034247B"/>
    <w:rsid w:val="00344015"/>
    <w:rsid w:val="00347F96"/>
    <w:rsid w:val="003515AA"/>
    <w:rsid w:val="0035310C"/>
    <w:rsid w:val="00353528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15909"/>
    <w:rsid w:val="00423238"/>
    <w:rsid w:val="004241FA"/>
    <w:rsid w:val="00430A81"/>
    <w:rsid w:val="0043155C"/>
    <w:rsid w:val="00433E91"/>
    <w:rsid w:val="0043506D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26BC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648D"/>
    <w:rsid w:val="005A7209"/>
    <w:rsid w:val="005A7D74"/>
    <w:rsid w:val="005B0A7C"/>
    <w:rsid w:val="005B20F5"/>
    <w:rsid w:val="005B21A9"/>
    <w:rsid w:val="005B6EBB"/>
    <w:rsid w:val="005C25C9"/>
    <w:rsid w:val="005C325D"/>
    <w:rsid w:val="005C3C05"/>
    <w:rsid w:val="005C6165"/>
    <w:rsid w:val="005C6426"/>
    <w:rsid w:val="005C793A"/>
    <w:rsid w:val="005D227B"/>
    <w:rsid w:val="005D2709"/>
    <w:rsid w:val="005D3F14"/>
    <w:rsid w:val="005E2811"/>
    <w:rsid w:val="005E6378"/>
    <w:rsid w:val="005F11B1"/>
    <w:rsid w:val="005F21FC"/>
    <w:rsid w:val="005F4E99"/>
    <w:rsid w:val="005F531D"/>
    <w:rsid w:val="005F6ACF"/>
    <w:rsid w:val="005F6D2D"/>
    <w:rsid w:val="005F71BD"/>
    <w:rsid w:val="005F729D"/>
    <w:rsid w:val="005F7A7A"/>
    <w:rsid w:val="006013C9"/>
    <w:rsid w:val="006037C5"/>
    <w:rsid w:val="006065C2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35F"/>
    <w:rsid w:val="00697B99"/>
    <w:rsid w:val="006A00CD"/>
    <w:rsid w:val="006A368E"/>
    <w:rsid w:val="006A36AD"/>
    <w:rsid w:val="006A7CA6"/>
    <w:rsid w:val="006B1A70"/>
    <w:rsid w:val="006B1B48"/>
    <w:rsid w:val="006B3070"/>
    <w:rsid w:val="006B4E2E"/>
    <w:rsid w:val="006C04B8"/>
    <w:rsid w:val="006C4899"/>
    <w:rsid w:val="006C7B1D"/>
    <w:rsid w:val="006D7869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7F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04A4"/>
    <w:rsid w:val="00774581"/>
    <w:rsid w:val="007763B1"/>
    <w:rsid w:val="0077734E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725"/>
    <w:rsid w:val="007F2B11"/>
    <w:rsid w:val="007F34F4"/>
    <w:rsid w:val="007F5A5C"/>
    <w:rsid w:val="007F737C"/>
    <w:rsid w:val="007F7FF2"/>
    <w:rsid w:val="008028B1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5795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1F9A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270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80"/>
    <w:rsid w:val="00915C96"/>
    <w:rsid w:val="0091610F"/>
    <w:rsid w:val="0091729C"/>
    <w:rsid w:val="00921D39"/>
    <w:rsid w:val="00922B1F"/>
    <w:rsid w:val="00925536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4643F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21C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3FFF"/>
    <w:rsid w:val="009B61BC"/>
    <w:rsid w:val="009C4D7D"/>
    <w:rsid w:val="009C510F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348C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86EFD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0D67"/>
    <w:rsid w:val="00AE653A"/>
    <w:rsid w:val="00AE7A50"/>
    <w:rsid w:val="00AE7F9E"/>
    <w:rsid w:val="00AF1C80"/>
    <w:rsid w:val="00AF4E9B"/>
    <w:rsid w:val="00AF549D"/>
    <w:rsid w:val="00AF5511"/>
    <w:rsid w:val="00AF56AC"/>
    <w:rsid w:val="00AF66CC"/>
    <w:rsid w:val="00B00181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469EB"/>
    <w:rsid w:val="00B51D05"/>
    <w:rsid w:val="00B52740"/>
    <w:rsid w:val="00B52F80"/>
    <w:rsid w:val="00B64A2E"/>
    <w:rsid w:val="00B65B1F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97946"/>
    <w:rsid w:val="00BA080C"/>
    <w:rsid w:val="00BA43B2"/>
    <w:rsid w:val="00BA4451"/>
    <w:rsid w:val="00BA576B"/>
    <w:rsid w:val="00BB08AC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4822"/>
    <w:rsid w:val="00BD6626"/>
    <w:rsid w:val="00BF1030"/>
    <w:rsid w:val="00BF1695"/>
    <w:rsid w:val="00BF31DF"/>
    <w:rsid w:val="00BF3B32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391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C4DB6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17C5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A2E"/>
    <w:rsid w:val="00DA6D42"/>
    <w:rsid w:val="00DB01B3"/>
    <w:rsid w:val="00DB2C9A"/>
    <w:rsid w:val="00DB37DA"/>
    <w:rsid w:val="00DB45B4"/>
    <w:rsid w:val="00DB71CC"/>
    <w:rsid w:val="00DB7726"/>
    <w:rsid w:val="00DB797E"/>
    <w:rsid w:val="00DC08CA"/>
    <w:rsid w:val="00DC09A7"/>
    <w:rsid w:val="00DC2447"/>
    <w:rsid w:val="00DC5BEF"/>
    <w:rsid w:val="00DC7162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85B"/>
    <w:rsid w:val="00E01B84"/>
    <w:rsid w:val="00E027BC"/>
    <w:rsid w:val="00E10534"/>
    <w:rsid w:val="00E1372E"/>
    <w:rsid w:val="00E15C71"/>
    <w:rsid w:val="00E16765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4E71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117D"/>
    <w:rsid w:val="00EB421D"/>
    <w:rsid w:val="00EB620A"/>
    <w:rsid w:val="00EB6EDA"/>
    <w:rsid w:val="00EC41DB"/>
    <w:rsid w:val="00EC738F"/>
    <w:rsid w:val="00ED0DA4"/>
    <w:rsid w:val="00ED65C1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0742F"/>
    <w:rsid w:val="00F102F4"/>
    <w:rsid w:val="00F108D6"/>
    <w:rsid w:val="00F15965"/>
    <w:rsid w:val="00F21183"/>
    <w:rsid w:val="00F2121B"/>
    <w:rsid w:val="00F246D7"/>
    <w:rsid w:val="00F248CE"/>
    <w:rsid w:val="00F24B2E"/>
    <w:rsid w:val="00F25E4E"/>
    <w:rsid w:val="00F37437"/>
    <w:rsid w:val="00F4002F"/>
    <w:rsid w:val="00F411FB"/>
    <w:rsid w:val="00F42D6B"/>
    <w:rsid w:val="00F4389E"/>
    <w:rsid w:val="00F44710"/>
    <w:rsid w:val="00F45629"/>
    <w:rsid w:val="00F47DA8"/>
    <w:rsid w:val="00F47F95"/>
    <w:rsid w:val="00F51FFD"/>
    <w:rsid w:val="00F60F99"/>
    <w:rsid w:val="00F60FE1"/>
    <w:rsid w:val="00F61073"/>
    <w:rsid w:val="00F611DB"/>
    <w:rsid w:val="00F617A1"/>
    <w:rsid w:val="00F6365C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3776"/>
    <w:rsid w:val="00F94F12"/>
    <w:rsid w:val="00F95315"/>
    <w:rsid w:val="00F95EF7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4F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56D72713-F1EE-4FB0-867B-41D85FA6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0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A0E3C-136F-4EFA-BFC1-B7260BAAA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7</Pages>
  <Words>2203</Words>
  <Characters>12562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14736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2023-10-31T13:34:00Z</cp:lastPrinted>
  <dcterms:created xsi:type="dcterms:W3CDTF">2024-01-31T15:25:00Z</dcterms:created>
  <dcterms:modified xsi:type="dcterms:W3CDTF">2024-02-01T14:55:00Z</dcterms:modified>
</cp:coreProperties>
</file>