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4A0D" w14:textId="77777777" w:rsidR="00BE5F17" w:rsidRDefault="00000000">
      <w:pPr>
        <w:pStyle w:val="a3"/>
        <w:rPr>
          <w:rFonts w:ascii="Bodoni" w:eastAsia="Bodoni" w:hAnsi="Bodoni" w:cs="Bodoni"/>
        </w:rPr>
      </w:pPr>
      <w:r>
        <w:rPr>
          <w:noProof/>
        </w:rPr>
        <w:drawing>
          <wp:inline distT="0" distB="0" distL="0" distR="0" wp14:anchorId="7C70CE1B" wp14:editId="0E9FE443">
            <wp:extent cx="466725" cy="5524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AAC0C5" w14:textId="77777777" w:rsidR="00BE5F17" w:rsidRDefault="00BE5F17">
      <w:pPr>
        <w:jc w:val="center"/>
        <w:rPr>
          <w:b/>
          <w:sz w:val="16"/>
          <w:szCs w:val="16"/>
        </w:rPr>
      </w:pPr>
    </w:p>
    <w:p w14:paraId="1FB21CB6" w14:textId="77777777" w:rsidR="00BE5F17" w:rsidRDefault="00000000">
      <w:pPr>
        <w:pStyle w:val="1"/>
        <w:spacing w:line="240" w:lineRule="auto"/>
        <w:jc w:val="center"/>
      </w:pPr>
      <w:r>
        <w:t>УКРАЇНА</w:t>
      </w:r>
    </w:p>
    <w:p w14:paraId="0F042F1D" w14:textId="77777777" w:rsidR="00BE5F17" w:rsidRDefault="00BE5F17">
      <w:pPr>
        <w:rPr>
          <w:sz w:val="16"/>
          <w:szCs w:val="16"/>
        </w:rPr>
      </w:pPr>
    </w:p>
    <w:p w14:paraId="2E901978" w14:textId="77777777" w:rsidR="00BE5F17" w:rsidRDefault="00000000">
      <w:pPr>
        <w:pStyle w:val="5"/>
      </w:pPr>
      <w:r>
        <w:t>ХАРКІВСЬКА ОБЛАСНА РАДА</w:t>
      </w:r>
    </w:p>
    <w:p w14:paraId="692DD154" w14:textId="77777777" w:rsidR="00BE5F17" w:rsidRDefault="00BE5F17">
      <w:pPr>
        <w:jc w:val="center"/>
        <w:rPr>
          <w:sz w:val="16"/>
          <w:szCs w:val="16"/>
        </w:rPr>
      </w:pPr>
    </w:p>
    <w:p w14:paraId="1DC48153" w14:textId="77777777" w:rsidR="00BE5F17" w:rsidRDefault="00000000">
      <w:pPr>
        <w:jc w:val="center"/>
        <w:rPr>
          <w:smallCaps/>
          <w:sz w:val="26"/>
          <w:szCs w:val="26"/>
        </w:rPr>
      </w:pPr>
      <w:r>
        <w:rPr>
          <w:small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smallCaps/>
          <w:sz w:val="26"/>
          <w:szCs w:val="26"/>
        </w:rPr>
        <w:br/>
        <w:t>ТА МІСЦЕВОГО САМОВРЯДУВАННЯ</w:t>
      </w:r>
    </w:p>
    <w:p w14:paraId="16A1FFA8" w14:textId="77777777" w:rsidR="00BE5F17" w:rsidRDefault="00BE5F17">
      <w:pPr>
        <w:jc w:val="center"/>
        <w:rPr>
          <w:sz w:val="16"/>
          <w:szCs w:val="16"/>
        </w:rPr>
      </w:pPr>
    </w:p>
    <w:p w14:paraId="5FD993D7" w14:textId="77777777" w:rsidR="00BE5F17" w:rsidRDefault="00000000">
      <w:pPr>
        <w:pBdr>
          <w:bottom w:val="single" w:sz="12" w:space="1" w:color="000000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 e-mail: </w:t>
      </w:r>
      <w:hyperlink r:id="rId8">
        <w:r>
          <w:rPr>
            <w:i/>
            <w:color w:val="0000FF"/>
            <w:u w:val="single"/>
          </w:rPr>
          <w:t>sc01-or@ukr.net</w:t>
        </w:r>
      </w:hyperlink>
    </w:p>
    <w:p w14:paraId="390987B5" w14:textId="77777777" w:rsidR="00BE5F17" w:rsidRDefault="00BE5F17">
      <w:pPr>
        <w:rPr>
          <w:sz w:val="8"/>
          <w:szCs w:val="8"/>
        </w:rPr>
      </w:pPr>
    </w:p>
    <w:p w14:paraId="3DA7F41C" w14:textId="77777777" w:rsidR="00BE5F17" w:rsidRDefault="00000000">
      <w:r>
        <w:t>_______________№_______________</w:t>
      </w:r>
    </w:p>
    <w:p w14:paraId="6F4CA957" w14:textId="77777777" w:rsidR="00BE5F17" w:rsidRDefault="00000000">
      <w:r>
        <w:t>На № ___________________________</w:t>
      </w:r>
    </w:p>
    <w:p w14:paraId="6B096045" w14:textId="77777777" w:rsidR="00BE5F17" w:rsidRDefault="00BE5F17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61BF2609" w14:textId="77777777" w:rsidR="00BE5F17" w:rsidRDefault="00000000">
      <w:pPr>
        <w:tabs>
          <w:tab w:val="left" w:pos="1134"/>
        </w:tabs>
        <w:jc w:val="center"/>
        <w:rPr>
          <w:b/>
        </w:rPr>
      </w:pPr>
      <w:r>
        <w:rPr>
          <w:b/>
        </w:rPr>
        <w:t>ПРОТОКОЛ № 60</w:t>
      </w:r>
    </w:p>
    <w:p w14:paraId="7D23018E" w14:textId="77777777" w:rsidR="00BE5F17" w:rsidRDefault="00000000">
      <w:pPr>
        <w:jc w:val="center"/>
        <w:rPr>
          <w:b/>
        </w:rPr>
      </w:pPr>
      <w:r>
        <w:rPr>
          <w:b/>
        </w:rPr>
        <w:t>засідання постійної комісії</w:t>
      </w:r>
    </w:p>
    <w:p w14:paraId="42FFA011" w14:textId="77777777" w:rsidR="00BE5F17" w:rsidRDefault="00BE5F17">
      <w:pPr>
        <w:ind w:firstLine="4251"/>
        <w:rPr>
          <w:b/>
          <w:sz w:val="16"/>
          <w:szCs w:val="16"/>
        </w:rPr>
      </w:pPr>
    </w:p>
    <w:p w14:paraId="63AC9333" w14:textId="77777777" w:rsidR="00BE5F17" w:rsidRDefault="00000000">
      <w:pPr>
        <w:pBdr>
          <w:top w:val="nil"/>
          <w:left w:val="nil"/>
          <w:bottom w:val="nil"/>
          <w:right w:val="nil"/>
          <w:between w:val="nil"/>
        </w:pBdr>
        <w:ind w:left="5670"/>
        <w:rPr>
          <w:b/>
          <w:color w:val="000000"/>
        </w:rPr>
      </w:pPr>
      <w:r>
        <w:rPr>
          <w:b/>
          <w:color w:val="000000"/>
        </w:rPr>
        <w:t>від 01 лютого 2024 року о 12-00</w:t>
      </w:r>
    </w:p>
    <w:p w14:paraId="6E98025C" w14:textId="77777777" w:rsidR="00BE5F17" w:rsidRDefault="00BE5F1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7B021D70" w14:textId="77777777" w:rsidR="00BE5F17" w:rsidRDefault="0000000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24"/>
          <w:szCs w:val="24"/>
        </w:rPr>
      </w:pPr>
      <w:r>
        <w:rPr>
          <w:i/>
          <w:sz w:val="24"/>
          <w:szCs w:val="24"/>
        </w:rPr>
        <w:t>конференц-зала обласної ради,</w:t>
      </w:r>
    </w:p>
    <w:p w14:paraId="1B3044C8" w14:textId="77777777" w:rsidR="00BE5F17" w:rsidRDefault="0000000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24"/>
          <w:szCs w:val="24"/>
        </w:rPr>
      </w:pPr>
      <w:r>
        <w:rPr>
          <w:i/>
          <w:sz w:val="24"/>
          <w:szCs w:val="24"/>
        </w:rPr>
        <w:t>вебплатформа Сisco Webex</w:t>
      </w:r>
    </w:p>
    <w:p w14:paraId="25CB6022" w14:textId="77777777" w:rsidR="00BE5F17" w:rsidRDefault="00BE5F1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0633CA07" w14:textId="77777777" w:rsidR="00BE5F17" w:rsidRDefault="00000000">
      <w:pPr>
        <w:ind w:left="3402"/>
        <w:rPr>
          <w:b/>
        </w:rPr>
      </w:pPr>
      <w:r>
        <w:rPr>
          <w:b/>
        </w:rPr>
        <w:t>Всього членів комісії: 8</w:t>
      </w:r>
    </w:p>
    <w:p w14:paraId="0BDA2193" w14:textId="77777777" w:rsidR="00BE5F17" w:rsidRDefault="00BE5F17">
      <w:pPr>
        <w:ind w:left="3969"/>
        <w:jc w:val="both"/>
        <w:rPr>
          <w:b/>
          <w:color w:val="FF0000"/>
          <w:sz w:val="16"/>
          <w:szCs w:val="16"/>
        </w:rPr>
      </w:pPr>
    </w:p>
    <w:p w14:paraId="4A46AC44" w14:textId="4EA82120" w:rsidR="00BE5F17" w:rsidRDefault="00000000">
      <w:pPr>
        <w:ind w:left="4820" w:right="140" w:hanging="1362"/>
        <w:jc w:val="both"/>
        <w:rPr>
          <w:i/>
          <w:sz w:val="16"/>
          <w:szCs w:val="16"/>
        </w:rPr>
      </w:pPr>
      <w:r>
        <w:rPr>
          <w:b/>
        </w:rPr>
        <w:t>Присутні 8</w:t>
      </w:r>
      <w:r w:rsidR="00C450DB">
        <w:rPr>
          <w:b/>
        </w:rPr>
        <w:t>:</w:t>
      </w:r>
      <w:r>
        <w:t xml:space="preserve"> Каратуманов О.Ю.</w:t>
      </w:r>
      <w:r w:rsidR="00C450DB">
        <w:t>,</w:t>
      </w:r>
      <w:r>
        <w:t xml:space="preserve"> Заярний Л.А., Горло Д.В., Козловський А.В., Оніщенко Д.С., Кернес К.Г., </w:t>
      </w:r>
      <w:r w:rsidR="00C450DB">
        <w:br/>
      </w:r>
      <w:r>
        <w:t>Панов В.В., Чернов С.І.</w:t>
      </w:r>
    </w:p>
    <w:p w14:paraId="144B7875" w14:textId="77777777" w:rsidR="00BE5F17" w:rsidRDefault="00000000">
      <w:pPr>
        <w:ind w:left="3969" w:right="-285" w:hanging="511"/>
        <w:jc w:val="both"/>
      </w:pPr>
      <w:r>
        <w:rPr>
          <w:b/>
        </w:rPr>
        <w:t xml:space="preserve">Відсутні: </w:t>
      </w:r>
      <w:r>
        <w:t>немає</w:t>
      </w:r>
    </w:p>
    <w:p w14:paraId="2E58EC7C" w14:textId="77777777" w:rsidR="00BE5F17" w:rsidRDefault="00BE5F17">
      <w:pPr>
        <w:tabs>
          <w:tab w:val="left" w:pos="-142"/>
          <w:tab w:val="left" w:pos="851"/>
          <w:tab w:val="left" w:pos="1418"/>
        </w:tabs>
        <w:rPr>
          <w:b/>
        </w:rPr>
      </w:pPr>
    </w:p>
    <w:p w14:paraId="24750B91" w14:textId="77777777" w:rsidR="00BE5F17" w:rsidRDefault="00000000">
      <w:pPr>
        <w:tabs>
          <w:tab w:val="left" w:pos="-142"/>
          <w:tab w:val="left" w:pos="851"/>
          <w:tab w:val="left" w:pos="1418"/>
        </w:tabs>
        <w:rPr>
          <w:b/>
        </w:rPr>
      </w:pPr>
      <w:r>
        <w:rPr>
          <w:b/>
        </w:rPr>
        <w:t>Присутні:</w:t>
      </w:r>
    </w:p>
    <w:p w14:paraId="39498E32" w14:textId="77777777" w:rsidR="00BE5F1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42"/>
          <w:tab w:val="left" w:pos="426"/>
          <w:tab w:val="left" w:pos="1418"/>
        </w:tabs>
        <w:ind w:left="0" w:firstLine="0"/>
        <w:jc w:val="both"/>
      </w:pPr>
      <w:r>
        <w:rPr>
          <w:color w:val="000000"/>
        </w:rPr>
        <w:t>Дзюба Валерія Олегівна – заступник голови обласної ради.</w:t>
      </w:r>
    </w:p>
    <w:p w14:paraId="55E0E9CE" w14:textId="77777777" w:rsidR="00BE5F1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42"/>
          <w:tab w:val="left" w:pos="426"/>
          <w:tab w:val="left" w:pos="1418"/>
        </w:tabs>
        <w:ind w:left="0" w:firstLine="0"/>
        <w:jc w:val="both"/>
      </w:pPr>
      <w:r>
        <w:rPr>
          <w:color w:val="000000"/>
        </w:rPr>
        <w:t>Малишева Оксана Василівна – керуючий справами виконавчого апарату обласної ради.</w:t>
      </w:r>
    </w:p>
    <w:p w14:paraId="30767547" w14:textId="77777777" w:rsidR="00BE5F1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42"/>
          <w:tab w:val="left" w:pos="426"/>
          <w:tab w:val="left" w:pos="993"/>
        </w:tabs>
        <w:ind w:left="0" w:firstLine="0"/>
        <w:jc w:val="both"/>
        <w:rPr>
          <w:rFonts w:ascii="Times" w:eastAsia="Times" w:hAnsi="Times" w:cs="Times"/>
        </w:rPr>
      </w:pPr>
      <w:bookmarkStart w:id="0" w:name="_gjdgxs" w:colFirst="0" w:colLast="0"/>
      <w:bookmarkEnd w:id="0"/>
      <w:r>
        <w:rPr>
          <w:color w:val="000000"/>
        </w:rPr>
        <w:t>Крючков Ілля Миколайович – заступник начальника управління, начальник відділу правового представництва управління правового забезпечення діяльності ради виконавчого апарату обласної ради</w:t>
      </w:r>
      <w:r>
        <w:rPr>
          <w:rFonts w:ascii="Times" w:eastAsia="Times" w:hAnsi="Times" w:cs="Times"/>
          <w:color w:val="000000"/>
        </w:rPr>
        <w:t>.</w:t>
      </w:r>
    </w:p>
    <w:p w14:paraId="4B7DFEC8" w14:textId="77777777" w:rsidR="00BE5F1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ind w:left="0" w:firstLine="0"/>
        <w:jc w:val="both"/>
      </w:pPr>
      <w:r>
        <w:rPr>
          <w:color w:val="000000"/>
        </w:rPr>
        <w:t>Вініченко Юліана Олександрівна</w:t>
      </w:r>
      <w:r>
        <w:rPr>
          <w:color w:val="000000"/>
          <w:sz w:val="22"/>
          <w:szCs w:val="22"/>
        </w:rPr>
        <w:t xml:space="preserve"> – </w:t>
      </w:r>
      <w:r>
        <w:rPr>
          <w:color w:val="000000"/>
        </w:rPr>
        <w:t>заступник начальника відділу з питань депутатської діяльності, роботи постійних комісій та фракцій управління з організаційних питань діяльності ради виконавчого апарату Харківської обласної ради.</w:t>
      </w:r>
    </w:p>
    <w:p w14:paraId="3BA41E44" w14:textId="77777777" w:rsidR="00BE5F1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42"/>
          <w:tab w:val="left" w:pos="426"/>
          <w:tab w:val="left" w:pos="993"/>
        </w:tabs>
        <w:ind w:left="0" w:firstLine="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000000"/>
        </w:rPr>
        <w:t>Кашкарьов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2229E7DA" w14:textId="77777777" w:rsidR="00BE5F17" w:rsidRDefault="00BE5F1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ind w:firstLine="567"/>
        <w:jc w:val="both"/>
        <w:rPr>
          <w:b/>
          <w:i/>
          <w:color w:val="050505"/>
          <w:sz w:val="16"/>
          <w:szCs w:val="16"/>
          <w:highlight w:val="white"/>
        </w:rPr>
      </w:pPr>
    </w:p>
    <w:tbl>
      <w:tblPr>
        <w:tblStyle w:val="a5"/>
        <w:tblW w:w="18176" w:type="dxa"/>
        <w:tblInd w:w="-321" w:type="dxa"/>
        <w:tblLayout w:type="fixed"/>
        <w:tblLook w:val="0000" w:firstRow="0" w:lastRow="0" w:firstColumn="0" w:lastColumn="0" w:noHBand="0" w:noVBand="0"/>
      </w:tblPr>
      <w:tblGrid>
        <w:gridCol w:w="2052"/>
        <w:gridCol w:w="8062"/>
        <w:gridCol w:w="8062"/>
      </w:tblGrid>
      <w:tr w:rsidR="00BE5F17" w14:paraId="42580660" w14:textId="77777777">
        <w:trPr>
          <w:trHeight w:val="474"/>
        </w:trPr>
        <w:tc>
          <w:tcPr>
            <w:tcW w:w="2052" w:type="dxa"/>
          </w:tcPr>
          <w:p w14:paraId="3CB0652C" w14:textId="77777777" w:rsidR="00BE5F17" w:rsidRDefault="00000000">
            <w:pPr>
              <w:spacing w:line="256" w:lineRule="auto"/>
              <w:ind w:left="213"/>
              <w:jc w:val="both"/>
              <w:rPr>
                <w:color w:val="000000"/>
              </w:rPr>
            </w:pPr>
            <w:r>
              <w:rPr>
                <w:color w:val="000000"/>
              </w:rPr>
              <w:t>СЛУХАЛИ:</w:t>
            </w:r>
          </w:p>
        </w:tc>
        <w:tc>
          <w:tcPr>
            <w:tcW w:w="8062" w:type="dxa"/>
          </w:tcPr>
          <w:p w14:paraId="56260DB1" w14:textId="77777777" w:rsidR="00BE5F17" w:rsidRDefault="00000000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rPr>
                <w:b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0CE82ECC" w14:textId="77777777" w:rsidR="00BE5F17" w:rsidRDefault="00BE5F1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</w:rPr>
            </w:pPr>
          </w:p>
        </w:tc>
      </w:tr>
      <w:tr w:rsidR="00BE5F17" w14:paraId="389B334B" w14:textId="77777777">
        <w:tc>
          <w:tcPr>
            <w:tcW w:w="2052" w:type="dxa"/>
          </w:tcPr>
          <w:p w14:paraId="45F9688B" w14:textId="77777777" w:rsidR="00BE5F17" w:rsidRDefault="00BE5F17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8062" w:type="dxa"/>
          </w:tcPr>
          <w:p w14:paraId="0C2C63E8" w14:textId="77777777" w:rsidR="00BE5F17" w:rsidRDefault="00000000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</w:rPr>
            </w:pPr>
            <w:r>
              <w:rPr>
                <w:u w:val="single"/>
              </w:rPr>
              <w:t>Доповідає:</w:t>
            </w:r>
            <w:r>
              <w:rPr>
                <w:b/>
                <w:i/>
              </w:rPr>
              <w:t xml:space="preserve"> Каратуманов Олег Юрійович – </w:t>
            </w:r>
            <w:r>
              <w:t xml:space="preserve">голова постійної комісії. </w:t>
            </w:r>
          </w:p>
        </w:tc>
        <w:tc>
          <w:tcPr>
            <w:tcW w:w="8062" w:type="dxa"/>
          </w:tcPr>
          <w:p w14:paraId="1E0172BB" w14:textId="77777777" w:rsidR="00BE5F17" w:rsidRDefault="00BE5F1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u w:val="single"/>
              </w:rPr>
            </w:pPr>
          </w:p>
        </w:tc>
      </w:tr>
    </w:tbl>
    <w:p w14:paraId="350BA966" w14:textId="77777777" w:rsidR="00BE5F17" w:rsidRDefault="00BE5F17">
      <w:pPr>
        <w:tabs>
          <w:tab w:val="left" w:pos="900"/>
        </w:tabs>
        <w:ind w:firstLine="567"/>
        <w:jc w:val="both"/>
        <w:rPr>
          <w:b/>
          <w:i/>
          <w:sz w:val="16"/>
          <w:szCs w:val="16"/>
        </w:rPr>
      </w:pPr>
    </w:p>
    <w:p w14:paraId="1B6E9023" w14:textId="77777777" w:rsidR="00BE5F17" w:rsidRDefault="00000000">
      <w:pPr>
        <w:tabs>
          <w:tab w:val="left" w:pos="900"/>
        </w:tabs>
        <w:ind w:firstLine="567"/>
        <w:jc w:val="both"/>
      </w:pPr>
      <w:r>
        <w:rPr>
          <w:b/>
          <w:i/>
        </w:rPr>
        <w:t>Каратуманов О.Ю.</w:t>
      </w:r>
      <w:r>
        <w:t xml:space="preserve"> ознайомив членів комісії з проєктом порядку денного і запропонував депутатам визначитися щодо питань, винесених на розгляд даного засідання постійної комісії.</w:t>
      </w:r>
    </w:p>
    <w:p w14:paraId="7B9C5FA2" w14:textId="77777777" w:rsidR="00BE5F17" w:rsidRDefault="00000000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</w:pPr>
      <w:r>
        <w:t>Депутати підтримали запропонований порядок денний засідання постійної комісії.</w:t>
      </w:r>
    </w:p>
    <w:tbl>
      <w:tblPr>
        <w:tblStyle w:val="a6"/>
        <w:tblW w:w="99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91"/>
        <w:gridCol w:w="8028"/>
      </w:tblGrid>
      <w:tr w:rsidR="00BE5F17" w14:paraId="3E7DCE1E" w14:textId="77777777">
        <w:tc>
          <w:tcPr>
            <w:tcW w:w="1891" w:type="dxa"/>
          </w:tcPr>
          <w:p w14:paraId="390DD0A6" w14:textId="77777777" w:rsidR="00BE5F17" w:rsidRDefault="00000000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>ВИРІШИЛИ:</w:t>
            </w:r>
          </w:p>
        </w:tc>
        <w:tc>
          <w:tcPr>
            <w:tcW w:w="8028" w:type="dxa"/>
          </w:tcPr>
          <w:p w14:paraId="620A4173" w14:textId="77777777" w:rsidR="00BE5F17" w:rsidRDefault="00000000">
            <w:pPr>
              <w:tabs>
                <w:tab w:val="left" w:pos="-654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t>Затвердити порядок денний засідання постійної комісії.</w:t>
            </w:r>
          </w:p>
        </w:tc>
      </w:tr>
    </w:tbl>
    <w:p w14:paraId="7B59199B" w14:textId="77777777" w:rsidR="00BE5F17" w:rsidRDefault="00BE5F17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Style w:val="a7"/>
        <w:tblW w:w="81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4003"/>
      </w:tblGrid>
      <w:tr w:rsidR="00BE5F17" w14:paraId="7CD77D24" w14:textId="77777777">
        <w:trPr>
          <w:trHeight w:val="1065"/>
          <w:jc w:val="right"/>
        </w:trPr>
        <w:tc>
          <w:tcPr>
            <w:tcW w:w="1799" w:type="dxa"/>
          </w:tcPr>
          <w:p w14:paraId="24383ECE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Голосували:</w:t>
            </w:r>
          </w:p>
        </w:tc>
        <w:tc>
          <w:tcPr>
            <w:tcW w:w="1352" w:type="dxa"/>
          </w:tcPr>
          <w:p w14:paraId="1CCE231B" w14:textId="77777777" w:rsidR="00BE5F17" w:rsidRDefault="00000000">
            <w:pPr>
              <w:spacing w:line="276" w:lineRule="auto"/>
            </w:pPr>
            <w:r>
              <w:t>«за»</w:t>
            </w:r>
          </w:p>
        </w:tc>
        <w:tc>
          <w:tcPr>
            <w:tcW w:w="393" w:type="dxa"/>
          </w:tcPr>
          <w:p w14:paraId="2B25741D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-</w:t>
            </w:r>
          </w:p>
        </w:tc>
        <w:tc>
          <w:tcPr>
            <w:tcW w:w="567" w:type="dxa"/>
          </w:tcPr>
          <w:p w14:paraId="56E443F1" w14:textId="77777777" w:rsidR="00BE5F17" w:rsidRDefault="00000000">
            <w:pPr>
              <w:tabs>
                <w:tab w:val="left" w:pos="0"/>
                <w:tab w:val="left" w:pos="1134"/>
              </w:tabs>
            </w:pPr>
            <w:r>
              <w:t>8;</w:t>
            </w:r>
          </w:p>
        </w:tc>
        <w:tc>
          <w:tcPr>
            <w:tcW w:w="4003" w:type="dxa"/>
          </w:tcPr>
          <w:p w14:paraId="0E0F525D" w14:textId="77777777" w:rsidR="00BE5F17" w:rsidRDefault="00000000">
            <w:pPr>
              <w:tabs>
                <w:tab w:val="left" w:pos="-216"/>
                <w:tab w:val="left" w:pos="1134"/>
              </w:tabs>
              <w:ind w:right="-246"/>
              <w:rPr>
                <w:i/>
              </w:rPr>
            </w:pPr>
            <w:r>
              <w:rPr>
                <w:i/>
              </w:rPr>
              <w:t>Каратуманов О.Ю., Горло Д.В., Заярний Л.А., Кернес К.Г., Козловський А.В., Оніщенко Д.С., Панов В.В., Чернов С.І.</w:t>
            </w:r>
          </w:p>
        </w:tc>
      </w:tr>
      <w:tr w:rsidR="00BE5F17" w14:paraId="0B2F4EFB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71E8D998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0CF07E74" w14:textId="77777777" w:rsidR="00BE5F17" w:rsidRDefault="00000000">
            <w:pPr>
              <w:spacing w:line="276" w:lineRule="auto"/>
            </w:pPr>
            <w:r>
              <w:t>«проти»</w:t>
            </w:r>
          </w:p>
        </w:tc>
        <w:tc>
          <w:tcPr>
            <w:tcW w:w="393" w:type="dxa"/>
            <w:vAlign w:val="center"/>
          </w:tcPr>
          <w:p w14:paraId="012FE0B7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24CC8547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0;</w:t>
            </w:r>
          </w:p>
        </w:tc>
        <w:tc>
          <w:tcPr>
            <w:tcW w:w="4003" w:type="dxa"/>
          </w:tcPr>
          <w:p w14:paraId="5521C27E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  <w:tr w:rsidR="00BE5F17" w14:paraId="304CC78F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30F59DE5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59B72232" w14:textId="77777777" w:rsidR="00BE5F17" w:rsidRDefault="00000000">
            <w:pPr>
              <w:spacing w:line="276" w:lineRule="auto"/>
            </w:pPr>
            <w:r>
              <w:t>«утрим.»</w:t>
            </w:r>
          </w:p>
        </w:tc>
        <w:tc>
          <w:tcPr>
            <w:tcW w:w="393" w:type="dxa"/>
            <w:vAlign w:val="center"/>
          </w:tcPr>
          <w:p w14:paraId="61A7C75B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7C97DD2D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0.</w:t>
            </w:r>
          </w:p>
        </w:tc>
        <w:tc>
          <w:tcPr>
            <w:tcW w:w="4003" w:type="dxa"/>
          </w:tcPr>
          <w:p w14:paraId="690CEF7F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</w:tbl>
    <w:p w14:paraId="0C908C6C" w14:textId="62A5FF32" w:rsidR="00BE5F17" w:rsidRPr="00C450DB" w:rsidRDefault="00C450DB" w:rsidP="00C450DB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3E630A20" w14:textId="77777777" w:rsidR="00C450DB" w:rsidRDefault="00C450DB">
      <w:pPr>
        <w:tabs>
          <w:tab w:val="left" w:pos="1134"/>
        </w:tabs>
        <w:jc w:val="center"/>
        <w:rPr>
          <w:b/>
        </w:rPr>
      </w:pPr>
    </w:p>
    <w:p w14:paraId="2067CC0D" w14:textId="153C1E4C" w:rsidR="00BE5F17" w:rsidRDefault="00000000">
      <w:pPr>
        <w:tabs>
          <w:tab w:val="left" w:pos="1134"/>
        </w:tabs>
        <w:jc w:val="center"/>
        <w:rPr>
          <w:b/>
        </w:rPr>
      </w:pPr>
      <w:r>
        <w:rPr>
          <w:b/>
        </w:rPr>
        <w:t>ПОРЯДОК ДЕННИЙ</w:t>
      </w:r>
    </w:p>
    <w:p w14:paraId="490BC6C5" w14:textId="77777777" w:rsidR="00BE5F17" w:rsidRDefault="00BE5F17">
      <w:pPr>
        <w:tabs>
          <w:tab w:val="left" w:pos="1134"/>
        </w:tabs>
        <w:jc w:val="center"/>
        <w:rPr>
          <w:b/>
        </w:rPr>
      </w:pPr>
    </w:p>
    <w:p w14:paraId="63D5484F" w14:textId="77777777" w:rsidR="00BE5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1134"/>
        </w:tabs>
        <w:ind w:left="0" w:firstLine="720"/>
        <w:jc w:val="both"/>
      </w:pPr>
      <w:r>
        <w:rPr>
          <w:color w:val="000000"/>
        </w:rPr>
        <w:t xml:space="preserve">Про розгляд клопотання керівництва Відділення Національного Олімпійського Комітету України в Харківській області щодо нагородження Почесною відзнакою Харківської обласної ради «Слобожанська слава» </w:t>
      </w:r>
      <w:r>
        <w:rPr>
          <w:b/>
          <w:color w:val="000000"/>
        </w:rPr>
        <w:t>ПОПОВА Анатолія Михайловича</w:t>
      </w:r>
      <w:r>
        <w:rPr>
          <w:color w:val="000000"/>
        </w:rPr>
        <w:t xml:space="preserve">, члена Відділення Національного Олімпійського Комітету України в Харківській області, директора КОМУНАЛЬНОГО ЗАКЛАДУ «ХАРКІВСЬКИЙ ФАХОВИЙ КОЛЕДЖ СПОРТИВНОГО ПРОФІЛЮ» ХАРКІВСЬКОЇ ОБЛАСНОЇ РАДИ </w:t>
      </w:r>
      <w:r>
        <w:rPr>
          <w:i/>
          <w:color w:val="000000"/>
        </w:rPr>
        <w:t>(ВД-98-24 від 26.01.2024)</w:t>
      </w:r>
      <w:r>
        <w:rPr>
          <w:color w:val="000000"/>
        </w:rPr>
        <w:t>.</w:t>
      </w:r>
    </w:p>
    <w:p w14:paraId="0843E940" w14:textId="77777777" w:rsidR="00BE5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1134"/>
        </w:tabs>
        <w:ind w:left="0" w:firstLine="720"/>
        <w:jc w:val="both"/>
      </w:pPr>
      <w:r>
        <w:rPr>
          <w:color w:val="000000"/>
        </w:rPr>
        <w:t xml:space="preserve">Про розгляд клопотання керівництва Чугуївської міської військової адміністрації щодо нагородження Почесною відзнакою Харківської обласної ради «Слобожанська слава» </w:t>
      </w:r>
      <w:r>
        <w:rPr>
          <w:b/>
          <w:color w:val="000000"/>
        </w:rPr>
        <w:t>КАРПОВА Андрія Івановича,</w:t>
      </w:r>
      <w:r>
        <w:rPr>
          <w:color w:val="000000"/>
        </w:rPr>
        <w:t xml:space="preserve"> начальника Чугуївського районного управління Головного управління Державної служби України з надзвичайних ситуацій у Харківській області </w:t>
      </w:r>
      <w:r>
        <w:rPr>
          <w:i/>
          <w:color w:val="000000"/>
        </w:rPr>
        <w:t>(ВД-480-23 від 20.12.2023)</w:t>
      </w:r>
      <w:r>
        <w:rPr>
          <w:color w:val="000000"/>
        </w:rPr>
        <w:t>.</w:t>
      </w:r>
    </w:p>
    <w:p w14:paraId="3057FAF7" w14:textId="77777777" w:rsidR="00BE5F17" w:rsidRDefault="00000000">
      <w:pPr>
        <w:numPr>
          <w:ilvl w:val="0"/>
          <w:numId w:val="2"/>
        </w:numPr>
        <w:tabs>
          <w:tab w:val="left" w:pos="567"/>
          <w:tab w:val="left" w:pos="720"/>
          <w:tab w:val="left" w:pos="1134"/>
          <w:tab w:val="left" w:pos="1276"/>
        </w:tabs>
        <w:ind w:left="0" w:firstLine="720"/>
        <w:jc w:val="both"/>
      </w:pPr>
      <w:bookmarkStart w:id="1" w:name="_30j0zll" w:colFirst="0" w:colLast="0"/>
      <w:bookmarkEnd w:id="1"/>
      <w:r>
        <w:t>Про інформацію щодо відбору кандидатів від представників громадськості,</w:t>
      </w:r>
      <w:r>
        <w:rPr>
          <w:color w:val="000000"/>
        </w:rPr>
        <w:t xml:space="preserve"> які можуть бути включені до складу поліцейських комісій Департаменту патрульної поліції Національної поліції України </w:t>
      </w:r>
      <w:r>
        <w:rPr>
          <w:i/>
          <w:color w:val="000000"/>
        </w:rPr>
        <w:t>(лист управління патрульної поліції в Харківській області Департаменту патрульної поліції Національної поліції України від 22.05.2023 № 5165/41/14/01-2023)</w:t>
      </w:r>
      <w:r>
        <w:t>.</w:t>
      </w:r>
    </w:p>
    <w:p w14:paraId="3A43B0D8" w14:textId="77777777" w:rsidR="00BE5F1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jc w:val="both"/>
      </w:pPr>
      <w:r>
        <w:rPr>
          <w:color w:val="000000"/>
        </w:rPr>
        <w:t>Різне.</w:t>
      </w:r>
    </w:p>
    <w:p w14:paraId="51E42383" w14:textId="77777777" w:rsidR="00BE5F17" w:rsidRDefault="00BE5F17">
      <w:pPr>
        <w:tabs>
          <w:tab w:val="left" w:pos="1134"/>
        </w:tabs>
        <w:jc w:val="center"/>
        <w:rPr>
          <w:b/>
        </w:rPr>
      </w:pPr>
    </w:p>
    <w:p w14:paraId="383338A6" w14:textId="77777777" w:rsidR="00BE5F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</w:tabs>
        <w:ind w:left="0" w:firstLine="720"/>
        <w:jc w:val="both"/>
        <w:rPr>
          <w:color w:val="000000"/>
        </w:rPr>
      </w:pPr>
      <w:r>
        <w:rPr>
          <w:b/>
          <w:color w:val="000000"/>
        </w:rPr>
        <w:t xml:space="preserve">СЛУХАЛИ: Про розгляд клопотання керівництва Відділення Національного Олімпійського Комітету України в Харківській області щодо нагородження Почесною відзнакою Харківської обласної ради «Слобожанська слава» ПОПОВА Анатолія Михайловича, члена Відділення Національного Олімпійського Комітету України в Харківській області, директора КОМУНАЛЬНОГО ЗАКЛАДУ «ХАРКІВСЬКИЙ ФАХОВИЙ </w:t>
      </w:r>
      <w:r>
        <w:rPr>
          <w:b/>
          <w:color w:val="000000"/>
        </w:rPr>
        <w:lastRenderedPageBreak/>
        <w:t>КОЛЕДЖ СПОРТИВНОГО ПРОФІЛЮ» ХАРКІВСЬКОЇ ОБЛАСНОЇ РАДИ</w:t>
      </w:r>
      <w:r>
        <w:rPr>
          <w:color w:val="000000"/>
        </w:rPr>
        <w:t xml:space="preserve"> </w:t>
      </w:r>
      <w:r>
        <w:rPr>
          <w:i/>
          <w:color w:val="000000"/>
        </w:rPr>
        <w:t>(ВД-98-24 від 26.01.2024)</w:t>
      </w:r>
      <w:r>
        <w:rPr>
          <w:b/>
          <w:color w:val="000000"/>
        </w:rPr>
        <w:t>».</w:t>
      </w:r>
    </w:p>
    <w:p w14:paraId="20110CE7" w14:textId="77777777" w:rsidR="00BE5F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2694" w:hanging="1418"/>
        <w:jc w:val="both"/>
        <w:rPr>
          <w:color w:val="000000"/>
        </w:rPr>
      </w:pPr>
      <w:r>
        <w:rPr>
          <w:color w:val="000000"/>
          <w:u w:val="single"/>
        </w:rPr>
        <w:t>Доповідає: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Малишева Оксана Василівна</w:t>
      </w:r>
      <w:r>
        <w:rPr>
          <w:color w:val="000000"/>
        </w:rPr>
        <w:t xml:space="preserve"> – керуючий справами виконавчого апарату обласної ради.</w:t>
      </w:r>
    </w:p>
    <w:p w14:paraId="4928B02A" w14:textId="77777777" w:rsidR="00BE5F17" w:rsidRDefault="00BE5F17">
      <w:pPr>
        <w:tabs>
          <w:tab w:val="left" w:pos="-142"/>
          <w:tab w:val="left" w:pos="870"/>
          <w:tab w:val="left" w:pos="1418"/>
        </w:tabs>
        <w:ind w:firstLine="709"/>
        <w:jc w:val="both"/>
        <w:rPr>
          <w:b/>
          <w:i/>
          <w:sz w:val="16"/>
          <w:szCs w:val="16"/>
        </w:rPr>
      </w:pPr>
    </w:p>
    <w:p w14:paraId="38FB2894" w14:textId="77777777" w:rsidR="00BE5F17" w:rsidRDefault="00000000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Малишева О.В.</w:t>
      </w:r>
      <w:r>
        <w:rPr>
          <w:sz w:val="24"/>
          <w:szCs w:val="24"/>
        </w:rPr>
        <w:t xml:space="preserve"> </w:t>
      </w:r>
      <w:r>
        <w:t>ознайомила членів постійної комісії із наданими матеріалами.</w:t>
      </w:r>
    </w:p>
    <w:p w14:paraId="16509022" w14:textId="77777777" w:rsidR="00BE5F17" w:rsidRDefault="00BE5F17">
      <w:pPr>
        <w:jc w:val="both"/>
        <w:rPr>
          <w:b/>
          <w:sz w:val="16"/>
          <w:szCs w:val="16"/>
        </w:rPr>
      </w:pPr>
    </w:p>
    <w:p w14:paraId="2BB61E14" w14:textId="77777777" w:rsidR="00BE5F17" w:rsidRDefault="00000000">
      <w:pPr>
        <w:ind w:firstLine="567"/>
        <w:jc w:val="both"/>
        <w:rPr>
          <w:color w:val="000000"/>
        </w:rPr>
      </w:pPr>
      <w:r>
        <w:rPr>
          <w:b/>
          <w:i/>
        </w:rPr>
        <w:t>Каратуманов О.Ю.</w:t>
      </w:r>
      <w:r>
        <w:rPr>
          <w:b/>
        </w:rPr>
        <w:t xml:space="preserve"> </w:t>
      </w:r>
      <w:r>
        <w:t>запропонував підтримати вищезазначене клопотання.</w:t>
      </w:r>
    </w:p>
    <w:p w14:paraId="04ACA1D0" w14:textId="77777777" w:rsidR="00BE5F17" w:rsidRDefault="00BE5F17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sz w:val="16"/>
          <w:szCs w:val="16"/>
        </w:rPr>
      </w:pPr>
    </w:p>
    <w:p w14:paraId="6DC8530B" w14:textId="77777777" w:rsidR="00BE5F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t xml:space="preserve">За результатом розгляду питання постійна комісія дійшла </w:t>
      </w:r>
      <w:r>
        <w:rPr>
          <w:b/>
          <w:color w:val="000000"/>
        </w:rPr>
        <w:t>ВИСНОВКУ:</w:t>
      </w:r>
    </w:p>
    <w:p w14:paraId="3926CCD3" w14:textId="77777777" w:rsidR="00BE5F17" w:rsidRDefault="00000000">
      <w:pPr>
        <w:numPr>
          <w:ilvl w:val="0"/>
          <w:numId w:val="3"/>
        </w:numPr>
        <w:tabs>
          <w:tab w:val="left" w:pos="993"/>
        </w:tabs>
        <w:jc w:val="both"/>
      </w:pPr>
      <w:r>
        <w:t>Інформацію взяти до відома.</w:t>
      </w:r>
    </w:p>
    <w:p w14:paraId="208C8FFF" w14:textId="77777777" w:rsidR="00BE5F1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ind w:left="0" w:firstLine="567"/>
        <w:jc w:val="both"/>
      </w:pPr>
      <w:r>
        <w:rPr>
          <w:color w:val="000000"/>
        </w:rPr>
        <w:t>Підтримати клопотання керівництва Відділення Національного Олімпійського Комітету України в Харківській області щодо нагородження Почесною відзнакою Харківської обласної ради «Слобожанська слава» ПОПОВА Анатолія Михайловича, члена Відділення Національного Олімпійського Комітету України в Харківській області, директора КОМУНАЛЬНОГО ЗАКЛАДУ «ХАРКІВСЬКИЙ ФАХОВИЙ КОЛЕДЖ СПОРТИВНОГО ПРОФІЛЮ» ХАРКІВСЬКОЇ ОБЛАСНОЇ РАДИ за активну життєву позицію і спільні дії щодо просування, впровадження в життя Олімпійських цінностей, ідеалів спорту та підтримки Олімпійського руху в період російської агресії.</w:t>
      </w:r>
    </w:p>
    <w:p w14:paraId="4B7CFF34" w14:textId="77777777" w:rsidR="00BE5F17" w:rsidRDefault="00BE5F1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ind w:left="567"/>
        <w:jc w:val="both"/>
        <w:rPr>
          <w:color w:val="000000"/>
          <w:sz w:val="16"/>
          <w:szCs w:val="16"/>
        </w:rPr>
      </w:pPr>
    </w:p>
    <w:tbl>
      <w:tblPr>
        <w:tblStyle w:val="a8"/>
        <w:tblW w:w="81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4003"/>
      </w:tblGrid>
      <w:tr w:rsidR="00BE5F17" w14:paraId="3C9EB65B" w14:textId="77777777">
        <w:trPr>
          <w:trHeight w:val="1065"/>
          <w:jc w:val="right"/>
        </w:trPr>
        <w:tc>
          <w:tcPr>
            <w:tcW w:w="1799" w:type="dxa"/>
          </w:tcPr>
          <w:p w14:paraId="1557585E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Голосували:</w:t>
            </w:r>
          </w:p>
        </w:tc>
        <w:tc>
          <w:tcPr>
            <w:tcW w:w="1352" w:type="dxa"/>
          </w:tcPr>
          <w:p w14:paraId="52E5C5E5" w14:textId="77777777" w:rsidR="00BE5F17" w:rsidRDefault="00000000">
            <w:pPr>
              <w:spacing w:line="276" w:lineRule="auto"/>
            </w:pPr>
            <w:r>
              <w:t>«за»</w:t>
            </w:r>
          </w:p>
        </w:tc>
        <w:tc>
          <w:tcPr>
            <w:tcW w:w="393" w:type="dxa"/>
          </w:tcPr>
          <w:p w14:paraId="53E5C16D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-</w:t>
            </w:r>
          </w:p>
        </w:tc>
        <w:tc>
          <w:tcPr>
            <w:tcW w:w="567" w:type="dxa"/>
          </w:tcPr>
          <w:p w14:paraId="303A4745" w14:textId="77777777" w:rsidR="00BE5F17" w:rsidRDefault="00000000">
            <w:pPr>
              <w:tabs>
                <w:tab w:val="left" w:pos="0"/>
                <w:tab w:val="left" w:pos="1134"/>
              </w:tabs>
            </w:pPr>
            <w:r>
              <w:t>8;</w:t>
            </w:r>
          </w:p>
        </w:tc>
        <w:tc>
          <w:tcPr>
            <w:tcW w:w="4003" w:type="dxa"/>
          </w:tcPr>
          <w:p w14:paraId="46CCDF48" w14:textId="77777777" w:rsidR="00BE5F17" w:rsidRDefault="00000000">
            <w:pPr>
              <w:tabs>
                <w:tab w:val="left" w:pos="-216"/>
                <w:tab w:val="left" w:pos="1134"/>
              </w:tabs>
              <w:ind w:right="-246"/>
              <w:rPr>
                <w:i/>
              </w:rPr>
            </w:pPr>
            <w:r>
              <w:rPr>
                <w:i/>
              </w:rPr>
              <w:t>Каратуманов О.Ю., Горло Д.В., Заярний Л.А., Кернес К.Г., Козловський А.В., Оніщенко Д.С., Панов В.В., Чернов С.І.</w:t>
            </w:r>
          </w:p>
        </w:tc>
      </w:tr>
      <w:tr w:rsidR="00BE5F17" w14:paraId="735FD0B3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2FC69BCC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7153B9AC" w14:textId="77777777" w:rsidR="00BE5F17" w:rsidRDefault="00000000">
            <w:pPr>
              <w:spacing w:line="276" w:lineRule="auto"/>
            </w:pPr>
            <w:r>
              <w:t>«проти»</w:t>
            </w:r>
          </w:p>
        </w:tc>
        <w:tc>
          <w:tcPr>
            <w:tcW w:w="393" w:type="dxa"/>
            <w:vAlign w:val="center"/>
          </w:tcPr>
          <w:p w14:paraId="3406F026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0937B49B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0;</w:t>
            </w:r>
          </w:p>
        </w:tc>
        <w:tc>
          <w:tcPr>
            <w:tcW w:w="4003" w:type="dxa"/>
          </w:tcPr>
          <w:p w14:paraId="391846C5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  <w:tr w:rsidR="00BE5F17" w14:paraId="12ED4CF0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3DD65AC3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6364CEDE" w14:textId="77777777" w:rsidR="00BE5F17" w:rsidRDefault="00000000">
            <w:pPr>
              <w:spacing w:line="276" w:lineRule="auto"/>
            </w:pPr>
            <w:r>
              <w:t>«утрим.»</w:t>
            </w:r>
          </w:p>
        </w:tc>
        <w:tc>
          <w:tcPr>
            <w:tcW w:w="393" w:type="dxa"/>
            <w:vAlign w:val="center"/>
          </w:tcPr>
          <w:p w14:paraId="2D61074C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7E61B09E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0.</w:t>
            </w:r>
          </w:p>
        </w:tc>
        <w:tc>
          <w:tcPr>
            <w:tcW w:w="4003" w:type="dxa"/>
          </w:tcPr>
          <w:p w14:paraId="04C19E94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</w:tbl>
    <w:p w14:paraId="220E09BD" w14:textId="77777777" w:rsidR="00C450DB" w:rsidRPr="00C450DB" w:rsidRDefault="00C450DB" w:rsidP="00C450DB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34AD5D5E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  <w:sz w:val="16"/>
          <w:szCs w:val="16"/>
        </w:rPr>
      </w:pPr>
    </w:p>
    <w:p w14:paraId="79E3B23E" w14:textId="77777777" w:rsidR="00BE5F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418"/>
        </w:tabs>
        <w:ind w:firstLine="567"/>
        <w:jc w:val="both"/>
        <w:rPr>
          <w:i/>
          <w:color w:val="000000"/>
        </w:rPr>
      </w:pPr>
      <w:r>
        <w:rPr>
          <w:b/>
          <w:color w:val="000000"/>
        </w:rPr>
        <w:t xml:space="preserve">2. СЛУХАЛИ: </w:t>
      </w:r>
      <w:r w:rsidRPr="00A4070A">
        <w:rPr>
          <w:b/>
          <w:bCs/>
          <w:color w:val="000000"/>
        </w:rPr>
        <w:t>Про розгляд клопотання керівництва Чугуївської міської військової адміністрації щодо нагородження Почесною відзнакою Харківської обласної ради «Слобожанська слава» КАРПОВА Андрія Івановича, начальника Чугуївського районного управління Головного управління Державної служби України з надзвичайних ситуацій у Харківській області</w:t>
      </w:r>
      <w:r>
        <w:rPr>
          <w:color w:val="000000"/>
        </w:rPr>
        <w:t xml:space="preserve"> </w:t>
      </w:r>
      <w:r>
        <w:rPr>
          <w:i/>
          <w:color w:val="000000"/>
        </w:rPr>
        <w:t>(ВД-480-23 від 20.12.2023).</w:t>
      </w:r>
    </w:p>
    <w:p w14:paraId="2F39DF39" w14:textId="77777777" w:rsidR="00BE5F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2127"/>
        </w:tabs>
        <w:ind w:left="2410" w:hanging="1559"/>
        <w:jc w:val="both"/>
        <w:rPr>
          <w:color w:val="000000"/>
        </w:rPr>
      </w:pPr>
      <w:r>
        <w:rPr>
          <w:color w:val="000000"/>
          <w:u w:val="single"/>
        </w:rPr>
        <w:t>Доповідає: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Малишева Оксана Василівна</w:t>
      </w:r>
      <w:r>
        <w:rPr>
          <w:color w:val="000000"/>
        </w:rPr>
        <w:t xml:space="preserve"> – керуючий справами виконавчого апарату обласної ради.</w:t>
      </w:r>
    </w:p>
    <w:p w14:paraId="5A355A5B" w14:textId="77777777" w:rsidR="00BE5F17" w:rsidRDefault="00BE5F17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  <w:sz w:val="16"/>
          <w:szCs w:val="16"/>
        </w:rPr>
      </w:pPr>
    </w:p>
    <w:p w14:paraId="4BD84E4B" w14:textId="77777777" w:rsidR="00BE5F17" w:rsidRDefault="00000000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Малишева О.В.</w:t>
      </w:r>
      <w:r>
        <w:rPr>
          <w:sz w:val="24"/>
          <w:szCs w:val="24"/>
        </w:rPr>
        <w:t xml:space="preserve"> </w:t>
      </w:r>
      <w:r>
        <w:t>ознайомила членів постійної комісії із наданими матеріалами.</w:t>
      </w:r>
    </w:p>
    <w:p w14:paraId="4440690A" w14:textId="77777777" w:rsidR="00BE5F17" w:rsidRDefault="00BE5F17">
      <w:pPr>
        <w:ind w:firstLine="567"/>
        <w:jc w:val="both"/>
        <w:rPr>
          <w:b/>
          <w:sz w:val="16"/>
          <w:szCs w:val="16"/>
        </w:rPr>
      </w:pPr>
    </w:p>
    <w:p w14:paraId="760A7DA5" w14:textId="77777777" w:rsidR="00BE5F17" w:rsidRDefault="00000000">
      <w:pPr>
        <w:ind w:firstLine="567"/>
        <w:jc w:val="both"/>
        <w:rPr>
          <w:color w:val="000000"/>
        </w:rPr>
      </w:pPr>
      <w:r>
        <w:rPr>
          <w:b/>
          <w:i/>
        </w:rPr>
        <w:t>Каратуманов О.Ю.</w:t>
      </w:r>
      <w:r>
        <w:rPr>
          <w:b/>
        </w:rPr>
        <w:t xml:space="preserve"> </w:t>
      </w:r>
      <w:r>
        <w:t>запропонував підтримати вищезазначене клопотання.</w:t>
      </w:r>
    </w:p>
    <w:p w14:paraId="0B831B0E" w14:textId="77777777" w:rsidR="00BE5F17" w:rsidRDefault="00BE5F17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sz w:val="16"/>
          <w:szCs w:val="16"/>
        </w:rPr>
      </w:pPr>
    </w:p>
    <w:p w14:paraId="3FB1A228" w14:textId="77777777" w:rsidR="00BE5F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t xml:space="preserve">За результатом розгляду питання постійна комісія дійшла </w:t>
      </w:r>
      <w:r>
        <w:rPr>
          <w:b/>
          <w:color w:val="000000"/>
        </w:rPr>
        <w:t>ВИСНОВКУ:</w:t>
      </w:r>
    </w:p>
    <w:p w14:paraId="1CA6A99B" w14:textId="77777777" w:rsidR="00BE5F17" w:rsidRDefault="00000000">
      <w:pPr>
        <w:numPr>
          <w:ilvl w:val="0"/>
          <w:numId w:val="4"/>
        </w:numPr>
        <w:tabs>
          <w:tab w:val="left" w:pos="993"/>
        </w:tabs>
        <w:jc w:val="both"/>
      </w:pPr>
      <w:r>
        <w:t>Інформацію взяти до відома.</w:t>
      </w:r>
    </w:p>
    <w:p w14:paraId="40C56751" w14:textId="77777777" w:rsidR="00BE5F1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ind w:left="0" w:firstLine="567"/>
        <w:jc w:val="both"/>
      </w:pPr>
      <w:r>
        <w:rPr>
          <w:color w:val="000000"/>
        </w:rPr>
        <w:t xml:space="preserve">Підтримати клопотання керівництва Чугуївської міської військової адміністрації щодо нагородження Почесною відзнакою Харківської обласної ради «Слобожанська слава» </w:t>
      </w:r>
      <w:r>
        <w:rPr>
          <w:b/>
          <w:color w:val="000000"/>
        </w:rPr>
        <w:t>КАРПОВА Андрія Івановича,</w:t>
      </w:r>
      <w:r>
        <w:rPr>
          <w:color w:val="000000"/>
        </w:rPr>
        <w:t xml:space="preserve"> начальника </w:t>
      </w:r>
      <w:r>
        <w:rPr>
          <w:color w:val="000000"/>
        </w:rPr>
        <w:lastRenderedPageBreak/>
        <w:t>Чугуївського районного управління Головного управління Державної служби України з надзвичайних ситуацій у Харківській області за особисту мужність і самовідданість, вірність присязі, сумлінне та бездоганне виконання службових обов’язків, виявлені у забезпеченні ліквідації наслідків надзвичайних ситуацій в умовах воєнного стану</w:t>
      </w:r>
    </w:p>
    <w:p w14:paraId="70195741" w14:textId="77777777" w:rsidR="00BE5F17" w:rsidRDefault="00BE5F1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ind w:left="567"/>
        <w:jc w:val="both"/>
        <w:rPr>
          <w:color w:val="000000"/>
          <w:sz w:val="16"/>
          <w:szCs w:val="16"/>
        </w:rPr>
      </w:pPr>
    </w:p>
    <w:tbl>
      <w:tblPr>
        <w:tblStyle w:val="a9"/>
        <w:tblW w:w="81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4003"/>
      </w:tblGrid>
      <w:tr w:rsidR="00BE5F17" w14:paraId="5E20BF20" w14:textId="77777777">
        <w:trPr>
          <w:trHeight w:val="1065"/>
          <w:jc w:val="right"/>
        </w:trPr>
        <w:tc>
          <w:tcPr>
            <w:tcW w:w="1799" w:type="dxa"/>
          </w:tcPr>
          <w:p w14:paraId="173547BC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Голосували:</w:t>
            </w:r>
          </w:p>
        </w:tc>
        <w:tc>
          <w:tcPr>
            <w:tcW w:w="1352" w:type="dxa"/>
          </w:tcPr>
          <w:p w14:paraId="720DB928" w14:textId="77777777" w:rsidR="00BE5F17" w:rsidRDefault="00000000">
            <w:pPr>
              <w:spacing w:line="276" w:lineRule="auto"/>
            </w:pPr>
            <w:r>
              <w:t>«за»</w:t>
            </w:r>
          </w:p>
        </w:tc>
        <w:tc>
          <w:tcPr>
            <w:tcW w:w="393" w:type="dxa"/>
          </w:tcPr>
          <w:p w14:paraId="138526C6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-</w:t>
            </w:r>
          </w:p>
        </w:tc>
        <w:tc>
          <w:tcPr>
            <w:tcW w:w="567" w:type="dxa"/>
          </w:tcPr>
          <w:p w14:paraId="762D3B7D" w14:textId="77777777" w:rsidR="00BE5F17" w:rsidRDefault="00000000">
            <w:pPr>
              <w:tabs>
                <w:tab w:val="left" w:pos="0"/>
                <w:tab w:val="left" w:pos="1134"/>
              </w:tabs>
            </w:pPr>
            <w:r>
              <w:t>8;</w:t>
            </w:r>
          </w:p>
        </w:tc>
        <w:tc>
          <w:tcPr>
            <w:tcW w:w="4003" w:type="dxa"/>
          </w:tcPr>
          <w:p w14:paraId="40502824" w14:textId="77777777" w:rsidR="00BE5F17" w:rsidRDefault="00000000">
            <w:pPr>
              <w:tabs>
                <w:tab w:val="left" w:pos="-216"/>
                <w:tab w:val="left" w:pos="1134"/>
              </w:tabs>
              <w:ind w:right="-246"/>
              <w:rPr>
                <w:i/>
              </w:rPr>
            </w:pPr>
            <w:r>
              <w:rPr>
                <w:i/>
              </w:rPr>
              <w:t>Каратуманов О.Ю., Горло Д.В., Заярний Л.А., Кернес К.Г., Козловський А.В., Оніщенко Д.С., Панов В.В., Чернов С.І.</w:t>
            </w:r>
          </w:p>
        </w:tc>
      </w:tr>
      <w:tr w:rsidR="00BE5F17" w14:paraId="1A4E5522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2951047F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242635C2" w14:textId="77777777" w:rsidR="00BE5F17" w:rsidRDefault="00000000">
            <w:pPr>
              <w:spacing w:line="276" w:lineRule="auto"/>
            </w:pPr>
            <w:r>
              <w:t>«проти»</w:t>
            </w:r>
          </w:p>
        </w:tc>
        <w:tc>
          <w:tcPr>
            <w:tcW w:w="393" w:type="dxa"/>
            <w:vAlign w:val="center"/>
          </w:tcPr>
          <w:p w14:paraId="68E9211A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52A7C32D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0;</w:t>
            </w:r>
          </w:p>
        </w:tc>
        <w:tc>
          <w:tcPr>
            <w:tcW w:w="4003" w:type="dxa"/>
          </w:tcPr>
          <w:p w14:paraId="08F7824C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  <w:tr w:rsidR="00BE5F17" w14:paraId="5AB62F84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4A24C3AE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7F73CB3D" w14:textId="77777777" w:rsidR="00BE5F17" w:rsidRDefault="00000000">
            <w:pPr>
              <w:spacing w:line="276" w:lineRule="auto"/>
            </w:pPr>
            <w:r>
              <w:t>«утрим.»</w:t>
            </w:r>
          </w:p>
        </w:tc>
        <w:tc>
          <w:tcPr>
            <w:tcW w:w="393" w:type="dxa"/>
            <w:vAlign w:val="center"/>
          </w:tcPr>
          <w:p w14:paraId="1848EBFB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4091C9BC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0.</w:t>
            </w:r>
          </w:p>
        </w:tc>
        <w:tc>
          <w:tcPr>
            <w:tcW w:w="4003" w:type="dxa"/>
          </w:tcPr>
          <w:p w14:paraId="33F50B10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</w:tbl>
    <w:p w14:paraId="0F984DFD" w14:textId="77777777" w:rsidR="00C450DB" w:rsidRPr="00C450DB" w:rsidRDefault="00C450DB" w:rsidP="00C450DB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1A49B877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</w:rPr>
      </w:pPr>
    </w:p>
    <w:p w14:paraId="19367B15" w14:textId="77777777" w:rsidR="00BE5F1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709"/>
          <w:tab w:val="left" w:pos="851"/>
          <w:tab w:val="left" w:pos="1418"/>
        </w:tabs>
        <w:ind w:left="-142" w:firstLine="568"/>
        <w:jc w:val="both"/>
      </w:pPr>
      <w:r>
        <w:rPr>
          <w:b/>
          <w:color w:val="000000"/>
        </w:rPr>
        <w:t>СЛУХАЛИ: Про інформацію щодо відбору кандидатів від представників громадськості, які можуть бути включені до складу поліцейських комісій Департаменту патрульної поліції Національної поліції України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(лист управління патрульної поліції в Харківській області Департаменту патрульної поліції Національної поліції України від 22.05.2023 </w:t>
      </w:r>
      <w:r>
        <w:rPr>
          <w:i/>
          <w:color w:val="000000"/>
        </w:rPr>
        <w:br/>
        <w:t>№ 5165/41/14/01-2023).</w:t>
      </w:r>
    </w:p>
    <w:p w14:paraId="5A1CA3E7" w14:textId="77777777" w:rsidR="00BE5F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  <w:tab w:val="left" w:pos="993"/>
        </w:tabs>
        <w:ind w:left="2268" w:hanging="1341"/>
        <w:jc w:val="both"/>
        <w:rPr>
          <w:color w:val="000000"/>
        </w:rPr>
      </w:pPr>
      <w:r>
        <w:rPr>
          <w:color w:val="000000"/>
          <w:u w:val="single"/>
        </w:rPr>
        <w:t>Інформує: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Крючков Ілля Миколайович</w:t>
      </w:r>
      <w:r>
        <w:rPr>
          <w:color w:val="000000"/>
        </w:rPr>
        <w:t xml:space="preserve"> – заступник начальника управління правового забезпечення діяльності ради виконавчого апарату обласної ради.</w:t>
      </w:r>
    </w:p>
    <w:p w14:paraId="17C8B581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  <w:i/>
          <w:sz w:val="16"/>
          <w:szCs w:val="16"/>
        </w:rPr>
      </w:pPr>
    </w:p>
    <w:p w14:paraId="09E7CE83" w14:textId="77777777" w:rsidR="00BE5F17" w:rsidRDefault="00000000">
      <w:pPr>
        <w:tabs>
          <w:tab w:val="left" w:pos="-142"/>
          <w:tab w:val="left" w:pos="870"/>
          <w:tab w:val="left" w:pos="1418"/>
        </w:tabs>
        <w:ind w:firstLine="567"/>
        <w:jc w:val="both"/>
      </w:pPr>
      <w:r>
        <w:rPr>
          <w:b/>
          <w:i/>
        </w:rPr>
        <w:t>Крючков І.М.</w:t>
      </w:r>
      <w:r>
        <w:rPr>
          <w:b/>
        </w:rPr>
        <w:t xml:space="preserve"> </w:t>
      </w:r>
      <w:r>
        <w:t>проінформував присутніх, що</w:t>
      </w:r>
      <w:r>
        <w:rPr>
          <w:b/>
        </w:rPr>
        <w:t xml:space="preserve"> </w:t>
      </w:r>
      <w:r>
        <w:t xml:space="preserve">на розгляді Харківської обласної ради знаходиться </w:t>
      </w:r>
      <w:r>
        <w:rPr>
          <w:color w:val="000000"/>
        </w:rPr>
        <w:t xml:space="preserve">лист управління патрульної поліції в Харківській області Департаменту патрульної поліції Національної поліції України щодо обрання обласною радою </w:t>
      </w:r>
      <w:r>
        <w:t>двох представників громадськості до складу поліцейських комісій Департаменту патрульної поліції.</w:t>
      </w:r>
    </w:p>
    <w:p w14:paraId="1CEA375B" w14:textId="77777777" w:rsidR="00BE5F17" w:rsidRDefault="00000000">
      <w:pPr>
        <w:tabs>
          <w:tab w:val="left" w:pos="-142"/>
          <w:tab w:val="left" w:pos="870"/>
          <w:tab w:val="left" w:pos="1418"/>
        </w:tabs>
        <w:ind w:firstLine="709"/>
        <w:jc w:val="both"/>
      </w:pPr>
      <w:r>
        <w:rPr>
          <w:color w:val="000000"/>
        </w:rPr>
        <w:t xml:space="preserve">Він повідомив, що у засобах масової було розміщено повідомлення про початок відбору кандидатів для обрання обласною радою представників громадськості до складу поліцейських комісій Департаменту патрульної поліції Національної поліції України. </w:t>
      </w:r>
      <w:r>
        <w:t>Протягом оголошеного строку не надійшло жодної заяви від представників громадськості,</w:t>
      </w:r>
      <w:r>
        <w:rPr>
          <w:color w:val="000000"/>
        </w:rPr>
        <w:t xml:space="preserve"> він запропонував повторно оголосити про відбір кандидатів від </w:t>
      </w:r>
      <w:r>
        <w:t xml:space="preserve">представників громадськості до складу поліцейських комісій </w:t>
      </w:r>
      <w:r>
        <w:rPr>
          <w:color w:val="000000"/>
        </w:rPr>
        <w:t xml:space="preserve">Департаменту патрульної поліції Національної поліції України </w:t>
      </w:r>
      <w:r>
        <w:rPr>
          <w:b/>
          <w:u w:val="single"/>
        </w:rPr>
        <w:t xml:space="preserve">до 01 березня 2024 року </w:t>
      </w:r>
      <w:r>
        <w:t>включно.</w:t>
      </w:r>
    </w:p>
    <w:p w14:paraId="605A67A3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  <w:sz w:val="16"/>
          <w:szCs w:val="16"/>
        </w:rPr>
      </w:pPr>
    </w:p>
    <w:p w14:paraId="0746C04B" w14:textId="77777777" w:rsidR="00BE5F17" w:rsidRDefault="00000000">
      <w:pPr>
        <w:tabs>
          <w:tab w:val="left" w:pos="-142"/>
          <w:tab w:val="left" w:pos="870"/>
          <w:tab w:val="left" w:pos="1418"/>
        </w:tabs>
        <w:ind w:firstLine="426"/>
        <w:jc w:val="both"/>
      </w:pPr>
      <w:r>
        <w:t>Голова постійної комісії</w:t>
      </w:r>
      <w:r>
        <w:rPr>
          <w:b/>
        </w:rPr>
        <w:t xml:space="preserve"> </w:t>
      </w:r>
      <w:r>
        <w:rPr>
          <w:b/>
          <w:i/>
        </w:rPr>
        <w:t>Каратуманов О.Ю.</w:t>
      </w:r>
      <w:r>
        <w:rPr>
          <w:b/>
        </w:rPr>
        <w:t xml:space="preserve"> </w:t>
      </w:r>
      <w:r>
        <w:t>поставив вищезазначену пропозицію на голосування.</w:t>
      </w:r>
    </w:p>
    <w:p w14:paraId="404BBC30" w14:textId="77777777" w:rsidR="00BE5F17" w:rsidRDefault="00BE5F17">
      <w:pPr>
        <w:tabs>
          <w:tab w:val="left" w:pos="-142"/>
          <w:tab w:val="left" w:pos="870"/>
          <w:tab w:val="left" w:pos="1418"/>
        </w:tabs>
        <w:ind w:firstLine="426"/>
        <w:jc w:val="both"/>
        <w:rPr>
          <w:b/>
          <w:sz w:val="16"/>
          <w:szCs w:val="16"/>
        </w:rPr>
      </w:pPr>
    </w:p>
    <w:p w14:paraId="347F4718" w14:textId="77777777" w:rsidR="00BE5F1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>
        <w:rPr>
          <w:color w:val="000000"/>
        </w:rPr>
        <w:t xml:space="preserve">За результатом розгляду питання постійна комісія дійшла </w:t>
      </w:r>
      <w:r>
        <w:rPr>
          <w:b/>
          <w:color w:val="000000"/>
        </w:rPr>
        <w:t>ВИСНОВКУ:</w:t>
      </w:r>
    </w:p>
    <w:p w14:paraId="11D72C67" w14:textId="77777777" w:rsidR="00BE5F17" w:rsidRDefault="00000000">
      <w:pPr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</w:pPr>
      <w:r>
        <w:rPr>
          <w:color w:val="000000"/>
        </w:rPr>
        <w:t>Інформацію взяти до відома.</w:t>
      </w:r>
    </w:p>
    <w:p w14:paraId="06CF263E" w14:textId="77777777" w:rsidR="00BE5F17" w:rsidRDefault="00000000">
      <w:pPr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</w:pPr>
      <w:r>
        <w:t xml:space="preserve">Оголосити про відбір кандидатів від представників громадськості </w:t>
      </w:r>
      <w:r>
        <w:rPr>
          <w:color w:val="000000"/>
        </w:rPr>
        <w:t>до складу поліцейських комісій Департаменту патрульної поліції Національної поліції України.</w:t>
      </w:r>
    </w:p>
    <w:p w14:paraId="53FABC30" w14:textId="77777777" w:rsidR="00BE5F17" w:rsidRDefault="00000000">
      <w:pPr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</w:pPr>
      <w:r>
        <w:rPr>
          <w:color w:val="000000"/>
        </w:rPr>
        <w:t xml:space="preserve">Відділу по роботі з громадськістю за засобами масової інформації оприлюднити у засобах масової інформації оголошення про відбір </w:t>
      </w:r>
      <w:r>
        <w:t>кандидатів.</w:t>
      </w:r>
    </w:p>
    <w:p w14:paraId="551268F5" w14:textId="77777777" w:rsidR="00BE5F17" w:rsidRDefault="00000000">
      <w:pPr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</w:pPr>
      <w:r>
        <w:lastRenderedPageBreak/>
        <w:t xml:space="preserve">Представникам громадськості, які виявили бажання взяти участь у відборі кандидатів, надсилати на електронну адресу Харківської обласної ради </w:t>
      </w:r>
      <w:r>
        <w:br/>
      </w:r>
      <w:r>
        <w:rPr>
          <w:b/>
          <w:u w:val="single"/>
        </w:rPr>
        <w:t>до 01 березня 2024 року включно</w:t>
      </w:r>
      <w:r>
        <w:rPr>
          <w:b/>
        </w:rPr>
        <w:t xml:space="preserve"> </w:t>
      </w:r>
      <w:r>
        <w:t>відповідні документи.</w:t>
      </w:r>
    </w:p>
    <w:p w14:paraId="3E5171F2" w14:textId="77777777" w:rsidR="00BE5F17" w:rsidRDefault="00BE5F17">
      <w:pPr>
        <w:tabs>
          <w:tab w:val="left" w:pos="0"/>
          <w:tab w:val="left" w:pos="993"/>
        </w:tabs>
        <w:ind w:left="567"/>
        <w:jc w:val="both"/>
        <w:rPr>
          <w:color w:val="000000"/>
          <w:sz w:val="16"/>
          <w:szCs w:val="16"/>
        </w:rPr>
      </w:pPr>
    </w:p>
    <w:tbl>
      <w:tblPr>
        <w:tblStyle w:val="aa"/>
        <w:tblW w:w="81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4003"/>
      </w:tblGrid>
      <w:tr w:rsidR="00BE5F17" w14:paraId="3253A915" w14:textId="77777777">
        <w:trPr>
          <w:trHeight w:val="1065"/>
          <w:jc w:val="right"/>
        </w:trPr>
        <w:tc>
          <w:tcPr>
            <w:tcW w:w="1799" w:type="dxa"/>
          </w:tcPr>
          <w:p w14:paraId="558D1CD1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Голосували:</w:t>
            </w:r>
          </w:p>
        </w:tc>
        <w:tc>
          <w:tcPr>
            <w:tcW w:w="1352" w:type="dxa"/>
          </w:tcPr>
          <w:p w14:paraId="219757D8" w14:textId="77777777" w:rsidR="00BE5F17" w:rsidRDefault="00000000">
            <w:pPr>
              <w:spacing w:line="276" w:lineRule="auto"/>
            </w:pPr>
            <w:r>
              <w:t>«за»</w:t>
            </w:r>
          </w:p>
        </w:tc>
        <w:tc>
          <w:tcPr>
            <w:tcW w:w="393" w:type="dxa"/>
          </w:tcPr>
          <w:p w14:paraId="4611ABBF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-</w:t>
            </w:r>
          </w:p>
        </w:tc>
        <w:tc>
          <w:tcPr>
            <w:tcW w:w="567" w:type="dxa"/>
          </w:tcPr>
          <w:p w14:paraId="2EF693A8" w14:textId="77777777" w:rsidR="00BE5F17" w:rsidRDefault="00000000">
            <w:pPr>
              <w:tabs>
                <w:tab w:val="left" w:pos="0"/>
                <w:tab w:val="left" w:pos="1134"/>
              </w:tabs>
            </w:pPr>
            <w:r>
              <w:t>8;</w:t>
            </w:r>
          </w:p>
        </w:tc>
        <w:tc>
          <w:tcPr>
            <w:tcW w:w="4003" w:type="dxa"/>
          </w:tcPr>
          <w:p w14:paraId="448B62A2" w14:textId="77777777" w:rsidR="00BE5F17" w:rsidRDefault="00000000">
            <w:pPr>
              <w:tabs>
                <w:tab w:val="left" w:pos="-216"/>
                <w:tab w:val="left" w:pos="1134"/>
              </w:tabs>
              <w:ind w:right="-246"/>
              <w:rPr>
                <w:i/>
              </w:rPr>
            </w:pPr>
            <w:r>
              <w:rPr>
                <w:i/>
              </w:rPr>
              <w:t>Каратуманов О.Ю., Горло Д.В., Заярний Л.А., Кернес К.Г., Козловський А.В., Оніщенко Д.С., Панов В.В., Чернов С.І.</w:t>
            </w:r>
          </w:p>
        </w:tc>
      </w:tr>
      <w:tr w:rsidR="00BE5F17" w14:paraId="2B98AF3C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4E8A685D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2ED29A8B" w14:textId="77777777" w:rsidR="00BE5F17" w:rsidRDefault="00000000">
            <w:pPr>
              <w:spacing w:line="276" w:lineRule="auto"/>
            </w:pPr>
            <w:r>
              <w:t>«проти»</w:t>
            </w:r>
          </w:p>
        </w:tc>
        <w:tc>
          <w:tcPr>
            <w:tcW w:w="393" w:type="dxa"/>
            <w:vAlign w:val="center"/>
          </w:tcPr>
          <w:p w14:paraId="607F8968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17C73C7E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0;</w:t>
            </w:r>
          </w:p>
        </w:tc>
        <w:tc>
          <w:tcPr>
            <w:tcW w:w="4003" w:type="dxa"/>
          </w:tcPr>
          <w:p w14:paraId="51685BDB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  <w:tr w:rsidR="00BE5F17" w14:paraId="011A50A9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1B876000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337A9341" w14:textId="77777777" w:rsidR="00BE5F17" w:rsidRDefault="00000000">
            <w:pPr>
              <w:spacing w:line="276" w:lineRule="auto"/>
            </w:pPr>
            <w:r>
              <w:t>«утрим.»</w:t>
            </w:r>
          </w:p>
        </w:tc>
        <w:tc>
          <w:tcPr>
            <w:tcW w:w="393" w:type="dxa"/>
            <w:vAlign w:val="center"/>
          </w:tcPr>
          <w:p w14:paraId="006FE162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5F262BFD" w14:textId="77777777" w:rsidR="00BE5F17" w:rsidRDefault="00000000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0.</w:t>
            </w:r>
          </w:p>
        </w:tc>
        <w:tc>
          <w:tcPr>
            <w:tcW w:w="4003" w:type="dxa"/>
          </w:tcPr>
          <w:p w14:paraId="56727C60" w14:textId="77777777" w:rsidR="00BE5F17" w:rsidRDefault="00BE5F17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</w:tbl>
    <w:p w14:paraId="60F48A78" w14:textId="77777777" w:rsidR="00C450DB" w:rsidRPr="00C450DB" w:rsidRDefault="00C450DB" w:rsidP="00C450DB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69951871" w14:textId="77777777" w:rsidR="00BE5F17" w:rsidRPr="00C450DB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  <w:sz w:val="16"/>
          <w:szCs w:val="16"/>
        </w:rPr>
      </w:pPr>
    </w:p>
    <w:p w14:paraId="17D797F9" w14:textId="77777777" w:rsidR="00BE5F1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870"/>
          <w:tab w:val="left" w:pos="1418"/>
        </w:tabs>
        <w:jc w:val="both"/>
      </w:pPr>
      <w:r>
        <w:rPr>
          <w:b/>
          <w:color w:val="000000"/>
        </w:rPr>
        <w:t>Різне.</w:t>
      </w:r>
    </w:p>
    <w:p w14:paraId="44EDE022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  <w:sz w:val="16"/>
          <w:szCs w:val="16"/>
        </w:rPr>
      </w:pPr>
    </w:p>
    <w:p w14:paraId="74BC466D" w14:textId="305A674C" w:rsidR="00BE5F17" w:rsidRPr="00E933DD" w:rsidRDefault="00000000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Cs/>
          <w:iCs/>
        </w:rPr>
      </w:pPr>
      <w:r w:rsidRPr="00E2704D">
        <w:rPr>
          <w:b/>
          <w:i/>
        </w:rPr>
        <w:t>Кернес К.Г.</w:t>
      </w:r>
      <w:r w:rsidRPr="00E933DD">
        <w:rPr>
          <w:bCs/>
          <w:iCs/>
        </w:rPr>
        <w:t xml:space="preserve"> висловився стосовно окремих виступів </w:t>
      </w:r>
      <w:r w:rsidR="008232B5" w:rsidRPr="00E933DD">
        <w:rPr>
          <w:bCs/>
          <w:iCs/>
        </w:rPr>
        <w:t xml:space="preserve">у засобах масової інформації </w:t>
      </w:r>
      <w:r w:rsidRPr="00E933DD">
        <w:rPr>
          <w:bCs/>
          <w:iCs/>
        </w:rPr>
        <w:t>депутат</w:t>
      </w:r>
      <w:r w:rsidR="0048475B">
        <w:rPr>
          <w:bCs/>
          <w:iCs/>
        </w:rPr>
        <w:t xml:space="preserve">а </w:t>
      </w:r>
      <w:r w:rsidRPr="00E933DD">
        <w:rPr>
          <w:bCs/>
          <w:iCs/>
        </w:rPr>
        <w:t xml:space="preserve">обласної ради </w:t>
      </w:r>
      <w:r w:rsidR="0048475B" w:rsidRPr="008232B5">
        <w:rPr>
          <w:bCs/>
          <w:iCs/>
        </w:rPr>
        <w:t>Каратуманова О.Ю.</w:t>
      </w:r>
      <w:r w:rsidR="0048475B">
        <w:rPr>
          <w:bCs/>
          <w:iCs/>
        </w:rPr>
        <w:t xml:space="preserve"> </w:t>
      </w:r>
    </w:p>
    <w:p w14:paraId="75E6A7C6" w14:textId="77777777" w:rsidR="00BE5F17" w:rsidRPr="00E933DD" w:rsidRDefault="00BE5F17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Cs/>
          <w:iCs/>
          <w:sz w:val="16"/>
          <w:szCs w:val="16"/>
        </w:rPr>
      </w:pPr>
    </w:p>
    <w:p w14:paraId="0E8797FE" w14:textId="1002FA23" w:rsidR="00E933DD" w:rsidRDefault="00000000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Cs/>
          <w:iCs/>
        </w:rPr>
      </w:pPr>
      <w:r w:rsidRPr="00E2704D">
        <w:rPr>
          <w:b/>
          <w:i/>
        </w:rPr>
        <w:t>Каратуманов О.Ю.</w:t>
      </w:r>
      <w:r w:rsidRPr="00E933DD">
        <w:rPr>
          <w:bCs/>
          <w:iCs/>
        </w:rPr>
        <w:t xml:space="preserve"> </w:t>
      </w:r>
      <w:r w:rsidR="00E933DD">
        <w:rPr>
          <w:bCs/>
          <w:iCs/>
        </w:rPr>
        <w:t xml:space="preserve">прокоментував </w:t>
      </w:r>
      <w:r w:rsidR="00E2704D">
        <w:rPr>
          <w:bCs/>
          <w:iCs/>
        </w:rPr>
        <w:t>зазначений виступ.</w:t>
      </w:r>
    </w:p>
    <w:p w14:paraId="42A9CEAB" w14:textId="77777777" w:rsidR="00BE5F17" w:rsidRPr="00E933DD" w:rsidRDefault="00BE5F17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Cs/>
          <w:iCs/>
          <w:sz w:val="16"/>
          <w:szCs w:val="16"/>
        </w:rPr>
      </w:pPr>
    </w:p>
    <w:p w14:paraId="1539BA27" w14:textId="702B2A83" w:rsidR="00BE5F17" w:rsidRDefault="00C450DB" w:rsidP="008232B5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</w:rPr>
      </w:pPr>
      <w:r w:rsidRPr="00E933DD">
        <w:rPr>
          <w:bCs/>
          <w:iCs/>
        </w:rPr>
        <w:t xml:space="preserve">Депутати </w:t>
      </w:r>
      <w:r w:rsidR="008232B5">
        <w:rPr>
          <w:bCs/>
          <w:iCs/>
        </w:rPr>
        <w:t>постійної комісії</w:t>
      </w:r>
      <w:r w:rsidRPr="00E933DD">
        <w:rPr>
          <w:bCs/>
          <w:iCs/>
        </w:rPr>
        <w:t xml:space="preserve"> обмінялися думками щодо </w:t>
      </w:r>
      <w:r w:rsidR="008232B5">
        <w:rPr>
          <w:bCs/>
          <w:iCs/>
        </w:rPr>
        <w:t>озвучених аспектів.</w:t>
      </w:r>
    </w:p>
    <w:p w14:paraId="62A72E5A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</w:rPr>
      </w:pPr>
    </w:p>
    <w:p w14:paraId="42AA17C6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</w:rPr>
      </w:pPr>
    </w:p>
    <w:p w14:paraId="10763B17" w14:textId="77777777" w:rsidR="008232B5" w:rsidRDefault="008232B5">
      <w:pPr>
        <w:tabs>
          <w:tab w:val="left" w:pos="-142"/>
          <w:tab w:val="left" w:pos="870"/>
          <w:tab w:val="left" w:pos="1418"/>
        </w:tabs>
        <w:jc w:val="both"/>
        <w:rPr>
          <w:b/>
        </w:rPr>
      </w:pPr>
    </w:p>
    <w:p w14:paraId="125EE20C" w14:textId="05F229D1" w:rsidR="00BE5F17" w:rsidRDefault="00000000">
      <w:pPr>
        <w:tabs>
          <w:tab w:val="left" w:pos="-142"/>
          <w:tab w:val="left" w:pos="870"/>
          <w:tab w:val="left" w:pos="1418"/>
        </w:tabs>
        <w:jc w:val="both"/>
        <w:rPr>
          <w:b/>
        </w:rPr>
      </w:pPr>
      <w:r>
        <w:rPr>
          <w:b/>
        </w:rPr>
        <w:t xml:space="preserve">Голова постійної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Олег КАРАТУМАНОВ</w:t>
      </w:r>
    </w:p>
    <w:p w14:paraId="5D12950A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</w:rPr>
      </w:pPr>
    </w:p>
    <w:p w14:paraId="2CEC80B1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</w:rPr>
      </w:pPr>
    </w:p>
    <w:p w14:paraId="0811DAE6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</w:rPr>
      </w:pPr>
    </w:p>
    <w:p w14:paraId="30075FCE" w14:textId="77777777" w:rsidR="00BE5F17" w:rsidRDefault="00BE5F17">
      <w:pPr>
        <w:tabs>
          <w:tab w:val="left" w:pos="-142"/>
          <w:tab w:val="left" w:pos="870"/>
          <w:tab w:val="left" w:pos="1418"/>
        </w:tabs>
        <w:jc w:val="both"/>
        <w:rPr>
          <w:b/>
        </w:rPr>
      </w:pPr>
    </w:p>
    <w:p w14:paraId="25F328CC" w14:textId="77777777" w:rsidR="00BE5F17" w:rsidRDefault="00000000">
      <w:pPr>
        <w:tabs>
          <w:tab w:val="left" w:pos="-142"/>
          <w:tab w:val="left" w:pos="870"/>
          <w:tab w:val="left" w:pos="1418"/>
        </w:tabs>
        <w:jc w:val="both"/>
      </w:pPr>
      <w:r>
        <w:rPr>
          <w:b/>
        </w:rPr>
        <w:t>Секретар постійної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Віталій ПАНОВ</w:t>
      </w:r>
    </w:p>
    <w:sectPr w:rsidR="00BE5F17">
      <w:headerReference w:type="default" r:id="rId9"/>
      <w:pgSz w:w="11906" w:h="16838"/>
      <w:pgMar w:top="993" w:right="567" w:bottom="709" w:left="1701" w:header="283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5656" w14:textId="77777777" w:rsidR="00E341C2" w:rsidRDefault="00E341C2">
      <w:r>
        <w:separator/>
      </w:r>
    </w:p>
  </w:endnote>
  <w:endnote w:type="continuationSeparator" w:id="0">
    <w:p w14:paraId="685C87DA" w14:textId="77777777" w:rsidR="00E341C2" w:rsidRDefault="00E3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D0DD" w14:textId="77777777" w:rsidR="00E341C2" w:rsidRDefault="00E341C2">
      <w:r>
        <w:separator/>
      </w:r>
    </w:p>
  </w:footnote>
  <w:footnote w:type="continuationSeparator" w:id="0">
    <w:p w14:paraId="1EFD82E7" w14:textId="77777777" w:rsidR="00E341C2" w:rsidRDefault="00E3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D1E2" w14:textId="77777777" w:rsidR="00BE5F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7F9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0C33"/>
    <w:multiLevelType w:val="multilevel"/>
    <w:tmpl w:val="5ADADF56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580EA1"/>
    <w:multiLevelType w:val="multilevel"/>
    <w:tmpl w:val="03AE9A50"/>
    <w:lvl w:ilvl="0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0E1E61"/>
    <w:multiLevelType w:val="multilevel"/>
    <w:tmpl w:val="2AB0190A"/>
    <w:lvl w:ilvl="0">
      <w:start w:val="1"/>
      <w:numFmt w:val="decimal"/>
      <w:lvlText w:val="%1."/>
      <w:lvlJc w:val="left"/>
      <w:pPr>
        <w:ind w:left="927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62ED4"/>
    <w:multiLevelType w:val="multilevel"/>
    <w:tmpl w:val="8E865708"/>
    <w:lvl w:ilvl="0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E55719"/>
    <w:multiLevelType w:val="multilevel"/>
    <w:tmpl w:val="235855A0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132195"/>
    <w:multiLevelType w:val="multilevel"/>
    <w:tmpl w:val="0876E35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8700798">
    <w:abstractNumId w:val="3"/>
  </w:num>
  <w:num w:numId="2" w16cid:durableId="634027232">
    <w:abstractNumId w:val="4"/>
  </w:num>
  <w:num w:numId="3" w16cid:durableId="2023583440">
    <w:abstractNumId w:val="0"/>
  </w:num>
  <w:num w:numId="4" w16cid:durableId="653946542">
    <w:abstractNumId w:val="1"/>
  </w:num>
  <w:num w:numId="5" w16cid:durableId="96221557">
    <w:abstractNumId w:val="2"/>
  </w:num>
  <w:num w:numId="6" w16cid:durableId="1662193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17"/>
    <w:rsid w:val="000B3054"/>
    <w:rsid w:val="003363A4"/>
    <w:rsid w:val="00346B6A"/>
    <w:rsid w:val="00393BE2"/>
    <w:rsid w:val="0048475B"/>
    <w:rsid w:val="006C7158"/>
    <w:rsid w:val="008232B5"/>
    <w:rsid w:val="00885718"/>
    <w:rsid w:val="009A6D32"/>
    <w:rsid w:val="00A4070A"/>
    <w:rsid w:val="00B42EEC"/>
    <w:rsid w:val="00BE5F17"/>
    <w:rsid w:val="00C450DB"/>
    <w:rsid w:val="00E2704D"/>
    <w:rsid w:val="00E341C2"/>
    <w:rsid w:val="00E933DD"/>
    <w:rsid w:val="00E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DF17"/>
  <w15:docId w15:val="{5A9D9D84-57DC-47A4-B8A9-269FAA10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line="360" w:lineRule="auto"/>
      <w:outlineLvl w:val="0"/>
    </w:pPr>
    <w:rPr>
      <w:b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jc w:val="center"/>
      <w:outlineLvl w:val="4"/>
    </w:pPr>
    <w:rPr>
      <w:b/>
      <w:sz w:val="32"/>
      <w:szCs w:val="3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5645</Words>
  <Characters>3218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2024-02-07T09:42:00Z</cp:lastPrinted>
  <dcterms:created xsi:type="dcterms:W3CDTF">2024-02-05T12:29:00Z</dcterms:created>
  <dcterms:modified xsi:type="dcterms:W3CDTF">2024-02-28T12:39:00Z</dcterms:modified>
</cp:coreProperties>
</file>