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446E" w14:textId="77777777" w:rsidR="007C081F" w:rsidRPr="00614FBE" w:rsidRDefault="007C081F" w:rsidP="00614FBE">
      <w:pPr>
        <w:spacing w:after="0" w:line="240" w:lineRule="auto"/>
        <w:contextualSpacing/>
        <w:jc w:val="center"/>
        <w:rPr>
          <w:color w:val="FF0000"/>
        </w:rPr>
      </w:pPr>
    </w:p>
    <w:p w14:paraId="0A278D6B" w14:textId="328E99A6" w:rsidR="009E1DFB" w:rsidRPr="00614FBE" w:rsidRDefault="002A1A88" w:rsidP="00614FBE">
      <w:pPr>
        <w:spacing w:after="0" w:line="240" w:lineRule="auto"/>
        <w:contextualSpacing/>
        <w:jc w:val="center"/>
        <w:rPr>
          <w:color w:val="FF0000"/>
        </w:rPr>
      </w:pPr>
      <w:r w:rsidRPr="00614FBE">
        <w:rPr>
          <w:noProof/>
          <w:color w:val="FF0000"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614FBE" w:rsidRDefault="009E1DFB" w:rsidP="00614FBE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1A36EAE0" w14:textId="77777777" w:rsidR="009E1DFB" w:rsidRPr="00614FBE" w:rsidRDefault="009E1DFB" w:rsidP="00614FBE">
      <w:pPr>
        <w:spacing w:after="0" w:line="240" w:lineRule="auto"/>
        <w:contextualSpacing/>
        <w:jc w:val="center"/>
      </w:pPr>
      <w:r w:rsidRPr="00614FBE">
        <w:rPr>
          <w:b/>
        </w:rPr>
        <w:t>УКРАЇНА</w:t>
      </w:r>
    </w:p>
    <w:p w14:paraId="47DD4547" w14:textId="77777777" w:rsidR="009E1DFB" w:rsidRPr="00614FBE" w:rsidRDefault="009E1DFB" w:rsidP="00614FBE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614FBE" w:rsidRDefault="009E1DFB" w:rsidP="00614FBE">
      <w:pPr>
        <w:spacing w:after="0" w:line="240" w:lineRule="auto"/>
        <w:contextualSpacing/>
        <w:jc w:val="center"/>
      </w:pPr>
      <w:r w:rsidRPr="00614FBE">
        <w:rPr>
          <w:b/>
        </w:rPr>
        <w:t>ХАРКІВСЬКА ОБЛАСНА РАДА</w:t>
      </w:r>
    </w:p>
    <w:p w14:paraId="32BF7056" w14:textId="77777777" w:rsidR="009E1DFB" w:rsidRPr="00614FBE" w:rsidRDefault="009E1DFB" w:rsidP="00614FBE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614FBE" w:rsidRDefault="009E1DFB" w:rsidP="00614FBE">
      <w:pPr>
        <w:spacing w:after="0" w:line="240" w:lineRule="auto"/>
        <w:contextualSpacing/>
        <w:jc w:val="center"/>
      </w:pPr>
      <w:r w:rsidRPr="00614FBE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614FBE" w:rsidRDefault="009E1DFB" w:rsidP="00614FBE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614FBE" w:rsidRDefault="009E1DFB" w:rsidP="00614FBE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614FBE">
        <w:rPr>
          <w:i/>
          <w:sz w:val="24"/>
        </w:rPr>
        <w:t xml:space="preserve">вул. Сумська, 64, м. Харків 61002, </w:t>
      </w:r>
      <w:proofErr w:type="spellStart"/>
      <w:r w:rsidRPr="00614FBE">
        <w:rPr>
          <w:i/>
          <w:sz w:val="24"/>
        </w:rPr>
        <w:t>тел</w:t>
      </w:r>
      <w:proofErr w:type="spellEnd"/>
      <w:r w:rsidRPr="00614FBE">
        <w:rPr>
          <w:i/>
          <w:sz w:val="24"/>
        </w:rPr>
        <w:t>. 700-53-02,  e-</w:t>
      </w:r>
      <w:proofErr w:type="spellStart"/>
      <w:r w:rsidRPr="00614FBE">
        <w:rPr>
          <w:i/>
          <w:sz w:val="24"/>
        </w:rPr>
        <w:t>mail</w:t>
      </w:r>
      <w:proofErr w:type="spellEnd"/>
      <w:r w:rsidRPr="00614FBE">
        <w:rPr>
          <w:i/>
          <w:sz w:val="24"/>
        </w:rPr>
        <w:t xml:space="preserve">: </w:t>
      </w:r>
      <w:hyperlink r:id="rId9">
        <w:r w:rsidRPr="00614FBE">
          <w:rPr>
            <w:i/>
            <w:sz w:val="24"/>
          </w:rPr>
          <w:t>sc02-or@ukr.net</w:t>
        </w:r>
      </w:hyperlink>
    </w:p>
    <w:p w14:paraId="4EFF05DF" w14:textId="77777777" w:rsidR="00BF00AE" w:rsidRPr="00614FBE" w:rsidRDefault="00BF00AE" w:rsidP="00614FBE">
      <w:pPr>
        <w:spacing w:after="0" w:line="240" w:lineRule="auto"/>
        <w:contextualSpacing/>
        <w:rPr>
          <w:sz w:val="12"/>
          <w:szCs w:val="12"/>
        </w:rPr>
      </w:pPr>
    </w:p>
    <w:p w14:paraId="68941008" w14:textId="3BBFFAA3" w:rsidR="009E1DFB" w:rsidRPr="00614FBE" w:rsidRDefault="009E1DFB" w:rsidP="00614FBE">
      <w:pPr>
        <w:spacing w:after="0" w:line="240" w:lineRule="auto"/>
        <w:contextualSpacing/>
      </w:pPr>
      <w:r w:rsidRPr="00614FBE">
        <w:t>_______________№_______________</w:t>
      </w:r>
    </w:p>
    <w:p w14:paraId="1337F33A" w14:textId="77777777" w:rsidR="009E1DFB" w:rsidRPr="00614FBE" w:rsidRDefault="009E1DFB" w:rsidP="00614FBE">
      <w:pPr>
        <w:spacing w:after="0" w:line="240" w:lineRule="auto"/>
        <w:contextualSpacing/>
      </w:pPr>
      <w:r w:rsidRPr="00614FBE">
        <w:t>На № ___________________________</w:t>
      </w:r>
    </w:p>
    <w:p w14:paraId="647AB642" w14:textId="77777777" w:rsidR="00DC08CA" w:rsidRPr="00614FBE" w:rsidRDefault="00DC08CA" w:rsidP="00614FBE">
      <w:pPr>
        <w:pStyle w:val="1"/>
        <w:ind w:firstLine="851"/>
        <w:contextualSpacing/>
        <w:jc w:val="center"/>
        <w:rPr>
          <w:color w:val="FF0000"/>
          <w:sz w:val="24"/>
          <w:lang w:val="uk-UA"/>
        </w:rPr>
      </w:pPr>
    </w:p>
    <w:p w14:paraId="52AEF909" w14:textId="75CFB0D0" w:rsidR="00DC08CA" w:rsidRPr="00614FBE" w:rsidRDefault="00DC08CA" w:rsidP="00614FBE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614FBE">
        <w:rPr>
          <w:rFonts w:ascii="Arial" w:hAnsi="Arial" w:cs="Arial"/>
        </w:rPr>
        <w:t xml:space="preserve">Протокол № </w:t>
      </w:r>
      <w:r w:rsidR="00A008A4" w:rsidRPr="00614FBE">
        <w:rPr>
          <w:rFonts w:ascii="Arial" w:hAnsi="Arial" w:cs="Arial"/>
        </w:rPr>
        <w:t>8</w:t>
      </w:r>
      <w:r w:rsidR="0050496E" w:rsidRPr="00614FBE">
        <w:rPr>
          <w:rFonts w:ascii="Arial" w:hAnsi="Arial" w:cs="Arial"/>
        </w:rPr>
        <w:t>2</w:t>
      </w:r>
    </w:p>
    <w:p w14:paraId="1D94C02A" w14:textId="77777777" w:rsidR="00DC08CA" w:rsidRPr="00614FBE" w:rsidRDefault="00DC08CA" w:rsidP="00614FBE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614FBE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614FBE" w:rsidRDefault="00DC08CA" w:rsidP="00614FBE">
      <w:pPr>
        <w:spacing w:after="0" w:line="240" w:lineRule="auto"/>
        <w:contextualSpacing/>
        <w:jc w:val="right"/>
        <w:rPr>
          <w:b/>
          <w:i/>
          <w:sz w:val="24"/>
          <w:szCs w:val="24"/>
        </w:rPr>
      </w:pPr>
    </w:p>
    <w:p w14:paraId="0ED7FDC4" w14:textId="13370D44" w:rsidR="00DC08CA" w:rsidRPr="00614FBE" w:rsidRDefault="00DC08CA" w:rsidP="00614FBE">
      <w:pPr>
        <w:spacing w:after="0" w:line="240" w:lineRule="auto"/>
        <w:contextualSpacing/>
        <w:jc w:val="right"/>
        <w:rPr>
          <w:b/>
          <w:i/>
        </w:rPr>
      </w:pPr>
      <w:r w:rsidRPr="00614FBE">
        <w:rPr>
          <w:b/>
          <w:i/>
        </w:rPr>
        <w:t xml:space="preserve">від </w:t>
      </w:r>
      <w:r w:rsidR="00A008A4" w:rsidRPr="00614FBE">
        <w:rPr>
          <w:b/>
          <w:i/>
        </w:rPr>
        <w:t>2</w:t>
      </w:r>
      <w:r w:rsidR="0050496E" w:rsidRPr="00614FBE">
        <w:rPr>
          <w:b/>
          <w:i/>
        </w:rPr>
        <w:t>3</w:t>
      </w:r>
      <w:r w:rsidR="00A008A4" w:rsidRPr="00614FBE">
        <w:rPr>
          <w:b/>
          <w:i/>
        </w:rPr>
        <w:t xml:space="preserve"> </w:t>
      </w:r>
      <w:r w:rsidR="0050496E" w:rsidRPr="00614FBE">
        <w:rPr>
          <w:b/>
          <w:i/>
        </w:rPr>
        <w:t>грудня</w:t>
      </w:r>
      <w:r w:rsidRPr="00614FBE">
        <w:rPr>
          <w:b/>
          <w:i/>
        </w:rPr>
        <w:t xml:space="preserve"> 202</w:t>
      </w:r>
      <w:r w:rsidR="007F50FE" w:rsidRPr="00614FBE">
        <w:rPr>
          <w:b/>
          <w:i/>
        </w:rPr>
        <w:t>4</w:t>
      </w:r>
      <w:r w:rsidRPr="00614FBE">
        <w:rPr>
          <w:b/>
          <w:i/>
        </w:rPr>
        <w:t xml:space="preserve"> року</w:t>
      </w:r>
    </w:p>
    <w:p w14:paraId="0F2EF563" w14:textId="77777777" w:rsidR="00DC08CA" w:rsidRPr="00614FBE" w:rsidRDefault="00DC08CA" w:rsidP="00614FBE">
      <w:pPr>
        <w:spacing w:after="0" w:line="240" w:lineRule="auto"/>
        <w:contextualSpacing/>
        <w:jc w:val="right"/>
        <w:rPr>
          <w:b/>
          <w:i/>
          <w:sz w:val="24"/>
          <w:szCs w:val="24"/>
        </w:rPr>
      </w:pPr>
    </w:p>
    <w:p w14:paraId="17889EC0" w14:textId="00A87D84" w:rsidR="00A17422" w:rsidRPr="00614FBE" w:rsidRDefault="00BA43B2" w:rsidP="00614FBE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614FBE">
        <w:rPr>
          <w:i/>
          <w:sz w:val="24"/>
          <w:szCs w:val="24"/>
        </w:rPr>
        <w:t>Місце проведення:</w:t>
      </w:r>
      <w:r w:rsidR="000265FC" w:rsidRPr="00614FBE">
        <w:rPr>
          <w:i/>
          <w:sz w:val="24"/>
          <w:szCs w:val="24"/>
        </w:rPr>
        <w:t xml:space="preserve"> </w:t>
      </w:r>
      <w:r w:rsidR="007F50FE" w:rsidRPr="00614FBE">
        <w:rPr>
          <w:i/>
          <w:sz w:val="24"/>
          <w:szCs w:val="24"/>
        </w:rPr>
        <w:t>веб-платформа Cisco WEBEX</w:t>
      </w:r>
    </w:p>
    <w:p w14:paraId="6F3EDFAC" w14:textId="77777777" w:rsidR="00DC08CA" w:rsidRPr="00614FBE" w:rsidRDefault="00DC08CA" w:rsidP="00614FBE">
      <w:pPr>
        <w:spacing w:after="0" w:line="240" w:lineRule="auto"/>
        <w:contextualSpacing/>
        <w:jc w:val="center"/>
        <w:rPr>
          <w:i/>
          <w:color w:val="FF0000"/>
          <w:sz w:val="24"/>
          <w:szCs w:val="24"/>
        </w:rPr>
      </w:pPr>
      <w:r w:rsidRPr="00614FBE">
        <w:rPr>
          <w:i/>
          <w:color w:val="FF0000"/>
          <w:sz w:val="24"/>
          <w:szCs w:val="24"/>
        </w:rPr>
        <w:t xml:space="preserve">                                                                               </w:t>
      </w:r>
    </w:p>
    <w:p w14:paraId="5A17C4F7" w14:textId="464DFC8A" w:rsidR="00DC08CA" w:rsidRPr="00614FBE" w:rsidRDefault="00DC08CA" w:rsidP="00614FBE">
      <w:pPr>
        <w:spacing w:after="0" w:line="240" w:lineRule="auto"/>
        <w:contextualSpacing/>
        <w:jc w:val="right"/>
        <w:rPr>
          <w:b/>
          <w:i/>
        </w:rPr>
      </w:pPr>
      <w:r w:rsidRPr="00614FBE">
        <w:rPr>
          <w:i/>
          <w:sz w:val="24"/>
        </w:rPr>
        <w:t xml:space="preserve">    Час проведення: 1</w:t>
      </w:r>
      <w:r w:rsidR="0050496E" w:rsidRPr="00614FBE">
        <w:rPr>
          <w:i/>
          <w:sz w:val="24"/>
        </w:rPr>
        <w:t>0</w:t>
      </w:r>
      <w:r w:rsidRPr="00614FBE">
        <w:rPr>
          <w:i/>
          <w:sz w:val="24"/>
        </w:rPr>
        <w:t>.00</w:t>
      </w:r>
    </w:p>
    <w:p w14:paraId="1E24E9AE" w14:textId="77777777" w:rsidR="00BF00AE" w:rsidRPr="00614FBE" w:rsidRDefault="00BF00AE" w:rsidP="00614FBE">
      <w:pPr>
        <w:spacing w:after="0" w:line="240" w:lineRule="auto"/>
        <w:ind w:left="3540" w:hanging="2406"/>
        <w:contextualSpacing/>
        <w:rPr>
          <w:sz w:val="24"/>
          <w:szCs w:val="24"/>
        </w:rPr>
      </w:pPr>
    </w:p>
    <w:p w14:paraId="5CEC1EC1" w14:textId="02A20EF8" w:rsidR="00DC08CA" w:rsidRPr="00614FBE" w:rsidRDefault="00DC08CA" w:rsidP="00614FBE">
      <w:pPr>
        <w:spacing w:after="0" w:line="240" w:lineRule="auto"/>
        <w:ind w:left="3540" w:hanging="2406"/>
        <w:contextualSpacing/>
      </w:pPr>
      <w:r w:rsidRPr="00614FBE">
        <w:t>Всього членів комісії – 1</w:t>
      </w:r>
      <w:r w:rsidR="00376E45" w:rsidRPr="00614FBE">
        <w:t>0</w:t>
      </w:r>
    </w:p>
    <w:p w14:paraId="6964C8F3" w14:textId="77777777" w:rsidR="00DC08CA" w:rsidRPr="00614FBE" w:rsidRDefault="00DC08CA" w:rsidP="00614FBE">
      <w:pPr>
        <w:spacing w:after="0" w:line="240" w:lineRule="auto"/>
        <w:ind w:left="4248" w:hanging="2406"/>
        <w:contextualSpacing/>
        <w:rPr>
          <w:color w:val="FF0000"/>
          <w:sz w:val="16"/>
          <w:szCs w:val="16"/>
          <w:u w:val="single"/>
        </w:rPr>
      </w:pPr>
    </w:p>
    <w:p w14:paraId="5A7DEF43" w14:textId="72B6B75C" w:rsidR="00DC08CA" w:rsidRPr="00614FBE" w:rsidRDefault="00DC08CA" w:rsidP="00614FBE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614FBE">
        <w:rPr>
          <w:u w:val="single"/>
        </w:rPr>
        <w:t>Присутні</w:t>
      </w:r>
      <w:r w:rsidRPr="00614FBE">
        <w:t>:</w:t>
      </w:r>
      <w:r w:rsidRPr="00614FBE">
        <w:rPr>
          <w:b/>
        </w:rPr>
        <w:t xml:space="preserve"> </w:t>
      </w:r>
      <w:r w:rsidRPr="00614FBE">
        <w:rPr>
          <w:b/>
          <w:i/>
        </w:rPr>
        <w:t xml:space="preserve">Немикіна </w:t>
      </w:r>
      <w:proofErr w:type="spellStart"/>
      <w:r w:rsidRPr="00614FBE">
        <w:rPr>
          <w:b/>
          <w:i/>
        </w:rPr>
        <w:t>Л.П</w:t>
      </w:r>
      <w:proofErr w:type="spellEnd"/>
      <w:r w:rsidRPr="00614FBE">
        <w:rPr>
          <w:b/>
          <w:i/>
        </w:rPr>
        <w:t>.</w:t>
      </w:r>
      <w:r w:rsidRPr="00614FBE">
        <w:t xml:space="preserve"> – голова постійної комісії, </w:t>
      </w:r>
      <w:r w:rsidRPr="00614FBE">
        <w:rPr>
          <w:b/>
          <w:i/>
        </w:rPr>
        <w:t xml:space="preserve">Гацько </w:t>
      </w:r>
      <w:proofErr w:type="spellStart"/>
      <w:r w:rsidRPr="00614FBE">
        <w:rPr>
          <w:b/>
          <w:i/>
        </w:rPr>
        <w:t>А.Ф</w:t>
      </w:r>
      <w:proofErr w:type="spellEnd"/>
      <w:r w:rsidRPr="00614FBE">
        <w:rPr>
          <w:b/>
          <w:i/>
        </w:rPr>
        <w:t>.,</w:t>
      </w:r>
      <w:r w:rsidRPr="00614FBE">
        <w:t xml:space="preserve"> </w:t>
      </w:r>
      <w:r w:rsidRPr="00614FBE">
        <w:rPr>
          <w:b/>
          <w:i/>
        </w:rPr>
        <w:t xml:space="preserve">Горішній </w:t>
      </w:r>
      <w:proofErr w:type="spellStart"/>
      <w:r w:rsidRPr="00614FBE">
        <w:rPr>
          <w:b/>
          <w:i/>
        </w:rPr>
        <w:t>І.І</w:t>
      </w:r>
      <w:proofErr w:type="spellEnd"/>
      <w:r w:rsidRPr="00614FBE">
        <w:rPr>
          <w:b/>
          <w:i/>
        </w:rPr>
        <w:t xml:space="preserve">., </w:t>
      </w:r>
      <w:r w:rsidR="0050496E" w:rsidRPr="00614FBE">
        <w:rPr>
          <w:b/>
          <w:i/>
        </w:rPr>
        <w:t xml:space="preserve">Заколодяжний </w:t>
      </w:r>
      <w:proofErr w:type="spellStart"/>
      <w:r w:rsidR="0050496E" w:rsidRPr="00614FBE">
        <w:rPr>
          <w:b/>
          <w:i/>
        </w:rPr>
        <w:t>В.Д</w:t>
      </w:r>
      <w:proofErr w:type="spellEnd"/>
      <w:r w:rsidR="0050496E" w:rsidRPr="00614FBE">
        <w:rPr>
          <w:b/>
          <w:i/>
        </w:rPr>
        <w:t xml:space="preserve">., </w:t>
      </w:r>
      <w:r w:rsidR="00E350F0" w:rsidRPr="00614FBE">
        <w:rPr>
          <w:b/>
          <w:i/>
        </w:rPr>
        <w:t xml:space="preserve">Ісламов </w:t>
      </w:r>
      <w:proofErr w:type="spellStart"/>
      <w:r w:rsidR="00E350F0" w:rsidRPr="00614FBE">
        <w:rPr>
          <w:b/>
          <w:i/>
        </w:rPr>
        <w:t>В.А</w:t>
      </w:r>
      <w:proofErr w:type="spellEnd"/>
      <w:r w:rsidR="00E350F0" w:rsidRPr="00614FBE">
        <w:rPr>
          <w:b/>
          <w:i/>
        </w:rPr>
        <w:t xml:space="preserve">., </w:t>
      </w:r>
      <w:r w:rsidR="0050496E" w:rsidRPr="00614FBE">
        <w:rPr>
          <w:b/>
          <w:i/>
        </w:rPr>
        <w:br/>
      </w:r>
      <w:proofErr w:type="spellStart"/>
      <w:r w:rsidR="00A008A4" w:rsidRPr="00614FBE">
        <w:rPr>
          <w:b/>
          <w:i/>
        </w:rPr>
        <w:t>Каплієнко</w:t>
      </w:r>
      <w:proofErr w:type="spellEnd"/>
      <w:r w:rsidR="00A008A4" w:rsidRPr="00614FBE">
        <w:rPr>
          <w:b/>
          <w:i/>
        </w:rPr>
        <w:t xml:space="preserve"> </w:t>
      </w:r>
      <w:proofErr w:type="spellStart"/>
      <w:r w:rsidR="00A008A4" w:rsidRPr="00614FBE">
        <w:rPr>
          <w:b/>
          <w:i/>
        </w:rPr>
        <w:t>І.С</w:t>
      </w:r>
      <w:proofErr w:type="spellEnd"/>
      <w:r w:rsidR="00A008A4" w:rsidRPr="00614FBE">
        <w:rPr>
          <w:b/>
          <w:i/>
        </w:rPr>
        <w:t xml:space="preserve">., </w:t>
      </w:r>
      <w:r w:rsidR="000C3A25" w:rsidRPr="00614FBE">
        <w:rPr>
          <w:b/>
          <w:i/>
        </w:rPr>
        <w:t xml:space="preserve">Лазарєв </w:t>
      </w:r>
      <w:proofErr w:type="spellStart"/>
      <w:r w:rsidR="000C3A25" w:rsidRPr="00614FBE">
        <w:rPr>
          <w:b/>
          <w:i/>
        </w:rPr>
        <w:t>Г.Ю</w:t>
      </w:r>
      <w:proofErr w:type="spellEnd"/>
      <w:r w:rsidR="000C3A25" w:rsidRPr="00614FBE">
        <w:rPr>
          <w:b/>
          <w:i/>
        </w:rPr>
        <w:t xml:space="preserve">., </w:t>
      </w:r>
      <w:r w:rsidRPr="00614FBE">
        <w:rPr>
          <w:b/>
          <w:i/>
        </w:rPr>
        <w:t xml:space="preserve">Семенуха </w:t>
      </w:r>
      <w:proofErr w:type="spellStart"/>
      <w:r w:rsidRPr="00614FBE">
        <w:rPr>
          <w:b/>
          <w:i/>
        </w:rPr>
        <w:t>Р.С</w:t>
      </w:r>
      <w:proofErr w:type="spellEnd"/>
      <w:r w:rsidRPr="00614FBE">
        <w:rPr>
          <w:b/>
          <w:i/>
        </w:rPr>
        <w:t>.</w:t>
      </w:r>
      <w:r w:rsidR="00167395" w:rsidRPr="00614FBE">
        <w:rPr>
          <w:b/>
          <w:i/>
        </w:rPr>
        <w:t>,</w:t>
      </w:r>
      <w:r w:rsidRPr="00614FBE">
        <w:rPr>
          <w:b/>
          <w:i/>
        </w:rPr>
        <w:t xml:space="preserve"> </w:t>
      </w:r>
    </w:p>
    <w:p w14:paraId="2C50C724" w14:textId="77777777" w:rsidR="00DC08CA" w:rsidRPr="00614FBE" w:rsidRDefault="00DC08CA" w:rsidP="00614FBE">
      <w:pPr>
        <w:spacing w:after="0" w:line="240" w:lineRule="auto"/>
        <w:ind w:left="3828" w:hanging="2406"/>
        <w:contextualSpacing/>
        <w:rPr>
          <w:b/>
          <w:color w:val="FF0000"/>
          <w:sz w:val="16"/>
          <w:szCs w:val="16"/>
        </w:rPr>
      </w:pPr>
    </w:p>
    <w:p w14:paraId="31F475D6" w14:textId="66A52946" w:rsidR="00DC08CA" w:rsidRPr="00614FBE" w:rsidRDefault="00DC08CA" w:rsidP="00614FBE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614FBE">
        <w:rPr>
          <w:u w:val="single"/>
        </w:rPr>
        <w:t>Відсутні</w:t>
      </w:r>
      <w:r w:rsidRPr="00614FBE">
        <w:t xml:space="preserve">: </w:t>
      </w:r>
      <w:r w:rsidR="00985D38" w:rsidRPr="00614FBE">
        <w:rPr>
          <w:b/>
          <w:i/>
        </w:rPr>
        <w:t xml:space="preserve"> </w:t>
      </w:r>
      <w:r w:rsidR="00DF5AF9" w:rsidRPr="00614FBE">
        <w:rPr>
          <w:b/>
          <w:i/>
        </w:rPr>
        <w:t xml:space="preserve">  </w:t>
      </w:r>
      <w:r w:rsidR="004B252F" w:rsidRPr="00614FBE">
        <w:rPr>
          <w:b/>
          <w:i/>
        </w:rPr>
        <w:t xml:space="preserve">Гладкоскок </w:t>
      </w:r>
      <w:proofErr w:type="spellStart"/>
      <w:r w:rsidR="004B252F" w:rsidRPr="00614FBE">
        <w:rPr>
          <w:b/>
          <w:i/>
        </w:rPr>
        <w:t>С.А</w:t>
      </w:r>
      <w:proofErr w:type="spellEnd"/>
      <w:r w:rsidR="004B252F" w:rsidRPr="00614FBE">
        <w:rPr>
          <w:b/>
          <w:i/>
        </w:rPr>
        <w:t xml:space="preserve">., </w:t>
      </w:r>
      <w:r w:rsidR="0050496E" w:rsidRPr="00614FBE">
        <w:rPr>
          <w:b/>
          <w:i/>
        </w:rPr>
        <w:t xml:space="preserve">Скорик </w:t>
      </w:r>
      <w:proofErr w:type="spellStart"/>
      <w:r w:rsidR="0050496E" w:rsidRPr="00614FBE">
        <w:rPr>
          <w:b/>
          <w:i/>
        </w:rPr>
        <w:t>О.О</w:t>
      </w:r>
      <w:proofErr w:type="spellEnd"/>
      <w:r w:rsidR="0050496E" w:rsidRPr="00614FBE">
        <w:rPr>
          <w:b/>
          <w:i/>
        </w:rPr>
        <w:t>.</w:t>
      </w:r>
    </w:p>
    <w:p w14:paraId="0A5970B5" w14:textId="77777777" w:rsidR="00DC08CA" w:rsidRPr="00614FBE" w:rsidRDefault="00DC08CA" w:rsidP="00614FBE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16"/>
          <w:szCs w:val="16"/>
          <w:u w:val="single"/>
        </w:rPr>
      </w:pPr>
    </w:p>
    <w:p w14:paraId="18808EDA" w14:textId="2A264847" w:rsidR="00DC08CA" w:rsidRPr="00614FBE" w:rsidRDefault="00DC08CA" w:rsidP="00614FBE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614FBE">
        <w:rPr>
          <w:u w:val="single"/>
        </w:rPr>
        <w:t>Запрошені</w:t>
      </w:r>
      <w:r w:rsidRPr="00614FBE">
        <w:t>:</w:t>
      </w:r>
      <w:r w:rsidR="00E350F0" w:rsidRPr="00614FBE">
        <w:t xml:space="preserve"> </w:t>
      </w:r>
      <w:r w:rsidR="0050496E" w:rsidRPr="00614FBE">
        <w:rPr>
          <w:b/>
          <w:bCs/>
          <w:i/>
          <w:iCs/>
        </w:rPr>
        <w:t>Дзюба В.О.</w:t>
      </w:r>
      <w:r w:rsidR="0050496E" w:rsidRPr="00614FBE">
        <w:t xml:space="preserve"> – заступник голови обласної ради; </w:t>
      </w:r>
      <w:r w:rsidR="0050496E" w:rsidRPr="00614FBE">
        <w:br/>
      </w:r>
      <w:r w:rsidR="00DF5AF9" w:rsidRPr="00614FBE">
        <w:rPr>
          <w:b/>
          <w:bCs/>
          <w:i/>
          <w:iCs/>
        </w:rPr>
        <w:t xml:space="preserve">Малишева </w:t>
      </w:r>
      <w:proofErr w:type="spellStart"/>
      <w:r w:rsidR="00DF5AF9" w:rsidRPr="00614FBE">
        <w:rPr>
          <w:b/>
          <w:bCs/>
          <w:i/>
          <w:iCs/>
        </w:rPr>
        <w:t>О.В</w:t>
      </w:r>
      <w:proofErr w:type="spellEnd"/>
      <w:r w:rsidR="00DF5AF9" w:rsidRPr="00614FBE">
        <w:rPr>
          <w:b/>
          <w:bCs/>
          <w:i/>
          <w:iCs/>
        </w:rPr>
        <w:t>.</w:t>
      </w:r>
      <w:r w:rsidR="00DF5AF9" w:rsidRPr="00614FBE">
        <w:t xml:space="preserve"> – керуючий справами виконавчого </w:t>
      </w:r>
      <w:r w:rsidR="004B252F" w:rsidRPr="00614FBE">
        <w:br/>
      </w:r>
      <w:r w:rsidR="00DF5AF9" w:rsidRPr="00614FBE">
        <w:t xml:space="preserve">апарату обласної ради; </w:t>
      </w:r>
      <w:r w:rsidR="00A008A4" w:rsidRPr="00614FBE">
        <w:rPr>
          <w:b/>
          <w:bCs/>
          <w:i/>
          <w:iCs/>
        </w:rPr>
        <w:t xml:space="preserve">Бондаренко </w:t>
      </w:r>
      <w:proofErr w:type="spellStart"/>
      <w:r w:rsidR="00A008A4" w:rsidRPr="00614FBE">
        <w:rPr>
          <w:b/>
          <w:bCs/>
          <w:i/>
          <w:iCs/>
        </w:rPr>
        <w:t>О.М</w:t>
      </w:r>
      <w:proofErr w:type="spellEnd"/>
      <w:r w:rsidR="00A008A4" w:rsidRPr="00614FBE">
        <w:rPr>
          <w:b/>
          <w:bCs/>
          <w:i/>
          <w:iCs/>
        </w:rPr>
        <w:t>.</w:t>
      </w:r>
      <w:r w:rsidR="00A008A4" w:rsidRPr="00614FBE">
        <w:t xml:space="preserve"> – заступник керуючого справами, начальник управління з організаційних питань діяльності ради виконавчого апарату обласної ради; </w:t>
      </w:r>
      <w:r w:rsidR="0050496E" w:rsidRPr="00614FBE">
        <w:rPr>
          <w:b/>
          <w:bCs/>
          <w:i/>
          <w:iCs/>
        </w:rPr>
        <w:t xml:space="preserve">Коновалова </w:t>
      </w:r>
      <w:proofErr w:type="spellStart"/>
      <w:r w:rsidR="0050496E" w:rsidRPr="00614FBE">
        <w:rPr>
          <w:b/>
          <w:bCs/>
          <w:i/>
          <w:iCs/>
        </w:rPr>
        <w:t>І.В</w:t>
      </w:r>
      <w:proofErr w:type="spellEnd"/>
      <w:r w:rsidR="0050496E" w:rsidRPr="00614FBE">
        <w:rPr>
          <w:b/>
          <w:bCs/>
          <w:i/>
          <w:iCs/>
        </w:rPr>
        <w:t>.</w:t>
      </w:r>
      <w:r w:rsidR="0050496E" w:rsidRPr="00614FBE">
        <w:rPr>
          <w:i/>
          <w:iCs/>
        </w:rPr>
        <w:t xml:space="preserve"> – </w:t>
      </w:r>
      <w:r w:rsidR="0050496E" w:rsidRPr="00614FBE">
        <w:t>заступник директора Департаменту економіки і міжнародних відносин Харківської обласної військової адміністрації;</w:t>
      </w:r>
      <w:r w:rsidR="00167395" w:rsidRPr="00614FBE">
        <w:rPr>
          <w:b/>
          <w:bCs/>
          <w:i/>
          <w:iCs/>
          <w:color w:val="FF0000"/>
        </w:rPr>
        <w:t xml:space="preserve"> </w:t>
      </w:r>
      <w:r w:rsidR="00DF5AF9" w:rsidRPr="00614FBE">
        <w:rPr>
          <w:b/>
          <w:bCs/>
          <w:i/>
          <w:iCs/>
        </w:rPr>
        <w:t xml:space="preserve">Крючков </w:t>
      </w:r>
      <w:proofErr w:type="spellStart"/>
      <w:r w:rsidR="00DF5AF9" w:rsidRPr="00614FBE">
        <w:rPr>
          <w:b/>
          <w:bCs/>
          <w:i/>
          <w:iCs/>
        </w:rPr>
        <w:t>І.М</w:t>
      </w:r>
      <w:proofErr w:type="spellEnd"/>
      <w:r w:rsidR="00DF5AF9" w:rsidRPr="00614FBE">
        <w:rPr>
          <w:b/>
          <w:bCs/>
          <w:i/>
          <w:iCs/>
        </w:rPr>
        <w:t>.</w:t>
      </w:r>
      <w:r w:rsidR="00DF5AF9" w:rsidRPr="00614FBE">
        <w:rPr>
          <w:i/>
          <w:iCs/>
        </w:rPr>
        <w:t xml:space="preserve"> </w:t>
      </w:r>
      <w:r w:rsidR="00DF5AF9" w:rsidRPr="00614FBE">
        <w:t>– начальник управління правового забезпечення</w:t>
      </w:r>
      <w:r w:rsidR="00A008A4" w:rsidRPr="00614FBE">
        <w:t xml:space="preserve"> </w:t>
      </w:r>
      <w:r w:rsidR="00DF5AF9" w:rsidRPr="00614FBE">
        <w:t>діяльності ради виконавчого апарату обласної ради;</w:t>
      </w:r>
      <w:r w:rsidR="00C463AE" w:rsidRPr="00614FBE">
        <w:rPr>
          <w:b/>
          <w:bCs/>
          <w:i/>
          <w:iCs/>
        </w:rPr>
        <w:t xml:space="preserve"> </w:t>
      </w:r>
      <w:r w:rsidR="0050496E" w:rsidRPr="00614FBE">
        <w:rPr>
          <w:b/>
          <w:bCs/>
          <w:i/>
          <w:iCs/>
        </w:rPr>
        <w:t>Литвинець С. В.</w:t>
      </w:r>
      <w:r w:rsidR="0050496E" w:rsidRPr="00614FBE">
        <w:rPr>
          <w:i/>
          <w:iCs/>
        </w:rPr>
        <w:t xml:space="preserve"> – </w:t>
      </w:r>
      <w:r w:rsidR="0050496E" w:rsidRPr="00614FBE">
        <w:rPr>
          <w:i/>
          <w:iCs/>
        </w:rPr>
        <w:br/>
      </w:r>
      <w:r w:rsidR="0050496E" w:rsidRPr="00614FBE">
        <w:t>в.о. директора Державного підприємства "Дороги Харківщини</w:t>
      </w:r>
      <w:r w:rsidR="002C5F37" w:rsidRPr="00614FBE">
        <w:t>.</w:t>
      </w:r>
    </w:p>
    <w:p w14:paraId="48655569" w14:textId="77777777" w:rsidR="0031492E" w:rsidRPr="00614FBE" w:rsidRDefault="0031492E" w:rsidP="00614FBE">
      <w:pPr>
        <w:spacing w:after="0" w:line="240" w:lineRule="auto"/>
        <w:ind w:firstLine="851"/>
        <w:contextualSpacing/>
        <w:jc w:val="both"/>
        <w:rPr>
          <w:b/>
          <w:bCs/>
          <w:i/>
        </w:rPr>
      </w:pPr>
    </w:p>
    <w:p w14:paraId="247438C8" w14:textId="35B28355" w:rsidR="002C5F37" w:rsidRPr="00614FBE" w:rsidRDefault="002C5F37" w:rsidP="00614FBE">
      <w:pPr>
        <w:spacing w:after="0" w:line="240" w:lineRule="auto"/>
        <w:ind w:firstLine="851"/>
        <w:contextualSpacing/>
        <w:jc w:val="both"/>
        <w:rPr>
          <w:bCs/>
        </w:rPr>
      </w:pPr>
      <w:r w:rsidRPr="00614FBE">
        <w:rPr>
          <w:b/>
          <w:bCs/>
          <w:i/>
        </w:rPr>
        <w:t xml:space="preserve">Немикіна </w:t>
      </w:r>
      <w:proofErr w:type="spellStart"/>
      <w:r w:rsidRPr="00614FBE">
        <w:rPr>
          <w:b/>
          <w:bCs/>
          <w:i/>
        </w:rPr>
        <w:t>Л.П</w:t>
      </w:r>
      <w:proofErr w:type="spellEnd"/>
      <w:r w:rsidRPr="00614FBE">
        <w:rPr>
          <w:b/>
          <w:bCs/>
          <w:i/>
        </w:rPr>
        <w:t>.</w:t>
      </w:r>
      <w:r w:rsidRPr="00614FBE">
        <w:rPr>
          <w:bCs/>
        </w:rPr>
        <w:t xml:space="preserve"> </w:t>
      </w:r>
      <w:r w:rsidR="0050496E" w:rsidRPr="00614FBE">
        <w:rPr>
          <w:bCs/>
        </w:rPr>
        <w:t>ознайомила присутніх з проєктом порядку денного засідання постійної комісії</w:t>
      </w:r>
      <w:r w:rsidRPr="00614FBE">
        <w:rPr>
          <w:bCs/>
        </w:rPr>
        <w:t xml:space="preserve">. </w:t>
      </w:r>
    </w:p>
    <w:p w14:paraId="2FCAB16F" w14:textId="77777777" w:rsidR="009E2F8C" w:rsidRPr="00614FBE" w:rsidRDefault="009E2F8C" w:rsidP="00614FBE">
      <w:pPr>
        <w:spacing w:after="0" w:line="240" w:lineRule="auto"/>
        <w:ind w:firstLine="851"/>
        <w:contextualSpacing/>
        <w:jc w:val="both"/>
      </w:pPr>
    </w:p>
    <w:p w14:paraId="5D91E29D" w14:textId="4D6B7DEC" w:rsidR="00541AD2" w:rsidRPr="00614FBE" w:rsidRDefault="002C5F37" w:rsidP="00614FBE">
      <w:pPr>
        <w:spacing w:after="0" w:line="240" w:lineRule="auto"/>
        <w:ind w:firstLine="851"/>
        <w:contextualSpacing/>
        <w:jc w:val="both"/>
        <w:rPr>
          <w:bCs/>
          <w:iCs/>
        </w:rPr>
      </w:pPr>
      <w:r w:rsidRPr="00614FBE">
        <w:t>Заперечень та доповнень не надійшло, члени постійної комісії підтримали запропонований порядок денний.</w:t>
      </w:r>
    </w:p>
    <w:p w14:paraId="4E2146CD" w14:textId="77777777" w:rsidR="00DC08CA" w:rsidRPr="00614FBE" w:rsidRDefault="00DC08CA" w:rsidP="00614FBE">
      <w:pPr>
        <w:spacing w:after="0" w:line="240" w:lineRule="auto"/>
        <w:ind w:left="5670" w:hanging="283"/>
        <w:contextualSpacing/>
        <w:jc w:val="both"/>
        <w:rPr>
          <w:sz w:val="6"/>
          <w:szCs w:val="6"/>
        </w:rPr>
      </w:pPr>
    </w:p>
    <w:p w14:paraId="4D9CE681" w14:textId="77777777" w:rsidR="002C5F37" w:rsidRPr="00614FBE" w:rsidRDefault="002C5F37" w:rsidP="00614FBE">
      <w:pPr>
        <w:spacing w:after="0" w:line="240" w:lineRule="auto"/>
        <w:jc w:val="center"/>
        <w:rPr>
          <w:b/>
          <w:sz w:val="16"/>
          <w:szCs w:val="16"/>
        </w:rPr>
      </w:pPr>
    </w:p>
    <w:p w14:paraId="46B8A251" w14:textId="77777777" w:rsidR="00BF00AE" w:rsidRPr="00614FBE" w:rsidRDefault="00BF00AE" w:rsidP="00614FBE">
      <w:pPr>
        <w:spacing w:after="0" w:line="240" w:lineRule="auto"/>
        <w:jc w:val="center"/>
        <w:rPr>
          <w:b/>
          <w:sz w:val="16"/>
          <w:szCs w:val="16"/>
        </w:rPr>
      </w:pPr>
    </w:p>
    <w:p w14:paraId="4A4C6037" w14:textId="77777777" w:rsidR="004B252F" w:rsidRPr="00614FBE" w:rsidRDefault="004B252F" w:rsidP="00614FBE">
      <w:pPr>
        <w:spacing w:after="0" w:line="240" w:lineRule="auto"/>
        <w:jc w:val="center"/>
        <w:rPr>
          <w:b/>
          <w:color w:val="FF0000"/>
        </w:rPr>
      </w:pPr>
    </w:p>
    <w:p w14:paraId="5328CC2D" w14:textId="627C0157" w:rsidR="00DC08CA" w:rsidRPr="00614FBE" w:rsidRDefault="00DC08CA" w:rsidP="00614FBE">
      <w:pPr>
        <w:spacing w:after="0" w:line="240" w:lineRule="auto"/>
        <w:jc w:val="center"/>
        <w:rPr>
          <w:b/>
        </w:rPr>
      </w:pPr>
      <w:r w:rsidRPr="00614FBE">
        <w:rPr>
          <w:b/>
        </w:rPr>
        <w:lastRenderedPageBreak/>
        <w:t>ПОРЯДОК  ДЕННИЙ:</w:t>
      </w:r>
    </w:p>
    <w:p w14:paraId="5F2DCC89" w14:textId="77777777" w:rsidR="00DC08CA" w:rsidRPr="00614FBE" w:rsidRDefault="00DC08CA" w:rsidP="00614FB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</w:rPr>
      </w:pPr>
    </w:p>
    <w:p w14:paraId="4941315C" w14:textId="77777777" w:rsidR="0050496E" w:rsidRPr="00614FBE" w:rsidRDefault="0050496E" w:rsidP="00614FBE">
      <w:pPr>
        <w:pStyle w:val="a3"/>
        <w:numPr>
          <w:ilvl w:val="0"/>
          <w:numId w:val="10"/>
        </w:numPr>
        <w:tabs>
          <w:tab w:val="clear" w:pos="720"/>
          <w:tab w:val="num" w:pos="1134"/>
          <w:tab w:val="left" w:pos="1288"/>
        </w:tabs>
        <w:ind w:left="0" w:firstLine="851"/>
        <w:jc w:val="both"/>
        <w:rPr>
          <w:szCs w:val="28"/>
        </w:rPr>
      </w:pPr>
      <w:r w:rsidRPr="00614FBE">
        <w:rPr>
          <w:szCs w:val="28"/>
        </w:rPr>
        <w:t>Про проєкт рішення обласної ради "</w:t>
      </w:r>
      <w:hyperlink r:id="rId10" w:history="1">
        <w:r w:rsidRPr="00614FBE">
          <w:rPr>
            <w:rStyle w:val="a6"/>
            <w:iCs/>
            <w:szCs w:val="28"/>
          </w:rPr>
          <w:t>Про затвердження Програми економічного і соціального розвитку Харківської області на 2025 рік</w:t>
        </w:r>
      </w:hyperlink>
      <w:r w:rsidRPr="00614FBE">
        <w:rPr>
          <w:szCs w:val="28"/>
        </w:rPr>
        <w:t>".</w:t>
      </w:r>
    </w:p>
    <w:p w14:paraId="650F7820" w14:textId="77777777" w:rsidR="0050496E" w:rsidRPr="00614FBE" w:rsidRDefault="0050496E" w:rsidP="00614FBE">
      <w:pPr>
        <w:tabs>
          <w:tab w:val="left" w:pos="0"/>
          <w:tab w:val="num" w:pos="1134"/>
          <w:tab w:val="left" w:pos="1288"/>
        </w:tabs>
        <w:spacing w:after="0" w:line="240" w:lineRule="auto"/>
        <w:ind w:firstLine="851"/>
        <w:jc w:val="both"/>
        <w:rPr>
          <w:sz w:val="8"/>
          <w:szCs w:val="8"/>
        </w:rPr>
      </w:pPr>
    </w:p>
    <w:p w14:paraId="64B4AA33" w14:textId="36ED33CA" w:rsidR="0050496E" w:rsidRPr="00614FBE" w:rsidRDefault="0050496E" w:rsidP="00614FBE">
      <w:pPr>
        <w:pStyle w:val="a3"/>
        <w:numPr>
          <w:ilvl w:val="0"/>
          <w:numId w:val="10"/>
        </w:numPr>
        <w:tabs>
          <w:tab w:val="clear" w:pos="720"/>
          <w:tab w:val="num" w:pos="1134"/>
          <w:tab w:val="left" w:pos="1288"/>
        </w:tabs>
        <w:ind w:left="0" w:firstLine="851"/>
        <w:jc w:val="both"/>
        <w:rPr>
          <w:bCs/>
          <w:szCs w:val="28"/>
        </w:rPr>
      </w:pPr>
      <w:bookmarkStart w:id="0" w:name="_Hlk184113213"/>
      <w:r w:rsidRPr="00614FBE">
        <w:rPr>
          <w:bCs/>
          <w:szCs w:val="28"/>
        </w:rPr>
        <w:t>Про пропозиції Харківської обласної військової адміністрації щодо Переліку об’єктів капітального ремонту автомобільних доріг загального користування місцевого значення Харківської області, які у 2024 році фінансуються за рахунок залишку коштів субвенції минулих років, що утворився станом на 01 січня 2024 ро</w:t>
      </w:r>
      <w:bookmarkEnd w:id="0"/>
      <w:r w:rsidR="006B70F2" w:rsidRPr="00614FBE">
        <w:rPr>
          <w:bCs/>
          <w:szCs w:val="28"/>
        </w:rPr>
        <w:t>ку</w:t>
      </w:r>
      <w:r w:rsidRPr="00614FBE">
        <w:rPr>
          <w:bCs/>
          <w:szCs w:val="28"/>
        </w:rPr>
        <w:t>.</w:t>
      </w:r>
    </w:p>
    <w:p w14:paraId="01F24025" w14:textId="77777777" w:rsidR="0050496E" w:rsidRPr="00614FBE" w:rsidRDefault="0050496E" w:rsidP="00614FBE">
      <w:pPr>
        <w:tabs>
          <w:tab w:val="left" w:pos="0"/>
          <w:tab w:val="num" w:pos="1134"/>
          <w:tab w:val="left" w:pos="1288"/>
        </w:tabs>
        <w:spacing w:after="0" w:line="240" w:lineRule="auto"/>
        <w:ind w:firstLine="851"/>
        <w:jc w:val="both"/>
        <w:rPr>
          <w:sz w:val="8"/>
          <w:szCs w:val="8"/>
        </w:rPr>
      </w:pPr>
    </w:p>
    <w:p w14:paraId="0DC713D6" w14:textId="77777777" w:rsidR="0050496E" w:rsidRPr="00614FBE" w:rsidRDefault="0050496E" w:rsidP="00614FBE">
      <w:pPr>
        <w:pStyle w:val="a3"/>
        <w:numPr>
          <w:ilvl w:val="0"/>
          <w:numId w:val="10"/>
        </w:numPr>
        <w:tabs>
          <w:tab w:val="clear" w:pos="720"/>
          <w:tab w:val="num" w:pos="1134"/>
          <w:tab w:val="left" w:pos="1288"/>
        </w:tabs>
        <w:ind w:left="0" w:firstLine="851"/>
        <w:jc w:val="both"/>
        <w:rPr>
          <w:szCs w:val="28"/>
        </w:rPr>
      </w:pPr>
      <w:r w:rsidRPr="00614FBE">
        <w:rPr>
          <w:szCs w:val="28"/>
        </w:rPr>
        <w:t>Про проєкт рішення обласної ради "</w:t>
      </w:r>
      <w:hyperlink r:id="rId11" w:history="1">
        <w:r w:rsidRPr="00614FBE">
          <w:rPr>
            <w:rStyle w:val="a6"/>
            <w:iCs/>
            <w:szCs w:val="28"/>
          </w:rPr>
          <w:t>Про затвердження Плану роботи обласної ради на 2025 рік</w:t>
        </w:r>
      </w:hyperlink>
      <w:r w:rsidRPr="00614FBE">
        <w:rPr>
          <w:szCs w:val="28"/>
        </w:rPr>
        <w:t>".</w:t>
      </w:r>
    </w:p>
    <w:p w14:paraId="29509FA2" w14:textId="77777777" w:rsidR="0050496E" w:rsidRPr="00614FBE" w:rsidRDefault="0050496E" w:rsidP="00614FBE">
      <w:pPr>
        <w:tabs>
          <w:tab w:val="left" w:pos="0"/>
          <w:tab w:val="num" w:pos="1134"/>
          <w:tab w:val="left" w:pos="1288"/>
        </w:tabs>
        <w:spacing w:after="0" w:line="240" w:lineRule="auto"/>
        <w:ind w:firstLine="851"/>
        <w:jc w:val="both"/>
        <w:rPr>
          <w:sz w:val="8"/>
          <w:szCs w:val="8"/>
        </w:rPr>
      </w:pPr>
    </w:p>
    <w:p w14:paraId="7ECB2A8E" w14:textId="135FB6A2" w:rsidR="00A008A4" w:rsidRPr="00614FBE" w:rsidRDefault="0050496E" w:rsidP="00614FBE">
      <w:pPr>
        <w:pStyle w:val="a3"/>
        <w:numPr>
          <w:ilvl w:val="0"/>
          <w:numId w:val="10"/>
        </w:numPr>
        <w:tabs>
          <w:tab w:val="clear" w:pos="720"/>
          <w:tab w:val="num" w:pos="1134"/>
          <w:tab w:val="left" w:pos="1344"/>
          <w:tab w:val="left" w:pos="1526"/>
          <w:tab w:val="left" w:pos="1560"/>
        </w:tabs>
        <w:ind w:left="0" w:firstLine="851"/>
        <w:jc w:val="both"/>
        <w:rPr>
          <w:color w:val="FF0000"/>
          <w:szCs w:val="28"/>
        </w:rPr>
      </w:pPr>
      <w:r w:rsidRPr="00614FBE">
        <w:rPr>
          <w:szCs w:val="28"/>
        </w:rPr>
        <w:t>Про проєкт рішення обласної ради "</w:t>
      </w:r>
      <w:hyperlink r:id="rId12" w:history="1">
        <w:r w:rsidRPr="00614FBE">
          <w:rPr>
            <w:rStyle w:val="a6"/>
            <w:szCs w:val="28"/>
          </w:rPr>
          <w:t>Про проведення звітів депутатів обласної ради перед виборцями</w:t>
        </w:r>
      </w:hyperlink>
      <w:r w:rsidRPr="00614FBE">
        <w:rPr>
          <w:szCs w:val="28"/>
        </w:rPr>
        <w:t>".</w:t>
      </w:r>
    </w:p>
    <w:p w14:paraId="532C75C8" w14:textId="77777777" w:rsidR="00A008A4" w:rsidRPr="00614FBE" w:rsidRDefault="00A008A4" w:rsidP="00614FBE">
      <w:pPr>
        <w:tabs>
          <w:tab w:val="left" w:pos="0"/>
          <w:tab w:val="num" w:pos="1134"/>
          <w:tab w:val="left" w:pos="1276"/>
          <w:tab w:val="left" w:pos="1344"/>
        </w:tabs>
        <w:spacing w:after="0" w:line="240" w:lineRule="auto"/>
        <w:ind w:firstLine="851"/>
        <w:jc w:val="both"/>
        <w:rPr>
          <w:rFonts w:eastAsia="Times New Roman"/>
          <w:color w:val="FF0000"/>
          <w:sz w:val="8"/>
          <w:szCs w:val="8"/>
          <w:lang w:eastAsia="ru-RU"/>
        </w:rPr>
      </w:pPr>
    </w:p>
    <w:p w14:paraId="45574F87" w14:textId="5A98168E" w:rsidR="0056047A" w:rsidRPr="00614FBE" w:rsidRDefault="00A008A4" w:rsidP="00614FBE">
      <w:pPr>
        <w:pStyle w:val="a3"/>
        <w:numPr>
          <w:ilvl w:val="0"/>
          <w:numId w:val="10"/>
        </w:numPr>
        <w:tabs>
          <w:tab w:val="clear" w:pos="720"/>
          <w:tab w:val="num" w:pos="1134"/>
        </w:tabs>
        <w:ind w:left="0" w:firstLine="851"/>
      </w:pPr>
      <w:r w:rsidRPr="00614FBE">
        <w:rPr>
          <w:szCs w:val="28"/>
        </w:rPr>
        <w:t>Різне.</w:t>
      </w:r>
    </w:p>
    <w:p w14:paraId="7E533F40" w14:textId="6C279060" w:rsidR="00BF00AE" w:rsidRPr="00614FBE" w:rsidRDefault="00BF00AE" w:rsidP="00614FBE">
      <w:pPr>
        <w:spacing w:after="0" w:line="240" w:lineRule="auto"/>
        <w:ind w:left="6453" w:hanging="2591"/>
      </w:pPr>
      <w:r w:rsidRPr="00614FBE">
        <w:t xml:space="preserve">Голосували: "за" – </w:t>
      </w:r>
      <w:r w:rsidR="006B70F2" w:rsidRPr="00614FBE">
        <w:t>6</w:t>
      </w:r>
      <w:r w:rsidRPr="00614FBE">
        <w:t xml:space="preserve"> </w:t>
      </w:r>
      <w:r w:rsidRPr="00614FBE">
        <w:rPr>
          <w:i/>
          <w:sz w:val="24"/>
        </w:rPr>
        <w:t>(</w:t>
      </w:r>
      <w:r w:rsidR="00B26F4D" w:rsidRPr="00614FBE">
        <w:rPr>
          <w:i/>
          <w:sz w:val="24"/>
        </w:rPr>
        <w:t xml:space="preserve">Л. Немикіна, А. Гацько,                  І. Горішній, </w:t>
      </w:r>
      <w:r w:rsidR="006B70F2" w:rsidRPr="00614FBE">
        <w:rPr>
          <w:i/>
          <w:sz w:val="24"/>
        </w:rPr>
        <w:t xml:space="preserve">В. Заколодяжний, </w:t>
      </w:r>
      <w:r w:rsidR="00B26F4D" w:rsidRPr="00614FBE">
        <w:rPr>
          <w:i/>
          <w:sz w:val="24"/>
        </w:rPr>
        <w:t xml:space="preserve">В. Ісламов, </w:t>
      </w:r>
      <w:r w:rsidR="00FF23F6" w:rsidRPr="00614FBE">
        <w:rPr>
          <w:i/>
          <w:sz w:val="24"/>
        </w:rPr>
        <w:t>Г. Лазарєв</w:t>
      </w:r>
      <w:r w:rsidRPr="00614FBE">
        <w:rPr>
          <w:i/>
          <w:sz w:val="24"/>
        </w:rPr>
        <w:t>)</w:t>
      </w:r>
    </w:p>
    <w:p w14:paraId="5AAE641F" w14:textId="77777777" w:rsidR="00BF00AE" w:rsidRPr="00614FBE" w:rsidRDefault="00BF00AE" w:rsidP="00614FBE">
      <w:pPr>
        <w:spacing w:after="0" w:line="240" w:lineRule="auto"/>
        <w:ind w:left="5502"/>
        <w:jc w:val="both"/>
      </w:pPr>
      <w:r w:rsidRPr="00614FBE">
        <w:t>"проти"  – немає</w:t>
      </w:r>
    </w:p>
    <w:p w14:paraId="6F43EC6D" w14:textId="77777777" w:rsidR="00BF00AE" w:rsidRPr="00614FBE" w:rsidRDefault="00BF00AE" w:rsidP="00614FBE">
      <w:pPr>
        <w:spacing w:after="0" w:line="240" w:lineRule="auto"/>
        <w:ind w:firstLine="5502"/>
        <w:contextualSpacing/>
        <w:jc w:val="both"/>
      </w:pPr>
      <w:r w:rsidRPr="00614FBE">
        <w:t>"</w:t>
      </w:r>
      <w:proofErr w:type="spellStart"/>
      <w:r w:rsidRPr="00614FBE">
        <w:t>утрим</w:t>
      </w:r>
      <w:proofErr w:type="spellEnd"/>
      <w:r w:rsidRPr="00614FBE">
        <w:t>." – немає</w:t>
      </w:r>
    </w:p>
    <w:p w14:paraId="1BD1F268" w14:textId="77777777" w:rsidR="00BF00AE" w:rsidRPr="00614FBE" w:rsidRDefault="00BF00AE" w:rsidP="00614FBE">
      <w:pPr>
        <w:spacing w:after="0" w:line="240" w:lineRule="auto"/>
        <w:jc w:val="center"/>
        <w:rPr>
          <w:b/>
          <w:color w:val="FF0000"/>
          <w:sz w:val="16"/>
          <w:szCs w:val="16"/>
        </w:rPr>
      </w:pPr>
    </w:p>
    <w:p w14:paraId="4D7B0DEF" w14:textId="77777777" w:rsidR="006B70F2" w:rsidRPr="00614FBE" w:rsidRDefault="006B70F2" w:rsidP="00614FBE">
      <w:pPr>
        <w:spacing w:after="0" w:line="240" w:lineRule="auto"/>
        <w:contextualSpacing/>
        <w:rPr>
          <w:i/>
          <w:sz w:val="24"/>
        </w:rPr>
      </w:pPr>
    </w:p>
    <w:p w14:paraId="4E4A8190" w14:textId="4D3A37CA" w:rsidR="007C5B99" w:rsidRPr="00614FBE" w:rsidRDefault="006B70F2" w:rsidP="00614FBE">
      <w:pPr>
        <w:spacing w:after="0" w:line="240" w:lineRule="auto"/>
        <w:contextualSpacing/>
        <w:rPr>
          <w:bCs/>
          <w:i/>
          <w:iCs/>
          <w:sz w:val="16"/>
          <w:szCs w:val="16"/>
        </w:rPr>
      </w:pPr>
      <w:r w:rsidRPr="00614FBE">
        <w:rPr>
          <w:i/>
          <w:sz w:val="24"/>
        </w:rPr>
        <w:t xml:space="preserve">(До роботи комісії долучилися І. </w:t>
      </w:r>
      <w:proofErr w:type="spellStart"/>
      <w:r w:rsidRPr="00614FBE">
        <w:rPr>
          <w:i/>
          <w:sz w:val="24"/>
        </w:rPr>
        <w:t>Каплієнко</w:t>
      </w:r>
      <w:proofErr w:type="spellEnd"/>
      <w:r w:rsidRPr="00614FBE">
        <w:rPr>
          <w:i/>
          <w:sz w:val="24"/>
        </w:rPr>
        <w:t xml:space="preserve"> та Р. Семенуха)</w:t>
      </w:r>
    </w:p>
    <w:p w14:paraId="4CE3FA7C" w14:textId="77777777" w:rsidR="007C5B99" w:rsidRPr="00614FBE" w:rsidRDefault="007C5B99" w:rsidP="00614FBE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1B24B4AD" w14:textId="7478CE7A" w:rsidR="003A1AB8" w:rsidRPr="00614FBE" w:rsidRDefault="003A1AB8" w:rsidP="00614FBE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614FBE">
        <w:rPr>
          <w:szCs w:val="28"/>
        </w:rPr>
        <w:t xml:space="preserve">СЛУХАЛИ: </w:t>
      </w:r>
      <w:r w:rsidRPr="00614FBE">
        <w:rPr>
          <w:b/>
          <w:iCs/>
        </w:rPr>
        <w:t>Про проєкт рішення обласної ради "</w:t>
      </w:r>
      <w:r w:rsidR="006B70F2" w:rsidRPr="00614FBE">
        <w:rPr>
          <w:b/>
          <w:bCs/>
          <w:iCs/>
          <w:szCs w:val="28"/>
        </w:rPr>
        <w:t>Про затвердження Програми економічного і соціального розвитку Харківської області на 2025 рік</w:t>
      </w:r>
      <w:r w:rsidRPr="00614FBE">
        <w:rPr>
          <w:b/>
          <w:iCs/>
        </w:rPr>
        <w:t>".</w:t>
      </w:r>
      <w:r w:rsidRPr="00614FBE">
        <w:rPr>
          <w:iCs/>
        </w:rPr>
        <w:t xml:space="preserve">         </w:t>
      </w:r>
    </w:p>
    <w:p w14:paraId="6A341E06" w14:textId="77777777" w:rsidR="003A1AB8" w:rsidRPr="00614FBE" w:rsidRDefault="003A1AB8" w:rsidP="00614FBE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6C70A977" w14:textId="31F8225C" w:rsidR="003A1AB8" w:rsidRPr="00614FBE" w:rsidRDefault="00FF23F6" w:rsidP="00614FBE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614FBE">
        <w:rPr>
          <w:szCs w:val="28"/>
          <w:u w:val="single"/>
        </w:rPr>
        <w:t>Доповідає</w:t>
      </w:r>
      <w:r w:rsidRPr="00614FBE">
        <w:rPr>
          <w:szCs w:val="28"/>
        </w:rPr>
        <w:t xml:space="preserve">: </w:t>
      </w:r>
      <w:r w:rsidR="006B70F2" w:rsidRPr="00614FBE">
        <w:rPr>
          <w:b/>
          <w:bCs/>
          <w:i/>
          <w:iCs/>
          <w:szCs w:val="28"/>
        </w:rPr>
        <w:t>Коновалова Ірина Василівна</w:t>
      </w:r>
      <w:r w:rsidR="006B70F2" w:rsidRPr="00614FBE">
        <w:rPr>
          <w:i/>
          <w:iCs/>
          <w:szCs w:val="28"/>
        </w:rPr>
        <w:t xml:space="preserve"> – </w:t>
      </w:r>
      <w:r w:rsidR="006B70F2" w:rsidRPr="00614FBE">
        <w:rPr>
          <w:szCs w:val="28"/>
        </w:rPr>
        <w:t>заступник директора Департаменту економіки і міжнародних відносин Харківської обласної військової адміністрації</w:t>
      </w:r>
      <w:r w:rsidR="003A1AB8" w:rsidRPr="00614FBE">
        <w:rPr>
          <w:szCs w:val="28"/>
        </w:rPr>
        <w:t>.</w:t>
      </w:r>
    </w:p>
    <w:p w14:paraId="3922198A" w14:textId="77777777" w:rsidR="003A1AB8" w:rsidRPr="00614FBE" w:rsidRDefault="003A1AB8" w:rsidP="00614FBE">
      <w:pPr>
        <w:spacing w:after="0" w:line="240" w:lineRule="auto"/>
        <w:contextualSpacing/>
        <w:jc w:val="center"/>
        <w:rPr>
          <w:b/>
          <w:i/>
          <w:color w:val="FF0000"/>
        </w:rPr>
      </w:pPr>
    </w:p>
    <w:p w14:paraId="36CE7958" w14:textId="77777777" w:rsidR="006E2B2D" w:rsidRPr="00614FBE" w:rsidRDefault="00B768B0" w:rsidP="00614FBE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szCs w:val="28"/>
        </w:rPr>
      </w:pPr>
      <w:r w:rsidRPr="00614FBE">
        <w:rPr>
          <w:rFonts w:cs="Times New Roman"/>
          <w:b/>
          <w:bCs/>
          <w:i/>
          <w:szCs w:val="28"/>
        </w:rPr>
        <w:t xml:space="preserve">Коновалова </w:t>
      </w:r>
      <w:proofErr w:type="spellStart"/>
      <w:r w:rsidRPr="00614FBE">
        <w:rPr>
          <w:rFonts w:cs="Times New Roman"/>
          <w:b/>
          <w:bCs/>
          <w:i/>
          <w:szCs w:val="28"/>
        </w:rPr>
        <w:t>І.В</w:t>
      </w:r>
      <w:proofErr w:type="spellEnd"/>
      <w:r w:rsidRPr="00614FBE">
        <w:rPr>
          <w:rFonts w:cs="Times New Roman"/>
          <w:b/>
          <w:bCs/>
          <w:i/>
          <w:szCs w:val="28"/>
        </w:rPr>
        <w:t>.</w:t>
      </w:r>
      <w:r w:rsidR="003A1AB8" w:rsidRPr="00614FBE">
        <w:rPr>
          <w:rFonts w:cs="Times New Roman"/>
          <w:b/>
          <w:bCs/>
          <w:i/>
          <w:szCs w:val="28"/>
        </w:rPr>
        <w:t xml:space="preserve"> </w:t>
      </w:r>
      <w:r w:rsidR="007C5B99" w:rsidRPr="00614FBE">
        <w:rPr>
          <w:rFonts w:cs="Times New Roman"/>
          <w:bCs/>
          <w:szCs w:val="28"/>
        </w:rPr>
        <w:t>ознайоми</w:t>
      </w:r>
      <w:r w:rsidRPr="00614FBE">
        <w:rPr>
          <w:rFonts w:cs="Times New Roman"/>
          <w:bCs/>
          <w:szCs w:val="28"/>
        </w:rPr>
        <w:t>ла</w:t>
      </w:r>
      <w:r w:rsidR="003A1AB8" w:rsidRPr="00614FBE">
        <w:rPr>
          <w:rFonts w:cs="Times New Roman"/>
          <w:bCs/>
          <w:szCs w:val="28"/>
        </w:rPr>
        <w:t xml:space="preserve"> присутніх </w:t>
      </w:r>
      <w:r w:rsidR="007C5B99" w:rsidRPr="00614FBE">
        <w:rPr>
          <w:rFonts w:cs="Times New Roman"/>
          <w:bCs/>
          <w:szCs w:val="28"/>
        </w:rPr>
        <w:t xml:space="preserve">з матеріалами </w:t>
      </w:r>
      <w:r w:rsidR="00FF23F6" w:rsidRPr="00614FBE">
        <w:rPr>
          <w:rFonts w:cs="Times New Roman"/>
          <w:bCs/>
          <w:szCs w:val="28"/>
        </w:rPr>
        <w:t xml:space="preserve">проєкту </w:t>
      </w:r>
      <w:r w:rsidRPr="00614FBE">
        <w:rPr>
          <w:rFonts w:cs="Times New Roman"/>
          <w:bCs/>
          <w:szCs w:val="28"/>
        </w:rPr>
        <w:t>Програми</w:t>
      </w:r>
      <w:r w:rsidR="007C5B99" w:rsidRPr="00614FBE">
        <w:rPr>
          <w:rFonts w:cs="Times New Roman"/>
          <w:bCs/>
          <w:szCs w:val="28"/>
        </w:rPr>
        <w:t>, прокоментува</w:t>
      </w:r>
      <w:r w:rsidRPr="00614FBE">
        <w:rPr>
          <w:rFonts w:cs="Times New Roman"/>
          <w:bCs/>
          <w:szCs w:val="28"/>
        </w:rPr>
        <w:t xml:space="preserve">ла і обґрунтувала основні напрями і заходи, </w:t>
      </w:r>
      <w:r w:rsidR="00FF23F6" w:rsidRPr="00614FBE">
        <w:rPr>
          <w:rFonts w:cs="Times New Roman"/>
          <w:bCs/>
          <w:szCs w:val="28"/>
        </w:rPr>
        <w:t>відпові</w:t>
      </w:r>
      <w:r w:rsidRPr="00614FBE">
        <w:rPr>
          <w:rFonts w:cs="Times New Roman"/>
          <w:bCs/>
          <w:szCs w:val="28"/>
        </w:rPr>
        <w:t>ла</w:t>
      </w:r>
      <w:r w:rsidR="00FF23F6" w:rsidRPr="00614FBE">
        <w:rPr>
          <w:rFonts w:cs="Times New Roman"/>
          <w:bCs/>
          <w:szCs w:val="28"/>
        </w:rPr>
        <w:t xml:space="preserve"> на запитання</w:t>
      </w:r>
      <w:r w:rsidRPr="00614FBE">
        <w:rPr>
          <w:rFonts w:cs="Times New Roman"/>
          <w:bCs/>
          <w:szCs w:val="28"/>
        </w:rPr>
        <w:t xml:space="preserve"> і звернулася з пропозицією підтримати відповідний проєкт рішення обласної ради</w:t>
      </w:r>
      <w:r w:rsidR="003A1AB8" w:rsidRPr="00614FBE">
        <w:rPr>
          <w:rFonts w:cs="Times New Roman"/>
          <w:bCs/>
          <w:szCs w:val="28"/>
        </w:rPr>
        <w:t>.</w:t>
      </w:r>
      <w:r w:rsidR="006E2B2D" w:rsidRPr="00614FBE">
        <w:rPr>
          <w:rFonts w:cs="Times New Roman"/>
          <w:szCs w:val="28"/>
        </w:rPr>
        <w:t xml:space="preserve"> </w:t>
      </w:r>
    </w:p>
    <w:p w14:paraId="6C3A9EC5" w14:textId="61C21480" w:rsidR="003A1AB8" w:rsidRPr="00614FBE" w:rsidRDefault="003A1AB8" w:rsidP="00614FBE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</w:p>
    <w:p w14:paraId="689CA89D" w14:textId="4F6B2E64" w:rsidR="00B768B0" w:rsidRPr="00614FBE" w:rsidRDefault="00B768B0" w:rsidP="00614FBE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  <w:r w:rsidRPr="00614FBE">
        <w:rPr>
          <w:bCs/>
          <w:u w:val="single"/>
        </w:rPr>
        <w:t>Виступили</w:t>
      </w:r>
      <w:r w:rsidRPr="00614FBE">
        <w:rPr>
          <w:bCs/>
        </w:rPr>
        <w:t xml:space="preserve">: </w:t>
      </w:r>
      <w:r w:rsidRPr="00614FBE">
        <w:rPr>
          <w:b/>
          <w:i/>
          <w:iCs/>
        </w:rPr>
        <w:t xml:space="preserve">Немикіна </w:t>
      </w:r>
      <w:proofErr w:type="spellStart"/>
      <w:r w:rsidRPr="00614FBE">
        <w:rPr>
          <w:b/>
          <w:i/>
          <w:iCs/>
        </w:rPr>
        <w:t>Л.П</w:t>
      </w:r>
      <w:proofErr w:type="spellEnd"/>
      <w:r w:rsidRPr="00614FBE">
        <w:rPr>
          <w:b/>
          <w:i/>
          <w:iCs/>
        </w:rPr>
        <w:t xml:space="preserve">., Гацько </w:t>
      </w:r>
      <w:proofErr w:type="spellStart"/>
      <w:r w:rsidRPr="00614FBE">
        <w:rPr>
          <w:b/>
          <w:i/>
          <w:iCs/>
        </w:rPr>
        <w:t>А.Ф</w:t>
      </w:r>
      <w:proofErr w:type="spellEnd"/>
      <w:r w:rsidRPr="00614FBE">
        <w:rPr>
          <w:b/>
          <w:i/>
          <w:iCs/>
        </w:rPr>
        <w:t xml:space="preserve">., Ісламов </w:t>
      </w:r>
      <w:proofErr w:type="spellStart"/>
      <w:r w:rsidRPr="00614FBE">
        <w:rPr>
          <w:b/>
          <w:i/>
          <w:iCs/>
        </w:rPr>
        <w:t>В.А</w:t>
      </w:r>
      <w:proofErr w:type="spellEnd"/>
      <w:r w:rsidRPr="00614FBE">
        <w:rPr>
          <w:b/>
          <w:i/>
          <w:iCs/>
        </w:rPr>
        <w:t>.</w:t>
      </w:r>
    </w:p>
    <w:p w14:paraId="660268EB" w14:textId="77777777" w:rsidR="00B768B0" w:rsidRPr="00614FBE" w:rsidRDefault="00B768B0" w:rsidP="00614FBE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0097A9A0" w14:textId="519C144E" w:rsidR="003A1AB8" w:rsidRPr="00614FBE" w:rsidRDefault="003A1AB8" w:rsidP="00614FBE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614FBE">
        <w:rPr>
          <w:bCs/>
        </w:rPr>
        <w:t xml:space="preserve">Депутати </w:t>
      </w:r>
      <w:r w:rsidR="007C5B99" w:rsidRPr="00614FBE">
        <w:rPr>
          <w:bCs/>
        </w:rPr>
        <w:t>розглянули надані матеріали</w:t>
      </w:r>
      <w:r w:rsidR="00B768B0" w:rsidRPr="00614FBE">
        <w:rPr>
          <w:bCs/>
        </w:rPr>
        <w:t>, поставили доповідачу низку запитань</w:t>
      </w:r>
      <w:r w:rsidR="006E2B2D" w:rsidRPr="00614FBE">
        <w:rPr>
          <w:bCs/>
        </w:rPr>
        <w:t>,</w:t>
      </w:r>
      <w:r w:rsidR="00B768B0" w:rsidRPr="00614FBE">
        <w:rPr>
          <w:bCs/>
        </w:rPr>
        <w:t xml:space="preserve"> </w:t>
      </w:r>
      <w:r w:rsidR="00757A29" w:rsidRPr="00614FBE">
        <w:rPr>
          <w:bCs/>
        </w:rPr>
        <w:t>обговорили питання</w:t>
      </w:r>
      <w:r w:rsidR="006E2B2D" w:rsidRPr="00614FBE">
        <w:rPr>
          <w:bCs/>
        </w:rPr>
        <w:t xml:space="preserve"> і </w:t>
      </w:r>
      <w:r w:rsidR="00C33239" w:rsidRPr="00614FBE">
        <w:rPr>
          <w:bCs/>
        </w:rPr>
        <w:t>запропонували доповідачу надати до постійної комісії з питань бюджету інформаційні матеріали за підсумками конференції «Діалог влади та бізнесу» з метою забезпечення ефективної взаємодії між державою та бізнесом</w:t>
      </w:r>
      <w:r w:rsidRPr="00614FBE">
        <w:rPr>
          <w:bCs/>
        </w:rPr>
        <w:t>.</w:t>
      </w:r>
    </w:p>
    <w:p w14:paraId="1EBFA50D" w14:textId="77777777" w:rsidR="00C33239" w:rsidRPr="00614FBE" w:rsidRDefault="00C33239" w:rsidP="00614FB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555309AF" w14:textId="13F8B93C" w:rsidR="003A1AB8" w:rsidRPr="00614FBE" w:rsidRDefault="003A1AB8" w:rsidP="00614FB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14FBE">
        <w:rPr>
          <w:bCs/>
        </w:rPr>
        <w:t>За результатом розгляду питання постійна комісія дійшла висновку:</w:t>
      </w:r>
    </w:p>
    <w:p w14:paraId="6DA75F01" w14:textId="77777777" w:rsidR="003A1AB8" w:rsidRPr="00614FBE" w:rsidRDefault="003A1AB8" w:rsidP="00614FBE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48F4AC43" w14:textId="77777777" w:rsidR="003A1AB8" w:rsidRPr="00614FBE" w:rsidRDefault="003A1AB8" w:rsidP="00614FBE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614FBE">
        <w:t>Інформацію взяти до відома.</w:t>
      </w:r>
    </w:p>
    <w:p w14:paraId="6D816CC4" w14:textId="77777777" w:rsidR="003A1AB8" w:rsidRPr="00614FBE" w:rsidRDefault="003A1AB8" w:rsidP="00614FBE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8"/>
          <w:szCs w:val="8"/>
        </w:rPr>
      </w:pPr>
    </w:p>
    <w:p w14:paraId="545094D6" w14:textId="13E5FA20" w:rsidR="00C33239" w:rsidRPr="00614FBE" w:rsidRDefault="00C33239" w:rsidP="00614FB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614FBE">
        <w:rPr>
          <w:rFonts w:eastAsia="Times New Roman"/>
          <w:bCs/>
          <w:szCs w:val="24"/>
          <w:lang w:eastAsia="ru-RU"/>
        </w:rPr>
        <w:lastRenderedPageBreak/>
        <w:t xml:space="preserve">Погодити проєкт рішення обласної ради </w:t>
      </w:r>
      <w:r w:rsidRPr="00614FBE">
        <w:rPr>
          <w:rFonts w:eastAsia="Times New Roman"/>
          <w:szCs w:val="24"/>
          <w:lang w:eastAsia="ru-RU"/>
        </w:rPr>
        <w:t>"</w:t>
      </w:r>
      <w:r w:rsidRPr="00614FBE">
        <w:rPr>
          <w:rFonts w:eastAsia="Times New Roman"/>
          <w:iCs/>
          <w:lang w:eastAsia="ru-RU"/>
        </w:rPr>
        <w:t>Про затвердження Програми економічного і соціального розвитку Харківської області на 2025 рік</w:t>
      </w:r>
      <w:r w:rsidRPr="00614FBE">
        <w:rPr>
          <w:rFonts w:eastAsia="Times New Roman"/>
          <w:szCs w:val="24"/>
          <w:lang w:eastAsia="ru-RU"/>
        </w:rPr>
        <w:t>" та</w:t>
      </w:r>
      <w:r w:rsidRPr="00614FBE">
        <w:rPr>
          <w:rFonts w:eastAsia="Times New Roman"/>
          <w:iCs/>
          <w:szCs w:val="24"/>
          <w:lang w:eastAsia="ru-RU"/>
        </w:rPr>
        <w:t xml:space="preserve"> винести його на розгляд пленарного засідання обласної ради</w:t>
      </w:r>
      <w:r w:rsidRPr="00614FBE">
        <w:rPr>
          <w:rFonts w:eastAsia="Times New Roman"/>
          <w:lang w:eastAsia="ru-RU"/>
        </w:rPr>
        <w:t>.</w:t>
      </w:r>
    </w:p>
    <w:p w14:paraId="326AB547" w14:textId="77777777" w:rsidR="00C33239" w:rsidRPr="00614FBE" w:rsidRDefault="00C33239" w:rsidP="00614FBE">
      <w:pPr>
        <w:spacing w:after="0" w:line="240" w:lineRule="auto"/>
        <w:ind w:left="6521" w:hanging="2977"/>
        <w:rPr>
          <w:rFonts w:eastAsia="Times New Roman"/>
          <w:color w:val="FF0000"/>
          <w:sz w:val="8"/>
          <w:szCs w:val="8"/>
          <w:lang w:eastAsia="ru-RU"/>
        </w:rPr>
      </w:pPr>
    </w:p>
    <w:p w14:paraId="42B92EF9" w14:textId="78B96255" w:rsidR="00C33239" w:rsidRPr="00614FBE" w:rsidRDefault="00C33239" w:rsidP="00614FBE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614FBE">
        <w:rPr>
          <w:rFonts w:eastAsia="Times New Roman"/>
          <w:szCs w:val="24"/>
          <w:lang w:eastAsia="ru-RU"/>
        </w:rPr>
        <w:t xml:space="preserve">Голосували:  "за" –  7 </w:t>
      </w:r>
      <w:r w:rsidRPr="00614FBE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Pr="00614FBE">
        <w:rPr>
          <w:rFonts w:eastAsia="Times New Roman"/>
          <w:i/>
          <w:sz w:val="24"/>
          <w:szCs w:val="24"/>
          <w:lang w:eastAsia="ru-RU"/>
        </w:rPr>
        <w:br/>
        <w:t xml:space="preserve">І. Горішній, І. </w:t>
      </w:r>
      <w:proofErr w:type="spellStart"/>
      <w:r w:rsidRPr="00614FBE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614FBE">
        <w:rPr>
          <w:rFonts w:eastAsia="Times New Roman"/>
          <w:i/>
          <w:sz w:val="24"/>
          <w:szCs w:val="24"/>
          <w:lang w:eastAsia="ru-RU"/>
        </w:rPr>
        <w:t xml:space="preserve">, </w:t>
      </w:r>
    </w:p>
    <w:p w14:paraId="554BD98D" w14:textId="77777777" w:rsidR="00C33239" w:rsidRPr="00614FBE" w:rsidRDefault="00C33239" w:rsidP="00614FBE">
      <w:pPr>
        <w:spacing w:after="0" w:line="240" w:lineRule="auto"/>
        <w:ind w:left="6237"/>
        <w:rPr>
          <w:rFonts w:eastAsia="Times New Roman"/>
          <w:i/>
          <w:sz w:val="24"/>
          <w:szCs w:val="24"/>
          <w:lang w:eastAsia="ru-RU"/>
        </w:rPr>
      </w:pPr>
      <w:r w:rsidRPr="00614FBE">
        <w:rPr>
          <w:rFonts w:eastAsia="Times New Roman"/>
          <w:i/>
          <w:sz w:val="24"/>
          <w:szCs w:val="24"/>
          <w:lang w:eastAsia="ru-RU"/>
        </w:rPr>
        <w:t xml:space="preserve">В. Ісламов, Г. Лазарєв, </w:t>
      </w:r>
    </w:p>
    <w:p w14:paraId="59E5E0EB" w14:textId="77777777" w:rsidR="00C33239" w:rsidRPr="00614FBE" w:rsidRDefault="00C33239" w:rsidP="00614FBE">
      <w:pPr>
        <w:spacing w:after="0" w:line="240" w:lineRule="auto"/>
        <w:ind w:left="6237"/>
        <w:rPr>
          <w:rFonts w:eastAsia="Times New Roman"/>
          <w:szCs w:val="24"/>
          <w:lang w:eastAsia="ru-RU"/>
        </w:rPr>
      </w:pPr>
      <w:r w:rsidRPr="00614FBE">
        <w:rPr>
          <w:rFonts w:eastAsia="Times New Roman"/>
          <w:i/>
          <w:sz w:val="24"/>
          <w:szCs w:val="24"/>
          <w:lang w:eastAsia="ru-RU"/>
        </w:rPr>
        <w:t>Р. Семенуха)</w:t>
      </w:r>
    </w:p>
    <w:p w14:paraId="62F28A62" w14:textId="77777777" w:rsidR="00C33239" w:rsidRPr="00614FBE" w:rsidRDefault="00C33239" w:rsidP="00614FBE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614FBE">
        <w:rPr>
          <w:rFonts w:eastAsia="Times New Roman"/>
          <w:szCs w:val="24"/>
          <w:lang w:eastAsia="ru-RU"/>
        </w:rPr>
        <w:t>"проти"  – немає</w:t>
      </w:r>
    </w:p>
    <w:p w14:paraId="0DB3CAD7" w14:textId="77777777" w:rsidR="00C33239" w:rsidRPr="00614FBE" w:rsidRDefault="00C33239" w:rsidP="00614FBE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614FBE">
        <w:rPr>
          <w:rFonts w:eastAsia="Times New Roman"/>
          <w:szCs w:val="24"/>
          <w:lang w:eastAsia="ru-RU"/>
        </w:rPr>
        <w:t>"</w:t>
      </w:r>
      <w:proofErr w:type="spellStart"/>
      <w:r w:rsidRPr="00614FBE">
        <w:rPr>
          <w:rFonts w:eastAsia="Times New Roman"/>
          <w:szCs w:val="24"/>
          <w:lang w:eastAsia="ru-RU"/>
        </w:rPr>
        <w:t>утрим</w:t>
      </w:r>
      <w:proofErr w:type="spellEnd"/>
      <w:r w:rsidRPr="00614FBE">
        <w:rPr>
          <w:rFonts w:eastAsia="Times New Roman"/>
          <w:szCs w:val="24"/>
          <w:lang w:eastAsia="ru-RU"/>
        </w:rPr>
        <w:t>." – немає</w:t>
      </w:r>
    </w:p>
    <w:p w14:paraId="6E60956C" w14:textId="45794989" w:rsidR="003A1AB8" w:rsidRPr="00614FBE" w:rsidRDefault="00C33239" w:rsidP="00614FBE">
      <w:pPr>
        <w:spacing w:after="0" w:line="240" w:lineRule="auto"/>
        <w:ind w:left="6521" w:hanging="1418"/>
        <w:rPr>
          <w:iCs/>
          <w:color w:val="FF0000"/>
        </w:rPr>
      </w:pPr>
      <w:r w:rsidRPr="00614FBE">
        <w:rPr>
          <w:rFonts w:eastAsia="Times New Roman"/>
          <w:szCs w:val="24"/>
          <w:lang w:eastAsia="ru-RU"/>
        </w:rPr>
        <w:t xml:space="preserve">не голосував – 1 </w:t>
      </w:r>
      <w:r w:rsidRPr="00614FBE">
        <w:rPr>
          <w:rFonts w:eastAsia="Times New Roman"/>
          <w:i/>
          <w:iCs/>
          <w:sz w:val="24"/>
          <w:szCs w:val="24"/>
          <w:lang w:eastAsia="ru-RU"/>
        </w:rPr>
        <w:t>(В. Заколодяжний)</w:t>
      </w:r>
    </w:p>
    <w:p w14:paraId="764AC206" w14:textId="77777777" w:rsidR="00FF23F6" w:rsidRPr="00614FBE" w:rsidRDefault="00FF23F6" w:rsidP="00614FBE">
      <w:pPr>
        <w:spacing w:after="0" w:line="240" w:lineRule="auto"/>
        <w:contextualSpacing/>
        <w:rPr>
          <w:bCs/>
          <w:i/>
          <w:iCs/>
          <w:color w:val="FF0000"/>
          <w:sz w:val="24"/>
          <w:szCs w:val="24"/>
        </w:rPr>
      </w:pPr>
    </w:p>
    <w:p w14:paraId="6AAD5FD8" w14:textId="287147BC" w:rsidR="003A1AB8" w:rsidRPr="00614FBE" w:rsidRDefault="003A1AB8" w:rsidP="00614FBE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614FBE">
        <w:rPr>
          <w:szCs w:val="28"/>
        </w:rPr>
        <w:t xml:space="preserve">СЛУХАЛИ: </w:t>
      </w:r>
      <w:r w:rsidR="00A36654" w:rsidRPr="00614FBE">
        <w:rPr>
          <w:b/>
          <w:szCs w:val="28"/>
        </w:rPr>
        <w:t>Про пропозиції Харківської обласної військової адміністрації щодо Переліку об’єктів капітального ремонту автомобільних доріг загального користування місцевого значення Харківської області, які у 2024 році фінансуються за рахунок залишку коштів субвенції минулих років, що утворився станом на 01 січня 2024 року</w:t>
      </w:r>
      <w:r w:rsidR="00A36654" w:rsidRPr="00614FBE">
        <w:rPr>
          <w:bCs/>
          <w:szCs w:val="28"/>
        </w:rPr>
        <w:t xml:space="preserve"> </w:t>
      </w:r>
      <w:r w:rsidR="00A36654" w:rsidRPr="00614FBE">
        <w:rPr>
          <w:bCs/>
          <w:i/>
          <w:iCs/>
          <w:sz w:val="24"/>
        </w:rPr>
        <w:t>(лист</w:t>
      </w:r>
      <w:r w:rsidR="00A36654" w:rsidRPr="00614FBE">
        <w:rPr>
          <w:b/>
          <w:szCs w:val="28"/>
        </w:rPr>
        <w:t xml:space="preserve"> </w:t>
      </w:r>
      <w:r w:rsidR="00A36654" w:rsidRPr="00614FBE">
        <w:rPr>
          <w:bCs/>
          <w:i/>
          <w:iCs/>
          <w:sz w:val="24"/>
        </w:rPr>
        <w:t xml:space="preserve">Харківської обласної військової адміністрації від 02.12.2024 </w:t>
      </w:r>
      <w:proofErr w:type="spellStart"/>
      <w:r w:rsidR="00A36654" w:rsidRPr="00614FBE">
        <w:rPr>
          <w:bCs/>
          <w:i/>
          <w:iCs/>
          <w:sz w:val="24"/>
        </w:rPr>
        <w:t>вих</w:t>
      </w:r>
      <w:proofErr w:type="spellEnd"/>
      <w:r w:rsidR="00A36654" w:rsidRPr="00614FBE">
        <w:rPr>
          <w:bCs/>
          <w:i/>
          <w:iCs/>
          <w:sz w:val="24"/>
        </w:rPr>
        <w:t>. № 01-79/9773)</w:t>
      </w:r>
      <w:r w:rsidRPr="00614FBE">
        <w:rPr>
          <w:b/>
          <w:iCs/>
        </w:rPr>
        <w:t>.</w:t>
      </w:r>
      <w:r w:rsidRPr="00614FBE">
        <w:rPr>
          <w:iCs/>
        </w:rPr>
        <w:t xml:space="preserve">         </w:t>
      </w:r>
    </w:p>
    <w:p w14:paraId="1842E499" w14:textId="77777777" w:rsidR="003A1AB8" w:rsidRPr="00614FBE" w:rsidRDefault="003A1AB8" w:rsidP="00614FBE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948701C" w14:textId="7E947803" w:rsidR="003A1AB8" w:rsidRPr="00614FBE" w:rsidRDefault="00542C0E" w:rsidP="00614FBE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614FBE">
        <w:rPr>
          <w:bCs/>
          <w:szCs w:val="28"/>
          <w:u w:val="single"/>
          <w:lang w:eastAsia="uk-UA"/>
        </w:rPr>
        <w:t>Доповідає</w:t>
      </w:r>
      <w:r w:rsidR="003A1AB8" w:rsidRPr="00614FBE">
        <w:rPr>
          <w:bCs/>
          <w:szCs w:val="28"/>
          <w:lang w:eastAsia="uk-UA"/>
        </w:rPr>
        <w:t>:</w:t>
      </w:r>
      <w:r w:rsidR="003A1AB8" w:rsidRPr="00614FBE">
        <w:rPr>
          <w:bCs/>
          <w:i/>
          <w:szCs w:val="28"/>
          <w:lang w:eastAsia="uk-UA"/>
        </w:rPr>
        <w:t xml:space="preserve"> </w:t>
      </w:r>
      <w:r w:rsidR="00A36654" w:rsidRPr="00614FBE">
        <w:rPr>
          <w:b/>
          <w:bCs/>
          <w:i/>
          <w:iCs/>
          <w:szCs w:val="28"/>
        </w:rPr>
        <w:t>Литвинець Сергій Валерійович</w:t>
      </w:r>
      <w:r w:rsidR="00A36654" w:rsidRPr="00614FBE">
        <w:rPr>
          <w:i/>
          <w:iCs/>
          <w:szCs w:val="28"/>
        </w:rPr>
        <w:t xml:space="preserve"> – </w:t>
      </w:r>
      <w:r w:rsidR="00A36654" w:rsidRPr="00614FBE">
        <w:rPr>
          <w:szCs w:val="28"/>
        </w:rPr>
        <w:t>в.о. директора Державного підприємства "Дороги Харківщини"</w:t>
      </w:r>
      <w:r w:rsidR="003A1AB8" w:rsidRPr="00614FBE">
        <w:rPr>
          <w:szCs w:val="28"/>
        </w:rPr>
        <w:t>.</w:t>
      </w:r>
    </w:p>
    <w:p w14:paraId="4B01DAA8" w14:textId="77777777" w:rsidR="003A1AB8" w:rsidRPr="00614FBE" w:rsidRDefault="003A1AB8" w:rsidP="00614FBE">
      <w:pPr>
        <w:spacing w:after="0" w:line="240" w:lineRule="auto"/>
        <w:contextualSpacing/>
        <w:jc w:val="center"/>
        <w:rPr>
          <w:b/>
          <w:i/>
          <w:color w:val="FF0000"/>
        </w:rPr>
      </w:pPr>
    </w:p>
    <w:p w14:paraId="212E3BDF" w14:textId="401FE06A" w:rsidR="003A1AB8" w:rsidRPr="00614FBE" w:rsidRDefault="00A36654" w:rsidP="00614FBE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614FBE">
        <w:rPr>
          <w:rFonts w:cs="Times New Roman"/>
          <w:b/>
          <w:bCs/>
          <w:i/>
          <w:szCs w:val="28"/>
        </w:rPr>
        <w:t xml:space="preserve">Литвинець </w:t>
      </w:r>
      <w:proofErr w:type="spellStart"/>
      <w:r w:rsidRPr="00614FBE">
        <w:rPr>
          <w:rFonts w:cs="Times New Roman"/>
          <w:b/>
          <w:bCs/>
          <w:i/>
          <w:szCs w:val="28"/>
        </w:rPr>
        <w:t>С.В</w:t>
      </w:r>
      <w:proofErr w:type="spellEnd"/>
      <w:r w:rsidRPr="00614FBE">
        <w:rPr>
          <w:rFonts w:cs="Times New Roman"/>
          <w:b/>
          <w:bCs/>
          <w:i/>
          <w:szCs w:val="28"/>
        </w:rPr>
        <w:t>.</w:t>
      </w:r>
      <w:r w:rsidR="003A1AB8" w:rsidRPr="00614FBE">
        <w:rPr>
          <w:rFonts w:cs="Times New Roman"/>
          <w:b/>
          <w:bCs/>
          <w:i/>
          <w:szCs w:val="28"/>
        </w:rPr>
        <w:t xml:space="preserve"> </w:t>
      </w:r>
      <w:r w:rsidR="00542C0E" w:rsidRPr="00614FBE">
        <w:rPr>
          <w:rFonts w:cs="Times New Roman"/>
          <w:bCs/>
          <w:szCs w:val="28"/>
        </w:rPr>
        <w:t>проінформува</w:t>
      </w:r>
      <w:r w:rsidR="00FF23F6" w:rsidRPr="00614FBE">
        <w:rPr>
          <w:rFonts w:cs="Times New Roman"/>
          <w:bCs/>
          <w:szCs w:val="28"/>
        </w:rPr>
        <w:t>в</w:t>
      </w:r>
      <w:r w:rsidR="00542C0E" w:rsidRPr="00614FBE">
        <w:rPr>
          <w:rFonts w:cs="Times New Roman"/>
          <w:bCs/>
          <w:szCs w:val="28"/>
        </w:rPr>
        <w:t xml:space="preserve"> членів постійної комісії </w:t>
      </w:r>
      <w:r w:rsidR="00FF23F6" w:rsidRPr="00614FBE">
        <w:rPr>
          <w:rFonts w:cs="Times New Roman"/>
          <w:bCs/>
          <w:szCs w:val="28"/>
        </w:rPr>
        <w:t xml:space="preserve">по суті </w:t>
      </w:r>
      <w:r w:rsidRPr="00614FBE">
        <w:rPr>
          <w:rFonts w:cs="Times New Roman"/>
          <w:bCs/>
          <w:szCs w:val="28"/>
        </w:rPr>
        <w:t>наданих матеріалів</w:t>
      </w:r>
      <w:r w:rsidR="00FF23F6" w:rsidRPr="00614FBE">
        <w:rPr>
          <w:rFonts w:cs="Times New Roman"/>
          <w:bCs/>
          <w:szCs w:val="28"/>
        </w:rPr>
        <w:t xml:space="preserve"> і </w:t>
      </w:r>
      <w:r w:rsidRPr="00614FBE">
        <w:rPr>
          <w:rFonts w:cs="Times New Roman"/>
          <w:bCs/>
          <w:szCs w:val="28"/>
        </w:rPr>
        <w:t>відповів на запитання</w:t>
      </w:r>
      <w:r w:rsidR="003A1AB8" w:rsidRPr="00614FBE">
        <w:rPr>
          <w:rFonts w:cs="Times New Roman"/>
          <w:bCs/>
          <w:szCs w:val="28"/>
        </w:rPr>
        <w:t>.</w:t>
      </w:r>
    </w:p>
    <w:p w14:paraId="05BB8F84" w14:textId="77777777" w:rsidR="003A1AB8" w:rsidRPr="00614FBE" w:rsidRDefault="003A1AB8" w:rsidP="00614FBE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4C741C84" w14:textId="45F0A32D" w:rsidR="003A1AB8" w:rsidRPr="00614FBE" w:rsidRDefault="003A1AB8" w:rsidP="00614FBE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614FBE">
        <w:rPr>
          <w:bCs/>
        </w:rPr>
        <w:t xml:space="preserve">Депутати </w:t>
      </w:r>
      <w:r w:rsidR="002B70E4" w:rsidRPr="00614FBE">
        <w:rPr>
          <w:bCs/>
        </w:rPr>
        <w:t xml:space="preserve">розглянули </w:t>
      </w:r>
      <w:r w:rsidR="00FF23F6" w:rsidRPr="00614FBE">
        <w:rPr>
          <w:bCs/>
        </w:rPr>
        <w:t xml:space="preserve">надані </w:t>
      </w:r>
      <w:r w:rsidR="002B70E4" w:rsidRPr="00614FBE">
        <w:rPr>
          <w:bCs/>
        </w:rPr>
        <w:t xml:space="preserve">матеріали і </w:t>
      </w:r>
      <w:r w:rsidRPr="00614FBE">
        <w:rPr>
          <w:bCs/>
        </w:rPr>
        <w:t>обговорили питання.</w:t>
      </w:r>
    </w:p>
    <w:p w14:paraId="5C1302D0" w14:textId="77777777" w:rsidR="00B2682D" w:rsidRPr="00614FBE" w:rsidRDefault="00B2682D" w:rsidP="00614FB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1D76D3CA" w14:textId="6E2D5496" w:rsidR="003A1AB8" w:rsidRPr="00614FBE" w:rsidRDefault="003A1AB8" w:rsidP="00614FB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14FBE">
        <w:rPr>
          <w:bCs/>
        </w:rPr>
        <w:t>За результатом розгляду питання постійна комісія дійшла висновку:</w:t>
      </w:r>
    </w:p>
    <w:p w14:paraId="72A7AC12" w14:textId="77777777" w:rsidR="003A1AB8" w:rsidRPr="00614FBE" w:rsidRDefault="003A1AB8" w:rsidP="00614FBE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25811784" w14:textId="77777777" w:rsidR="003A1AB8" w:rsidRPr="00614FBE" w:rsidRDefault="003A1AB8" w:rsidP="00614FBE">
      <w:pPr>
        <w:numPr>
          <w:ilvl w:val="0"/>
          <w:numId w:val="15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614FBE">
        <w:t>Інформацію взяти до відома.</w:t>
      </w:r>
    </w:p>
    <w:p w14:paraId="646FE8DC" w14:textId="77777777" w:rsidR="003A1AB8" w:rsidRPr="00614FBE" w:rsidRDefault="003A1AB8" w:rsidP="00614FBE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8"/>
          <w:szCs w:val="8"/>
        </w:rPr>
      </w:pPr>
    </w:p>
    <w:p w14:paraId="05BC04B4" w14:textId="16E0AB89" w:rsidR="00A36654" w:rsidRPr="00614FBE" w:rsidRDefault="00A36654" w:rsidP="00614FBE">
      <w:pPr>
        <w:numPr>
          <w:ilvl w:val="0"/>
          <w:numId w:val="6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bookmarkStart w:id="1" w:name="_Hlk160549442"/>
      <w:r w:rsidRPr="00614FBE">
        <w:rPr>
          <w:rFonts w:eastAsia="Times New Roman"/>
          <w:bCs/>
          <w:szCs w:val="24"/>
          <w:lang w:eastAsia="ru-RU"/>
        </w:rPr>
        <w:t xml:space="preserve">Погодити </w:t>
      </w:r>
      <w:r w:rsidRPr="00614FBE">
        <w:rPr>
          <w:rFonts w:eastAsia="Times New Roman"/>
          <w:bCs/>
          <w:lang w:eastAsia="ru-RU"/>
        </w:rPr>
        <w:t>пропозиції Харківської обласної військової адміністрації щодо</w:t>
      </w:r>
      <w:r w:rsidRPr="00614FBE">
        <w:rPr>
          <w:rFonts w:eastAsia="Times New Roman"/>
          <w:bCs/>
          <w:szCs w:val="24"/>
          <w:lang w:eastAsia="ru-RU"/>
        </w:rPr>
        <w:t xml:space="preserve"> Переліку об’єктів капітального ремонту автомобільних доріг загального користування місцевого значення Харківської області, які у 2024 році фінансуються за рахунок залишку коштів субвенції минулих років, що утворився станом на 01 січня 2024 року </w:t>
      </w:r>
      <w:r w:rsidRPr="00614FBE">
        <w:rPr>
          <w:rFonts w:eastAsia="Times New Roman"/>
          <w:bCs/>
          <w:i/>
          <w:iCs/>
          <w:sz w:val="24"/>
          <w:szCs w:val="24"/>
          <w:lang w:eastAsia="ru-RU"/>
        </w:rPr>
        <w:t>(лист</w:t>
      </w:r>
      <w:r w:rsidRPr="00614FBE">
        <w:rPr>
          <w:rFonts w:eastAsia="Times New Roman"/>
          <w:b/>
          <w:lang w:eastAsia="ru-RU"/>
        </w:rPr>
        <w:t xml:space="preserve"> </w:t>
      </w:r>
      <w:r w:rsidRPr="00614FBE">
        <w:rPr>
          <w:rFonts w:eastAsia="Times New Roman"/>
          <w:bCs/>
          <w:i/>
          <w:iCs/>
          <w:sz w:val="24"/>
          <w:szCs w:val="24"/>
          <w:lang w:eastAsia="ru-RU"/>
        </w:rPr>
        <w:t xml:space="preserve">Харківської обласної військової адміністрації </w:t>
      </w:r>
      <w:r w:rsidR="00E86B47" w:rsidRPr="00614FBE">
        <w:rPr>
          <w:rFonts w:eastAsia="Times New Roman"/>
          <w:bCs/>
          <w:i/>
          <w:iCs/>
          <w:sz w:val="24"/>
          <w:szCs w:val="24"/>
          <w:lang w:eastAsia="ru-RU"/>
        </w:rPr>
        <w:br/>
      </w:r>
      <w:r w:rsidRPr="00614FBE">
        <w:rPr>
          <w:rFonts w:eastAsia="Times New Roman"/>
          <w:bCs/>
          <w:i/>
          <w:iCs/>
          <w:sz w:val="24"/>
          <w:szCs w:val="24"/>
          <w:lang w:eastAsia="ru-RU"/>
        </w:rPr>
        <w:t xml:space="preserve">від 02.12.2024 </w:t>
      </w:r>
      <w:proofErr w:type="spellStart"/>
      <w:r w:rsidRPr="00614FBE">
        <w:rPr>
          <w:rFonts w:eastAsia="Times New Roman"/>
          <w:bCs/>
          <w:i/>
          <w:iCs/>
          <w:sz w:val="24"/>
          <w:szCs w:val="24"/>
          <w:lang w:eastAsia="ru-RU"/>
        </w:rPr>
        <w:t>вих</w:t>
      </w:r>
      <w:proofErr w:type="spellEnd"/>
      <w:r w:rsidRPr="00614FBE">
        <w:rPr>
          <w:rFonts w:eastAsia="Times New Roman"/>
          <w:bCs/>
          <w:i/>
          <w:iCs/>
          <w:sz w:val="24"/>
          <w:szCs w:val="24"/>
          <w:lang w:eastAsia="ru-RU"/>
        </w:rPr>
        <w:t>. № 01-79/9773)</w:t>
      </w:r>
      <w:bookmarkEnd w:id="1"/>
      <w:r w:rsidRPr="00614FBE">
        <w:rPr>
          <w:rFonts w:eastAsia="Times New Roman"/>
          <w:lang w:eastAsia="ru-RU"/>
        </w:rPr>
        <w:t>.</w:t>
      </w:r>
    </w:p>
    <w:p w14:paraId="190D31A7" w14:textId="77777777" w:rsidR="00A36654" w:rsidRPr="00614FBE" w:rsidRDefault="00A36654" w:rsidP="00614FBE">
      <w:pPr>
        <w:spacing w:after="0" w:line="240" w:lineRule="auto"/>
        <w:ind w:left="5670" w:hanging="283"/>
        <w:jc w:val="both"/>
        <w:rPr>
          <w:rFonts w:eastAsia="Times New Roman"/>
          <w:color w:val="FF0000"/>
          <w:sz w:val="12"/>
          <w:szCs w:val="12"/>
          <w:lang w:eastAsia="ru-RU"/>
        </w:rPr>
      </w:pPr>
    </w:p>
    <w:p w14:paraId="2A36995A" w14:textId="77777777" w:rsidR="00A36654" w:rsidRPr="00614FBE" w:rsidRDefault="00A36654" w:rsidP="00614FBE">
      <w:pPr>
        <w:spacing w:after="0" w:line="240" w:lineRule="auto"/>
        <w:ind w:left="6579" w:hanging="3318"/>
        <w:jc w:val="both"/>
        <w:rPr>
          <w:rFonts w:eastAsia="Times New Roman"/>
          <w:szCs w:val="24"/>
          <w:lang w:eastAsia="ru-RU"/>
        </w:rPr>
      </w:pPr>
      <w:r w:rsidRPr="00614FBE">
        <w:rPr>
          <w:rFonts w:eastAsia="Times New Roman"/>
          <w:szCs w:val="24"/>
          <w:lang w:eastAsia="ru-RU"/>
        </w:rPr>
        <w:t xml:space="preserve">Голосували: "за" – 8 </w:t>
      </w:r>
      <w:r w:rsidRPr="00614FBE">
        <w:rPr>
          <w:rFonts w:eastAsia="Times New Roman"/>
          <w:i/>
          <w:sz w:val="24"/>
          <w:szCs w:val="24"/>
          <w:lang w:eastAsia="ru-RU"/>
        </w:rPr>
        <w:t xml:space="preserve">(Л. Немикіна, А. Гацько, </w:t>
      </w:r>
      <w:r w:rsidRPr="00614FBE">
        <w:rPr>
          <w:rFonts w:eastAsia="Times New Roman"/>
          <w:i/>
          <w:sz w:val="24"/>
          <w:szCs w:val="24"/>
          <w:lang w:eastAsia="ru-RU"/>
        </w:rPr>
        <w:br/>
        <w:t xml:space="preserve">І. Горішній, І. </w:t>
      </w:r>
      <w:proofErr w:type="spellStart"/>
      <w:r w:rsidRPr="00614FBE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614FBE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614FBE">
        <w:rPr>
          <w:rFonts w:eastAsia="Times New Roman"/>
          <w:i/>
          <w:sz w:val="24"/>
          <w:szCs w:val="24"/>
          <w:lang w:eastAsia="ru-RU"/>
        </w:rPr>
        <w:br/>
        <w:t xml:space="preserve">В. Заколодяжний, Г. Лазарєв,     </w:t>
      </w:r>
      <w:r w:rsidRPr="00614FBE">
        <w:rPr>
          <w:rFonts w:eastAsia="Times New Roman"/>
          <w:i/>
          <w:sz w:val="24"/>
          <w:szCs w:val="24"/>
          <w:lang w:eastAsia="ru-RU"/>
        </w:rPr>
        <w:br/>
        <w:t>В. Ісламов, Р. Семенуха)</w:t>
      </w:r>
    </w:p>
    <w:p w14:paraId="0BA5E8B1" w14:textId="77777777" w:rsidR="00A36654" w:rsidRPr="00614FBE" w:rsidRDefault="00A36654" w:rsidP="00614FBE">
      <w:pPr>
        <w:spacing w:after="0" w:line="240" w:lineRule="auto"/>
        <w:ind w:left="5614"/>
        <w:jc w:val="both"/>
        <w:rPr>
          <w:rFonts w:eastAsia="Times New Roman"/>
          <w:sz w:val="6"/>
          <w:szCs w:val="6"/>
          <w:lang w:eastAsia="ru-RU"/>
        </w:rPr>
      </w:pPr>
    </w:p>
    <w:p w14:paraId="76DC7D5A" w14:textId="77777777" w:rsidR="00A36654" w:rsidRPr="00614FBE" w:rsidRDefault="00A36654" w:rsidP="00614FBE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614FBE">
        <w:rPr>
          <w:rFonts w:eastAsia="Times New Roman"/>
          <w:szCs w:val="24"/>
          <w:lang w:eastAsia="ru-RU"/>
        </w:rPr>
        <w:t>"проти"  – немає</w:t>
      </w:r>
    </w:p>
    <w:p w14:paraId="2E0EFEFC" w14:textId="03C1E899" w:rsidR="003A1AB8" w:rsidRPr="00614FBE" w:rsidRDefault="00A36654" w:rsidP="00614FBE">
      <w:pPr>
        <w:spacing w:after="0" w:line="240" w:lineRule="auto"/>
        <w:ind w:left="6237" w:hanging="1134"/>
        <w:rPr>
          <w:iCs/>
          <w:color w:val="FF0000"/>
        </w:rPr>
      </w:pPr>
      <w:r w:rsidRPr="00614FBE">
        <w:rPr>
          <w:rFonts w:eastAsia="Times New Roman"/>
          <w:szCs w:val="24"/>
          <w:lang w:eastAsia="ru-RU"/>
        </w:rPr>
        <w:t>"</w:t>
      </w:r>
      <w:proofErr w:type="spellStart"/>
      <w:r w:rsidRPr="00614FBE">
        <w:rPr>
          <w:rFonts w:eastAsia="Times New Roman"/>
          <w:szCs w:val="24"/>
          <w:lang w:eastAsia="ru-RU"/>
        </w:rPr>
        <w:t>утрим</w:t>
      </w:r>
      <w:proofErr w:type="spellEnd"/>
      <w:r w:rsidRPr="00614FBE">
        <w:rPr>
          <w:rFonts w:eastAsia="Times New Roman"/>
          <w:szCs w:val="24"/>
          <w:lang w:eastAsia="ru-RU"/>
        </w:rPr>
        <w:t>." – немає</w:t>
      </w:r>
    </w:p>
    <w:p w14:paraId="1058E184" w14:textId="77777777" w:rsidR="003A1AB8" w:rsidRPr="00614FBE" w:rsidRDefault="003A1AB8" w:rsidP="00614FBE">
      <w:pPr>
        <w:spacing w:after="0" w:line="240" w:lineRule="auto"/>
        <w:contextualSpacing/>
        <w:rPr>
          <w:i/>
          <w:iCs/>
          <w:color w:val="FF0000"/>
        </w:rPr>
      </w:pPr>
    </w:p>
    <w:p w14:paraId="3CD041DF" w14:textId="3BAD1BC1" w:rsidR="003A1AB8" w:rsidRPr="00614FBE" w:rsidRDefault="003A1AB8" w:rsidP="00614FBE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614FBE">
        <w:rPr>
          <w:szCs w:val="28"/>
        </w:rPr>
        <w:t xml:space="preserve">СЛУХАЛИ: </w:t>
      </w:r>
      <w:r w:rsidRPr="00614FBE">
        <w:rPr>
          <w:b/>
          <w:iCs/>
        </w:rPr>
        <w:t>Про проєкт рішення обласної ради "</w:t>
      </w:r>
      <w:r w:rsidR="005E23CF" w:rsidRPr="00614FBE">
        <w:rPr>
          <w:b/>
          <w:bCs/>
          <w:iCs/>
          <w:szCs w:val="28"/>
        </w:rPr>
        <w:t>Про затвердження Плану роботи обласної ради на 2025 рік</w:t>
      </w:r>
      <w:r w:rsidR="00FF23F6" w:rsidRPr="00614FBE">
        <w:rPr>
          <w:b/>
          <w:bCs/>
          <w:iCs/>
          <w:szCs w:val="28"/>
        </w:rPr>
        <w:t>"</w:t>
      </w:r>
      <w:r w:rsidRPr="00614FBE">
        <w:rPr>
          <w:b/>
          <w:iCs/>
        </w:rPr>
        <w:t>.</w:t>
      </w:r>
      <w:r w:rsidRPr="00614FBE">
        <w:rPr>
          <w:iCs/>
        </w:rPr>
        <w:t xml:space="preserve">         </w:t>
      </w:r>
    </w:p>
    <w:p w14:paraId="1C7BD557" w14:textId="77777777" w:rsidR="003A1AB8" w:rsidRPr="00614FBE" w:rsidRDefault="003A1AB8" w:rsidP="00614FBE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55B42F77" w14:textId="5F98251A" w:rsidR="003A1AB8" w:rsidRPr="00614FBE" w:rsidRDefault="00245FC2" w:rsidP="00614FBE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614FBE">
        <w:rPr>
          <w:bCs/>
          <w:szCs w:val="28"/>
          <w:u w:val="single"/>
          <w:lang w:eastAsia="uk-UA"/>
        </w:rPr>
        <w:t>Доповідає</w:t>
      </w:r>
      <w:r w:rsidR="003A1AB8" w:rsidRPr="00614FBE">
        <w:rPr>
          <w:bCs/>
          <w:szCs w:val="28"/>
          <w:lang w:eastAsia="uk-UA"/>
        </w:rPr>
        <w:t>:</w:t>
      </w:r>
      <w:r w:rsidR="003A1AB8" w:rsidRPr="00614FBE">
        <w:rPr>
          <w:bCs/>
          <w:i/>
          <w:szCs w:val="28"/>
          <w:lang w:eastAsia="uk-UA"/>
        </w:rPr>
        <w:t xml:space="preserve"> </w:t>
      </w:r>
      <w:r w:rsidR="005E23CF" w:rsidRPr="00614FBE">
        <w:rPr>
          <w:b/>
          <w:bCs/>
          <w:i/>
          <w:iCs/>
          <w:szCs w:val="28"/>
        </w:rPr>
        <w:t>Малишева Оксана Василівна</w:t>
      </w:r>
      <w:r w:rsidR="005E23CF" w:rsidRPr="00614FBE">
        <w:rPr>
          <w:szCs w:val="28"/>
        </w:rPr>
        <w:t xml:space="preserve"> – керуючий справами виконавчого апарату обласної ради</w:t>
      </w:r>
      <w:r w:rsidR="003A1AB8" w:rsidRPr="00614FBE">
        <w:rPr>
          <w:szCs w:val="28"/>
        </w:rPr>
        <w:t>.</w:t>
      </w:r>
    </w:p>
    <w:p w14:paraId="7C8DBF4B" w14:textId="77777777" w:rsidR="003A1AB8" w:rsidRPr="00614FBE" w:rsidRDefault="003A1AB8" w:rsidP="00614FBE">
      <w:pPr>
        <w:spacing w:after="0" w:line="240" w:lineRule="auto"/>
        <w:contextualSpacing/>
        <w:jc w:val="center"/>
        <w:rPr>
          <w:b/>
          <w:i/>
          <w:color w:val="FF0000"/>
          <w:sz w:val="16"/>
          <w:szCs w:val="16"/>
        </w:rPr>
      </w:pPr>
    </w:p>
    <w:p w14:paraId="64F0A2FE" w14:textId="7A12603A" w:rsidR="003A1AB8" w:rsidRPr="00614FBE" w:rsidRDefault="00E86B47" w:rsidP="00614FBE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614FBE">
        <w:rPr>
          <w:rFonts w:cs="Times New Roman"/>
          <w:b/>
          <w:bCs/>
          <w:i/>
          <w:szCs w:val="28"/>
        </w:rPr>
        <w:lastRenderedPageBreak/>
        <w:t xml:space="preserve">Малишева </w:t>
      </w:r>
      <w:proofErr w:type="spellStart"/>
      <w:r w:rsidRPr="00614FBE">
        <w:rPr>
          <w:rFonts w:cs="Times New Roman"/>
          <w:b/>
          <w:bCs/>
          <w:i/>
          <w:szCs w:val="28"/>
        </w:rPr>
        <w:t>О.В</w:t>
      </w:r>
      <w:proofErr w:type="spellEnd"/>
      <w:r w:rsidRPr="00614FBE">
        <w:rPr>
          <w:rFonts w:cs="Times New Roman"/>
          <w:b/>
          <w:bCs/>
          <w:i/>
          <w:szCs w:val="28"/>
        </w:rPr>
        <w:t>.</w:t>
      </w:r>
      <w:r w:rsidR="00FF23F6" w:rsidRPr="00614FBE">
        <w:rPr>
          <w:rFonts w:cs="Times New Roman"/>
          <w:b/>
          <w:bCs/>
          <w:i/>
          <w:szCs w:val="28"/>
        </w:rPr>
        <w:t xml:space="preserve"> </w:t>
      </w:r>
      <w:r w:rsidRPr="00614FBE">
        <w:rPr>
          <w:rFonts w:cs="Times New Roman"/>
          <w:bCs/>
          <w:szCs w:val="28"/>
        </w:rPr>
        <w:t>стисло прокоментувала</w:t>
      </w:r>
      <w:r w:rsidR="003A1AB8" w:rsidRPr="00614FBE">
        <w:rPr>
          <w:rFonts w:cs="Times New Roman"/>
          <w:bCs/>
          <w:szCs w:val="28"/>
        </w:rPr>
        <w:t xml:space="preserve"> запропоновани</w:t>
      </w:r>
      <w:r w:rsidRPr="00614FBE">
        <w:rPr>
          <w:rFonts w:cs="Times New Roman"/>
          <w:bCs/>
          <w:szCs w:val="28"/>
        </w:rPr>
        <w:t>й</w:t>
      </w:r>
      <w:r w:rsidR="003A1AB8" w:rsidRPr="00614FBE">
        <w:rPr>
          <w:rFonts w:cs="Times New Roman"/>
          <w:bCs/>
          <w:szCs w:val="28"/>
        </w:rPr>
        <w:t xml:space="preserve"> </w:t>
      </w:r>
      <w:r w:rsidRPr="00614FBE">
        <w:rPr>
          <w:rFonts w:cs="Times New Roman"/>
          <w:bCs/>
          <w:szCs w:val="28"/>
        </w:rPr>
        <w:t xml:space="preserve">проєкт Плану роботи обласної ради на наступний рік і звернулася з пропозицією підтримати </w:t>
      </w:r>
      <w:r w:rsidR="00FF23F6" w:rsidRPr="00614FBE">
        <w:rPr>
          <w:rFonts w:cs="Times New Roman"/>
          <w:bCs/>
          <w:szCs w:val="28"/>
        </w:rPr>
        <w:t>відповідн</w:t>
      </w:r>
      <w:r w:rsidRPr="00614FBE">
        <w:rPr>
          <w:rFonts w:cs="Times New Roman"/>
          <w:bCs/>
          <w:szCs w:val="28"/>
        </w:rPr>
        <w:t xml:space="preserve">ий проєкт </w:t>
      </w:r>
      <w:r w:rsidR="00FF23F6" w:rsidRPr="00614FBE">
        <w:rPr>
          <w:rFonts w:cs="Times New Roman"/>
          <w:bCs/>
          <w:szCs w:val="28"/>
        </w:rPr>
        <w:t>рішення обласної ради</w:t>
      </w:r>
      <w:r w:rsidR="003A1AB8" w:rsidRPr="00614FBE">
        <w:rPr>
          <w:rFonts w:cs="Times New Roman"/>
          <w:bCs/>
          <w:szCs w:val="28"/>
        </w:rPr>
        <w:t>.</w:t>
      </w:r>
    </w:p>
    <w:p w14:paraId="7EA9E920" w14:textId="77777777" w:rsidR="003A1AB8" w:rsidRPr="00537F36" w:rsidRDefault="003A1AB8" w:rsidP="00614FBE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4DDE7C55" w14:textId="340EB0AD" w:rsidR="003A1AB8" w:rsidRPr="00614FBE" w:rsidRDefault="00E86B47" w:rsidP="00614FBE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614FBE">
        <w:rPr>
          <w:bCs/>
        </w:rPr>
        <w:t>Члени постійної комісії обговорили питання.</w:t>
      </w:r>
    </w:p>
    <w:p w14:paraId="3919F4DC" w14:textId="77777777" w:rsidR="00245FC2" w:rsidRPr="00537F36" w:rsidRDefault="00245FC2" w:rsidP="00614FBE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6B54ADA8" w14:textId="77777777" w:rsidR="003A1AB8" w:rsidRPr="00614FBE" w:rsidRDefault="003A1AB8" w:rsidP="00614FB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14FBE">
        <w:rPr>
          <w:bCs/>
        </w:rPr>
        <w:t>За результатом розгляду питання постійна комісія дійшла висновку:</w:t>
      </w:r>
    </w:p>
    <w:p w14:paraId="2A96EBA3" w14:textId="77777777" w:rsidR="003A1AB8" w:rsidRPr="00537F36" w:rsidRDefault="003A1AB8" w:rsidP="00614FBE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7ADA8B60" w14:textId="77777777" w:rsidR="003A1AB8" w:rsidRPr="00614FBE" w:rsidRDefault="003A1AB8" w:rsidP="00614FBE">
      <w:pPr>
        <w:numPr>
          <w:ilvl w:val="0"/>
          <w:numId w:val="16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614FBE">
        <w:t>Інформацію взяти до відома.</w:t>
      </w:r>
    </w:p>
    <w:p w14:paraId="2D21E6CD" w14:textId="77777777" w:rsidR="003A1AB8" w:rsidRPr="00614FBE" w:rsidRDefault="003A1AB8" w:rsidP="00614FBE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8"/>
          <w:szCs w:val="8"/>
        </w:rPr>
      </w:pPr>
    </w:p>
    <w:p w14:paraId="2B7F0BB1" w14:textId="77777777" w:rsidR="00E86B47" w:rsidRPr="00614FBE" w:rsidRDefault="00E86B47" w:rsidP="00614FB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614FBE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614FBE">
        <w:rPr>
          <w:rFonts w:eastAsia="Times New Roman"/>
          <w:szCs w:val="24"/>
          <w:lang w:eastAsia="ru-RU"/>
        </w:rPr>
        <w:t>"</w:t>
      </w:r>
      <w:r w:rsidRPr="00614FBE">
        <w:rPr>
          <w:rFonts w:eastAsia="Times New Roman"/>
          <w:iCs/>
          <w:lang w:eastAsia="ru-RU"/>
        </w:rPr>
        <w:t>Про затвердження Плану роботи обласної ради на 2025 рік</w:t>
      </w:r>
      <w:r w:rsidRPr="00614FBE">
        <w:rPr>
          <w:rFonts w:eastAsia="Times New Roman"/>
          <w:szCs w:val="24"/>
          <w:lang w:eastAsia="ru-RU"/>
        </w:rPr>
        <w:t>"</w:t>
      </w:r>
      <w:r w:rsidRPr="00614FBE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614FBE">
        <w:rPr>
          <w:rFonts w:eastAsia="Times New Roman"/>
          <w:lang w:eastAsia="ru-RU"/>
        </w:rPr>
        <w:t>.</w:t>
      </w:r>
    </w:p>
    <w:p w14:paraId="743A3F62" w14:textId="77777777" w:rsidR="00E86B47" w:rsidRPr="00614FBE" w:rsidRDefault="00E86B47" w:rsidP="00614FBE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614FBE">
        <w:rPr>
          <w:rFonts w:eastAsia="Times New Roman"/>
          <w:szCs w:val="24"/>
          <w:lang w:eastAsia="ru-RU"/>
        </w:rPr>
        <w:t xml:space="preserve">Голосували:  "за" –  8 </w:t>
      </w:r>
      <w:r w:rsidRPr="00614FBE">
        <w:rPr>
          <w:rFonts w:eastAsia="Times New Roman"/>
          <w:i/>
          <w:sz w:val="24"/>
          <w:szCs w:val="24"/>
          <w:lang w:eastAsia="ru-RU"/>
        </w:rPr>
        <w:t xml:space="preserve">(Л. Немикіна, А. Гацько, </w:t>
      </w:r>
      <w:r w:rsidRPr="00614FBE">
        <w:rPr>
          <w:rFonts w:eastAsia="Times New Roman"/>
          <w:i/>
          <w:sz w:val="24"/>
          <w:szCs w:val="24"/>
          <w:lang w:eastAsia="ru-RU"/>
        </w:rPr>
        <w:br/>
        <w:t xml:space="preserve">І. Горішній, І. </w:t>
      </w:r>
      <w:proofErr w:type="spellStart"/>
      <w:r w:rsidRPr="00614FBE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614FBE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614FBE">
        <w:rPr>
          <w:rFonts w:eastAsia="Times New Roman"/>
          <w:i/>
          <w:sz w:val="24"/>
          <w:szCs w:val="24"/>
          <w:lang w:eastAsia="ru-RU"/>
        </w:rPr>
        <w:br/>
        <w:t xml:space="preserve">В. Заколодяжний, Г. Лазарєв,     </w:t>
      </w:r>
      <w:r w:rsidRPr="00614FBE">
        <w:rPr>
          <w:rFonts w:eastAsia="Times New Roman"/>
          <w:i/>
          <w:sz w:val="24"/>
          <w:szCs w:val="24"/>
          <w:lang w:eastAsia="ru-RU"/>
        </w:rPr>
        <w:br/>
        <w:t>В. Ісламов, Р. Семенуха)</w:t>
      </w:r>
    </w:p>
    <w:p w14:paraId="799E75F4" w14:textId="77777777" w:rsidR="00E86B47" w:rsidRPr="00614FBE" w:rsidRDefault="00E86B47" w:rsidP="00614FBE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614FBE">
        <w:rPr>
          <w:rFonts w:eastAsia="Times New Roman"/>
          <w:szCs w:val="24"/>
          <w:lang w:eastAsia="ru-RU"/>
        </w:rPr>
        <w:t>"проти"  – немає</w:t>
      </w:r>
    </w:p>
    <w:p w14:paraId="496495A2" w14:textId="4F200C73" w:rsidR="003A1AB8" w:rsidRPr="00614FBE" w:rsidRDefault="00E86B47" w:rsidP="00614FBE">
      <w:pPr>
        <w:spacing w:after="0" w:line="240" w:lineRule="auto"/>
        <w:ind w:left="6237" w:hanging="1134"/>
        <w:rPr>
          <w:iCs/>
          <w:color w:val="FF0000"/>
        </w:rPr>
      </w:pPr>
      <w:r w:rsidRPr="00614FBE">
        <w:rPr>
          <w:rFonts w:eastAsia="Times New Roman"/>
          <w:szCs w:val="24"/>
          <w:lang w:eastAsia="ru-RU"/>
        </w:rPr>
        <w:t>"</w:t>
      </w:r>
      <w:proofErr w:type="spellStart"/>
      <w:r w:rsidRPr="00614FBE">
        <w:rPr>
          <w:rFonts w:eastAsia="Times New Roman"/>
          <w:szCs w:val="24"/>
          <w:lang w:eastAsia="ru-RU"/>
        </w:rPr>
        <w:t>утрим</w:t>
      </w:r>
      <w:proofErr w:type="spellEnd"/>
      <w:r w:rsidRPr="00614FBE">
        <w:rPr>
          <w:rFonts w:eastAsia="Times New Roman"/>
          <w:szCs w:val="24"/>
          <w:lang w:eastAsia="ru-RU"/>
        </w:rPr>
        <w:t>." – немає</w:t>
      </w:r>
    </w:p>
    <w:p w14:paraId="0B47B2C5" w14:textId="77777777" w:rsidR="00F30D56" w:rsidRPr="00614FBE" w:rsidRDefault="00F30D56" w:rsidP="00614FBE">
      <w:pPr>
        <w:spacing w:after="0" w:line="240" w:lineRule="auto"/>
        <w:contextualSpacing/>
        <w:rPr>
          <w:i/>
          <w:iCs/>
          <w:color w:val="FF0000"/>
        </w:rPr>
      </w:pPr>
    </w:p>
    <w:p w14:paraId="07AB917C" w14:textId="1DDF2133" w:rsidR="003A1AB8" w:rsidRPr="00614FBE" w:rsidRDefault="003A1AB8" w:rsidP="00614FBE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614FBE">
        <w:rPr>
          <w:szCs w:val="28"/>
        </w:rPr>
        <w:t xml:space="preserve">СЛУХАЛИ: </w:t>
      </w:r>
      <w:r w:rsidRPr="00614FBE">
        <w:rPr>
          <w:b/>
          <w:iCs/>
        </w:rPr>
        <w:t>Про проєкт рішення обласної ради "</w:t>
      </w:r>
      <w:r w:rsidR="00E86B47" w:rsidRPr="00614FBE">
        <w:rPr>
          <w:rFonts w:eastAsia="Times New Roman"/>
          <w:b/>
          <w:bCs/>
          <w:szCs w:val="28"/>
          <w:lang w:eastAsia="ru-RU"/>
        </w:rPr>
        <w:t>Про проведення звітів депутатів обласної ради перед виборцями</w:t>
      </w:r>
      <w:r w:rsidRPr="00614FBE">
        <w:rPr>
          <w:b/>
          <w:iCs/>
        </w:rPr>
        <w:t>".</w:t>
      </w:r>
      <w:r w:rsidRPr="00614FBE">
        <w:rPr>
          <w:iCs/>
        </w:rPr>
        <w:t xml:space="preserve">         </w:t>
      </w:r>
    </w:p>
    <w:p w14:paraId="5BF8F8E5" w14:textId="77777777" w:rsidR="003A1AB8" w:rsidRPr="00614FBE" w:rsidRDefault="003A1AB8" w:rsidP="00614FBE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79714187" w14:textId="3B9A6626" w:rsidR="003A1AB8" w:rsidRPr="00614FBE" w:rsidRDefault="00F30D56" w:rsidP="00614FBE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614FBE">
        <w:rPr>
          <w:bCs/>
          <w:szCs w:val="28"/>
          <w:u w:val="single"/>
          <w:lang w:eastAsia="uk-UA"/>
        </w:rPr>
        <w:t>Доповідає</w:t>
      </w:r>
      <w:r w:rsidRPr="00614FBE">
        <w:rPr>
          <w:bCs/>
          <w:szCs w:val="28"/>
          <w:lang w:eastAsia="uk-UA"/>
        </w:rPr>
        <w:t>:</w:t>
      </w:r>
      <w:r w:rsidRPr="00614FBE">
        <w:rPr>
          <w:bCs/>
          <w:i/>
          <w:szCs w:val="28"/>
          <w:lang w:eastAsia="uk-UA"/>
        </w:rPr>
        <w:t xml:space="preserve"> </w:t>
      </w:r>
      <w:r w:rsidR="00E86B47" w:rsidRPr="00614FBE">
        <w:rPr>
          <w:b/>
          <w:bCs/>
          <w:i/>
          <w:iCs/>
          <w:szCs w:val="28"/>
        </w:rPr>
        <w:t>Малишева Оксана Василівна</w:t>
      </w:r>
      <w:r w:rsidR="00E86B47" w:rsidRPr="00614FBE">
        <w:rPr>
          <w:szCs w:val="28"/>
        </w:rPr>
        <w:t xml:space="preserve"> – керуючий справами виконавчого апарату обласної ради</w:t>
      </w:r>
      <w:r w:rsidR="003A1AB8" w:rsidRPr="00614FBE">
        <w:rPr>
          <w:szCs w:val="28"/>
        </w:rPr>
        <w:t>.</w:t>
      </w:r>
    </w:p>
    <w:p w14:paraId="08EBDE2B" w14:textId="77777777" w:rsidR="003A1AB8" w:rsidRPr="00537F36" w:rsidRDefault="003A1AB8" w:rsidP="00614FBE">
      <w:pPr>
        <w:spacing w:after="0" w:line="240" w:lineRule="auto"/>
        <w:contextualSpacing/>
        <w:jc w:val="center"/>
        <w:rPr>
          <w:b/>
          <w:i/>
          <w:color w:val="FF0000"/>
        </w:rPr>
      </w:pPr>
    </w:p>
    <w:p w14:paraId="5BB6D07E" w14:textId="7257A599" w:rsidR="003A1AB8" w:rsidRPr="00614FBE" w:rsidRDefault="00E86B47" w:rsidP="00614FBE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614FBE">
        <w:rPr>
          <w:rFonts w:cs="Times New Roman"/>
          <w:b/>
          <w:bCs/>
          <w:i/>
          <w:szCs w:val="28"/>
        </w:rPr>
        <w:t xml:space="preserve">Малишева </w:t>
      </w:r>
      <w:proofErr w:type="spellStart"/>
      <w:r w:rsidRPr="00614FBE">
        <w:rPr>
          <w:rFonts w:cs="Times New Roman"/>
          <w:b/>
          <w:bCs/>
          <w:i/>
          <w:szCs w:val="28"/>
        </w:rPr>
        <w:t>О.В</w:t>
      </w:r>
      <w:proofErr w:type="spellEnd"/>
      <w:r w:rsidRPr="00614FBE">
        <w:rPr>
          <w:rFonts w:cs="Times New Roman"/>
          <w:b/>
          <w:bCs/>
          <w:i/>
          <w:szCs w:val="28"/>
        </w:rPr>
        <w:t>.</w:t>
      </w:r>
      <w:r w:rsidR="003A1AB8" w:rsidRPr="00614FBE">
        <w:rPr>
          <w:rFonts w:cs="Times New Roman"/>
          <w:b/>
          <w:bCs/>
          <w:i/>
          <w:szCs w:val="28"/>
        </w:rPr>
        <w:t xml:space="preserve"> </w:t>
      </w:r>
      <w:r w:rsidR="004B70B2" w:rsidRPr="00614FBE">
        <w:rPr>
          <w:rFonts w:cs="Times New Roman"/>
          <w:bCs/>
          <w:szCs w:val="28"/>
        </w:rPr>
        <w:t>проінформувала присутніх по суті наданого проєкту рішення обласної ради, прокоментувала можливі способи звітування з урахуванням умов безпеки</w:t>
      </w:r>
      <w:r w:rsidR="003A1AB8" w:rsidRPr="00614FBE">
        <w:rPr>
          <w:rFonts w:cs="Times New Roman"/>
          <w:bCs/>
          <w:szCs w:val="28"/>
        </w:rPr>
        <w:t>.</w:t>
      </w:r>
    </w:p>
    <w:p w14:paraId="0F694672" w14:textId="77777777" w:rsidR="003A1AB8" w:rsidRPr="00537F36" w:rsidRDefault="003A1AB8" w:rsidP="00614FBE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3123BFAD" w14:textId="0AC49170" w:rsidR="003A1AB8" w:rsidRPr="00614FBE" w:rsidRDefault="003A1AB8" w:rsidP="00614FBE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614FBE">
        <w:rPr>
          <w:bCs/>
        </w:rPr>
        <w:t xml:space="preserve">Депутати </w:t>
      </w:r>
      <w:r w:rsidR="004B70B2" w:rsidRPr="00614FBE">
        <w:rPr>
          <w:bCs/>
        </w:rPr>
        <w:t>висловилися за підтримку даного проєкту рішення обласної ради</w:t>
      </w:r>
      <w:r w:rsidRPr="00614FBE">
        <w:rPr>
          <w:bCs/>
        </w:rPr>
        <w:t>.</w:t>
      </w:r>
    </w:p>
    <w:p w14:paraId="589BA8B4" w14:textId="77777777" w:rsidR="00F30D56" w:rsidRPr="00537F36" w:rsidRDefault="00F30D56" w:rsidP="00614FBE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437D287D" w14:textId="77777777" w:rsidR="003A1AB8" w:rsidRPr="00614FBE" w:rsidRDefault="003A1AB8" w:rsidP="00614FB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14FBE">
        <w:rPr>
          <w:bCs/>
        </w:rPr>
        <w:t>За результатом розгляду питання постійна комісія дійшла висновку:</w:t>
      </w:r>
    </w:p>
    <w:p w14:paraId="338718AE" w14:textId="77777777" w:rsidR="003A1AB8" w:rsidRPr="00614FBE" w:rsidRDefault="003A1AB8" w:rsidP="00614FBE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  <w:sz w:val="16"/>
          <w:szCs w:val="16"/>
        </w:rPr>
      </w:pPr>
    </w:p>
    <w:p w14:paraId="60CA99CF" w14:textId="77777777" w:rsidR="003A1AB8" w:rsidRPr="00614FBE" w:rsidRDefault="003A1AB8" w:rsidP="00614FBE">
      <w:pPr>
        <w:numPr>
          <w:ilvl w:val="0"/>
          <w:numId w:val="17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614FBE">
        <w:t>Інформацію взяти до відома.</w:t>
      </w:r>
    </w:p>
    <w:p w14:paraId="577B88CB" w14:textId="77777777" w:rsidR="003A1AB8" w:rsidRPr="00614FBE" w:rsidRDefault="003A1AB8" w:rsidP="00614FBE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8"/>
          <w:szCs w:val="8"/>
        </w:rPr>
      </w:pPr>
    </w:p>
    <w:p w14:paraId="35E57665" w14:textId="77777777" w:rsidR="004B70B2" w:rsidRPr="00614FBE" w:rsidRDefault="004B70B2" w:rsidP="00614FBE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614FBE">
        <w:rPr>
          <w:rFonts w:eastAsia="Times New Roman"/>
          <w:bCs/>
          <w:szCs w:val="24"/>
          <w:lang w:eastAsia="ru-RU"/>
        </w:rPr>
        <w:t xml:space="preserve">Погодити проєкт рішення обласної ради </w:t>
      </w:r>
      <w:r w:rsidRPr="00614FBE">
        <w:rPr>
          <w:rFonts w:eastAsia="Times New Roman"/>
          <w:szCs w:val="24"/>
          <w:lang w:eastAsia="ru-RU"/>
        </w:rPr>
        <w:t>"</w:t>
      </w:r>
      <w:r w:rsidRPr="00614FBE">
        <w:rPr>
          <w:rFonts w:eastAsia="Times New Roman"/>
          <w:lang w:eastAsia="ru-RU"/>
        </w:rPr>
        <w:t>Про проведення звітів депутатів обласної ради перед виборцями</w:t>
      </w:r>
      <w:r w:rsidRPr="00614FBE">
        <w:rPr>
          <w:rFonts w:eastAsia="Times New Roman"/>
          <w:szCs w:val="24"/>
          <w:lang w:eastAsia="ru-RU"/>
        </w:rPr>
        <w:t>"</w:t>
      </w:r>
      <w:r w:rsidRPr="00614FBE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614FBE">
        <w:rPr>
          <w:rFonts w:eastAsia="Times New Roman"/>
          <w:lang w:eastAsia="ru-RU"/>
        </w:rPr>
        <w:t>.</w:t>
      </w:r>
    </w:p>
    <w:p w14:paraId="3EFBDBF4" w14:textId="77777777" w:rsidR="004B70B2" w:rsidRPr="00614FBE" w:rsidRDefault="004B70B2" w:rsidP="00614FBE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5F32029F" w14:textId="0C2B8ED8" w:rsidR="004B70B2" w:rsidRPr="00614FBE" w:rsidRDefault="004B70B2" w:rsidP="00614FBE">
      <w:pPr>
        <w:spacing w:after="0" w:line="240" w:lineRule="auto"/>
        <w:ind w:left="6313" w:hanging="2769"/>
        <w:rPr>
          <w:rFonts w:eastAsia="Times New Roman"/>
          <w:szCs w:val="24"/>
          <w:lang w:eastAsia="ru-RU"/>
        </w:rPr>
      </w:pPr>
      <w:r w:rsidRPr="00614FBE">
        <w:rPr>
          <w:rFonts w:eastAsia="Times New Roman"/>
          <w:szCs w:val="24"/>
          <w:lang w:eastAsia="ru-RU"/>
        </w:rPr>
        <w:t xml:space="preserve">Голосували:  "за"   -  7  </w:t>
      </w:r>
      <w:r w:rsidRPr="00614FBE">
        <w:rPr>
          <w:rFonts w:eastAsia="Times New Roman"/>
          <w:i/>
          <w:sz w:val="24"/>
          <w:szCs w:val="24"/>
          <w:lang w:eastAsia="ru-RU"/>
        </w:rPr>
        <w:t xml:space="preserve">(Л. Немикіна, А. Гацько, </w:t>
      </w:r>
      <w:r w:rsidRPr="00614FBE">
        <w:rPr>
          <w:rFonts w:eastAsia="Times New Roman"/>
          <w:i/>
          <w:sz w:val="24"/>
          <w:szCs w:val="24"/>
          <w:lang w:eastAsia="ru-RU"/>
        </w:rPr>
        <w:br/>
        <w:t xml:space="preserve">І. Горішній, І. </w:t>
      </w:r>
      <w:proofErr w:type="spellStart"/>
      <w:r w:rsidRPr="00614FBE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614FBE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614FBE">
        <w:rPr>
          <w:rFonts w:eastAsia="Times New Roman"/>
          <w:i/>
          <w:sz w:val="24"/>
          <w:szCs w:val="24"/>
          <w:lang w:eastAsia="ru-RU"/>
        </w:rPr>
        <w:br/>
        <w:t xml:space="preserve">В. Заколодяжний, В. Ісламов, </w:t>
      </w:r>
      <w:r w:rsidRPr="00614FBE">
        <w:rPr>
          <w:rFonts w:eastAsia="Times New Roman"/>
          <w:i/>
          <w:sz w:val="24"/>
          <w:szCs w:val="24"/>
          <w:lang w:eastAsia="ru-RU"/>
        </w:rPr>
        <w:br/>
        <w:t>Р. Семенуха)</w:t>
      </w:r>
    </w:p>
    <w:p w14:paraId="1C9B6595" w14:textId="77777777" w:rsidR="004B70B2" w:rsidRPr="00614FBE" w:rsidRDefault="004B70B2" w:rsidP="00614FBE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614FBE">
        <w:rPr>
          <w:rFonts w:eastAsia="Times New Roman"/>
          <w:szCs w:val="24"/>
          <w:lang w:eastAsia="ru-RU"/>
        </w:rPr>
        <w:t>"проти"  – немає</w:t>
      </w:r>
    </w:p>
    <w:p w14:paraId="1094B41D" w14:textId="77777777" w:rsidR="004B70B2" w:rsidRPr="00614FBE" w:rsidRDefault="004B70B2" w:rsidP="00614FBE">
      <w:pPr>
        <w:spacing w:after="0" w:line="240" w:lineRule="auto"/>
        <w:ind w:left="6237" w:hanging="1134"/>
        <w:rPr>
          <w:rFonts w:eastAsia="Times New Roman"/>
          <w:szCs w:val="24"/>
          <w:lang w:eastAsia="ru-RU"/>
        </w:rPr>
      </w:pPr>
      <w:r w:rsidRPr="00614FBE">
        <w:rPr>
          <w:rFonts w:eastAsia="Times New Roman"/>
          <w:szCs w:val="24"/>
          <w:lang w:eastAsia="ru-RU"/>
        </w:rPr>
        <w:t>"</w:t>
      </w:r>
      <w:proofErr w:type="spellStart"/>
      <w:r w:rsidRPr="00614FBE">
        <w:rPr>
          <w:rFonts w:eastAsia="Times New Roman"/>
          <w:szCs w:val="24"/>
          <w:lang w:eastAsia="ru-RU"/>
        </w:rPr>
        <w:t>утрим</w:t>
      </w:r>
      <w:proofErr w:type="spellEnd"/>
      <w:r w:rsidRPr="00614FBE">
        <w:rPr>
          <w:rFonts w:eastAsia="Times New Roman"/>
          <w:szCs w:val="24"/>
          <w:lang w:eastAsia="ru-RU"/>
        </w:rPr>
        <w:t>." – немає</w:t>
      </w:r>
    </w:p>
    <w:p w14:paraId="5B12E5B5" w14:textId="33CE6BBE" w:rsidR="005838A0" w:rsidRPr="00614FBE" w:rsidRDefault="004B70B2" w:rsidP="00614FBE">
      <w:pPr>
        <w:spacing w:after="0" w:line="240" w:lineRule="auto"/>
        <w:ind w:left="720" w:firstLine="4383"/>
        <w:contextualSpacing/>
        <w:rPr>
          <w:color w:val="FF0000"/>
          <w:szCs w:val="24"/>
        </w:rPr>
      </w:pPr>
      <w:r w:rsidRPr="00614FBE">
        <w:rPr>
          <w:rFonts w:eastAsia="Times New Roman"/>
          <w:szCs w:val="24"/>
          <w:lang w:eastAsia="ru-RU"/>
        </w:rPr>
        <w:t xml:space="preserve">не голосував – 1 </w:t>
      </w:r>
      <w:r w:rsidRPr="00614FBE">
        <w:rPr>
          <w:rFonts w:eastAsia="Times New Roman"/>
          <w:i/>
          <w:iCs/>
          <w:sz w:val="24"/>
          <w:szCs w:val="24"/>
          <w:lang w:eastAsia="ru-RU"/>
        </w:rPr>
        <w:t>(Г. Лазарєв)</w:t>
      </w:r>
    </w:p>
    <w:p w14:paraId="7F034111" w14:textId="77777777" w:rsidR="005838A0" w:rsidRPr="00614FBE" w:rsidRDefault="005838A0" w:rsidP="00614FBE">
      <w:pPr>
        <w:spacing w:after="0" w:line="240" w:lineRule="auto"/>
        <w:ind w:left="720"/>
        <w:contextualSpacing/>
        <w:rPr>
          <w:bCs/>
          <w:color w:val="FF0000"/>
          <w:sz w:val="16"/>
          <w:szCs w:val="16"/>
          <w:highlight w:val="yellow"/>
        </w:rPr>
      </w:pPr>
    </w:p>
    <w:p w14:paraId="3AE43418" w14:textId="77777777" w:rsidR="005838A0" w:rsidRPr="00614FBE" w:rsidRDefault="005838A0" w:rsidP="00614FBE">
      <w:pPr>
        <w:spacing w:after="0" w:line="240" w:lineRule="auto"/>
        <w:ind w:left="720"/>
        <w:contextualSpacing/>
        <w:rPr>
          <w:bCs/>
          <w:color w:val="FF0000"/>
          <w:sz w:val="16"/>
          <w:szCs w:val="16"/>
          <w:highlight w:val="yellow"/>
        </w:rPr>
      </w:pPr>
    </w:p>
    <w:p w14:paraId="5FAF4D91" w14:textId="77777777" w:rsidR="005838A0" w:rsidRDefault="005838A0" w:rsidP="00614FBE">
      <w:pPr>
        <w:spacing w:after="0" w:line="240" w:lineRule="auto"/>
        <w:ind w:left="720"/>
        <w:contextualSpacing/>
        <w:rPr>
          <w:bCs/>
          <w:color w:val="FF0000"/>
          <w:sz w:val="16"/>
          <w:szCs w:val="16"/>
          <w:highlight w:val="yellow"/>
        </w:rPr>
      </w:pPr>
    </w:p>
    <w:p w14:paraId="1DF04126" w14:textId="77777777" w:rsidR="00537F36" w:rsidRDefault="00537F36" w:rsidP="00614FBE">
      <w:pPr>
        <w:spacing w:after="0" w:line="240" w:lineRule="auto"/>
        <w:ind w:left="720"/>
        <w:contextualSpacing/>
        <w:rPr>
          <w:bCs/>
          <w:color w:val="FF0000"/>
          <w:sz w:val="16"/>
          <w:szCs w:val="16"/>
          <w:highlight w:val="yellow"/>
        </w:rPr>
      </w:pPr>
    </w:p>
    <w:p w14:paraId="0E16624E" w14:textId="77777777" w:rsidR="00537F36" w:rsidRDefault="00537F36" w:rsidP="00614FBE">
      <w:pPr>
        <w:spacing w:after="0" w:line="240" w:lineRule="auto"/>
        <w:ind w:left="720"/>
        <w:contextualSpacing/>
        <w:rPr>
          <w:bCs/>
          <w:color w:val="FF0000"/>
          <w:sz w:val="16"/>
          <w:szCs w:val="16"/>
          <w:highlight w:val="yellow"/>
        </w:rPr>
      </w:pPr>
    </w:p>
    <w:p w14:paraId="4450D5A0" w14:textId="77777777" w:rsidR="00537F36" w:rsidRPr="00614FBE" w:rsidRDefault="00537F36" w:rsidP="00614FBE">
      <w:pPr>
        <w:spacing w:after="0" w:line="240" w:lineRule="auto"/>
        <w:ind w:left="720"/>
        <w:contextualSpacing/>
        <w:rPr>
          <w:bCs/>
          <w:color w:val="FF0000"/>
          <w:sz w:val="16"/>
          <w:szCs w:val="16"/>
          <w:highlight w:val="yellow"/>
        </w:rPr>
      </w:pPr>
    </w:p>
    <w:p w14:paraId="0F4217A6" w14:textId="3A2E822C" w:rsidR="00BB0483" w:rsidRPr="00614FBE" w:rsidRDefault="00BB0483" w:rsidP="00614FBE">
      <w:pPr>
        <w:pStyle w:val="a3"/>
        <w:numPr>
          <w:ilvl w:val="0"/>
          <w:numId w:val="2"/>
        </w:num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93" w:hanging="1135"/>
        <w:jc w:val="both"/>
        <w:rPr>
          <w:b/>
          <w:bCs/>
        </w:rPr>
      </w:pPr>
      <w:bookmarkStart w:id="2" w:name="_Hlk186706914"/>
      <w:r w:rsidRPr="00614FBE">
        <w:lastRenderedPageBreak/>
        <w:t xml:space="preserve">СЛУХАЛИ: </w:t>
      </w:r>
      <w:r w:rsidRPr="00614FBE">
        <w:rPr>
          <w:b/>
          <w:bCs/>
          <w:u w:val="single"/>
        </w:rPr>
        <w:t>Р</w:t>
      </w:r>
      <w:r w:rsidR="008620A8" w:rsidRPr="00614FBE">
        <w:rPr>
          <w:b/>
          <w:bCs/>
          <w:u w:val="single"/>
        </w:rPr>
        <w:t xml:space="preserve"> </w:t>
      </w:r>
      <w:r w:rsidRPr="00614FBE">
        <w:rPr>
          <w:b/>
          <w:bCs/>
          <w:u w:val="single"/>
        </w:rPr>
        <w:t>і</w:t>
      </w:r>
      <w:r w:rsidR="008620A8" w:rsidRPr="00614FBE">
        <w:rPr>
          <w:b/>
          <w:bCs/>
          <w:u w:val="single"/>
        </w:rPr>
        <w:t xml:space="preserve"> </w:t>
      </w:r>
      <w:r w:rsidRPr="00614FBE">
        <w:rPr>
          <w:b/>
          <w:bCs/>
          <w:u w:val="single"/>
        </w:rPr>
        <w:t>з</w:t>
      </w:r>
      <w:r w:rsidR="008620A8" w:rsidRPr="00614FBE">
        <w:rPr>
          <w:b/>
          <w:bCs/>
          <w:u w:val="single"/>
        </w:rPr>
        <w:t xml:space="preserve"> </w:t>
      </w:r>
      <w:r w:rsidRPr="00614FBE">
        <w:rPr>
          <w:b/>
          <w:bCs/>
          <w:u w:val="single"/>
        </w:rPr>
        <w:t>н</w:t>
      </w:r>
      <w:r w:rsidR="008620A8" w:rsidRPr="00614FBE">
        <w:rPr>
          <w:b/>
          <w:bCs/>
          <w:u w:val="single"/>
        </w:rPr>
        <w:t xml:space="preserve"> </w:t>
      </w:r>
      <w:r w:rsidRPr="00614FBE">
        <w:rPr>
          <w:b/>
          <w:bCs/>
          <w:u w:val="single"/>
        </w:rPr>
        <w:t>е</w:t>
      </w:r>
      <w:r w:rsidR="008620A8" w:rsidRPr="00614FBE">
        <w:rPr>
          <w:b/>
          <w:bCs/>
          <w:u w:val="single"/>
        </w:rPr>
        <w:t xml:space="preserve"> </w:t>
      </w:r>
      <w:r w:rsidRPr="00614FBE">
        <w:rPr>
          <w:b/>
          <w:bCs/>
        </w:rPr>
        <w:t>:</w:t>
      </w:r>
    </w:p>
    <w:p w14:paraId="53E6EC98" w14:textId="77777777" w:rsidR="008620A8" w:rsidRPr="00614FBE" w:rsidRDefault="008620A8" w:rsidP="00614FB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1418"/>
        <w:contextualSpacing/>
        <w:jc w:val="both"/>
        <w:rPr>
          <w:b/>
          <w:bCs/>
          <w:color w:val="FF0000"/>
          <w:sz w:val="12"/>
          <w:szCs w:val="12"/>
        </w:rPr>
      </w:pPr>
    </w:p>
    <w:p w14:paraId="1C8DEC82" w14:textId="0A5E246E" w:rsidR="00F85DE2" w:rsidRPr="00614FBE" w:rsidRDefault="00F85DE2" w:rsidP="00614FBE">
      <w:pPr>
        <w:pStyle w:val="a3"/>
        <w:numPr>
          <w:ilvl w:val="0"/>
          <w:numId w:val="69"/>
        </w:num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701" w:hanging="283"/>
        <w:jc w:val="both"/>
        <w:rPr>
          <w:b/>
          <w:bCs/>
          <w:color w:val="FF0000"/>
          <w:sz w:val="12"/>
          <w:szCs w:val="12"/>
        </w:rPr>
      </w:pPr>
      <w:r w:rsidRPr="00614FBE">
        <w:rPr>
          <w:b/>
          <w:bCs/>
          <w:szCs w:val="28"/>
        </w:rPr>
        <w:t xml:space="preserve">Про інформацію щодо стану підготовки оновленої редакції </w:t>
      </w:r>
      <w:r w:rsidRPr="00614FBE">
        <w:rPr>
          <w:b/>
          <w:bCs/>
          <w:szCs w:val="28"/>
        </w:rPr>
        <w:br/>
      </w:r>
      <w:r w:rsidRPr="00614FBE">
        <w:rPr>
          <w:b/>
          <w:bCs/>
        </w:rPr>
        <w:t>Стратегії розвитку Харківської області на період 2021-</w:t>
      </w:r>
      <w:r w:rsidRPr="00614FBE">
        <w:rPr>
          <w:b/>
          <w:bCs/>
        </w:rPr>
        <w:br/>
        <w:t>2027 роки.</w:t>
      </w:r>
    </w:p>
    <w:p w14:paraId="5B205296" w14:textId="77777777" w:rsidR="00F85DE2" w:rsidRPr="00614FBE" w:rsidRDefault="00F85DE2" w:rsidP="00614FBE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BC0FE93" w14:textId="6C8E00A7" w:rsidR="00F85DE2" w:rsidRPr="00614FBE" w:rsidRDefault="00F85DE2" w:rsidP="00614FBE">
      <w:pPr>
        <w:tabs>
          <w:tab w:val="left" w:pos="-567"/>
          <w:tab w:val="left" w:pos="284"/>
          <w:tab w:val="left" w:pos="1276"/>
          <w:tab w:val="left" w:pos="1985"/>
          <w:tab w:val="left" w:pos="2268"/>
        </w:tabs>
        <w:spacing w:after="0" w:line="240" w:lineRule="auto"/>
        <w:ind w:left="2977" w:hanging="1276"/>
        <w:contextualSpacing/>
        <w:jc w:val="both"/>
      </w:pPr>
      <w:r w:rsidRPr="00614FBE">
        <w:rPr>
          <w:u w:val="single"/>
        </w:rPr>
        <w:t>Інформує</w:t>
      </w:r>
      <w:r w:rsidRPr="00614FBE">
        <w:t xml:space="preserve">: </w:t>
      </w:r>
      <w:r w:rsidRPr="00614FBE">
        <w:rPr>
          <w:b/>
          <w:bCs/>
          <w:i/>
          <w:iCs/>
        </w:rPr>
        <w:t>Коновалова Ірина Василівна</w:t>
      </w:r>
      <w:r w:rsidRPr="00614FBE">
        <w:rPr>
          <w:i/>
          <w:iCs/>
        </w:rPr>
        <w:t xml:space="preserve"> – </w:t>
      </w:r>
      <w:r w:rsidRPr="00614FBE">
        <w:t>заступник директора Департаменту економіки і міжнародних відносин Харківської обласної військової адміністрації.</w:t>
      </w:r>
    </w:p>
    <w:p w14:paraId="48259C0D" w14:textId="77777777" w:rsidR="00F85DE2" w:rsidRPr="00FD59A7" w:rsidRDefault="00F85DE2" w:rsidP="00614FBE">
      <w:pPr>
        <w:tabs>
          <w:tab w:val="left" w:pos="-567"/>
          <w:tab w:val="left" w:pos="284"/>
          <w:tab w:val="left" w:pos="1276"/>
          <w:tab w:val="left" w:pos="1985"/>
          <w:tab w:val="left" w:pos="2268"/>
        </w:tabs>
        <w:spacing w:after="0" w:line="240" w:lineRule="auto"/>
        <w:ind w:firstLine="851"/>
        <w:contextualSpacing/>
        <w:jc w:val="both"/>
        <w:rPr>
          <w:b/>
          <w:bCs/>
          <w:sz w:val="16"/>
          <w:szCs w:val="16"/>
        </w:rPr>
      </w:pPr>
    </w:p>
    <w:p w14:paraId="67B1BB2F" w14:textId="7A595681" w:rsidR="00F85DE2" w:rsidRPr="00614FBE" w:rsidRDefault="00F85DE2" w:rsidP="00614FBE">
      <w:pPr>
        <w:tabs>
          <w:tab w:val="left" w:pos="-567"/>
          <w:tab w:val="left" w:pos="284"/>
          <w:tab w:val="left" w:pos="1276"/>
          <w:tab w:val="left" w:pos="1985"/>
          <w:tab w:val="left" w:pos="2268"/>
        </w:tabs>
        <w:spacing w:after="0" w:line="240" w:lineRule="auto"/>
        <w:ind w:firstLine="851"/>
        <w:contextualSpacing/>
        <w:jc w:val="both"/>
        <w:rPr>
          <w:b/>
          <w:bCs/>
        </w:rPr>
      </w:pPr>
      <w:r w:rsidRPr="00614FBE">
        <w:rPr>
          <w:b/>
          <w:bCs/>
          <w:i/>
          <w:iCs/>
        </w:rPr>
        <w:t xml:space="preserve">Коновалова </w:t>
      </w:r>
      <w:proofErr w:type="spellStart"/>
      <w:r w:rsidRPr="00614FBE">
        <w:rPr>
          <w:b/>
          <w:bCs/>
          <w:i/>
          <w:iCs/>
        </w:rPr>
        <w:t>І.В</w:t>
      </w:r>
      <w:proofErr w:type="spellEnd"/>
      <w:r w:rsidRPr="00614FBE">
        <w:rPr>
          <w:b/>
          <w:bCs/>
          <w:i/>
          <w:iCs/>
        </w:rPr>
        <w:t>.</w:t>
      </w:r>
      <w:r w:rsidRPr="00614FBE">
        <w:t xml:space="preserve"> коротко проінформувала членів постійної комісії про стан підготовки оновленої редакції Стратегії розвитку Харківської області на період 2021-2027 роки.</w:t>
      </w:r>
    </w:p>
    <w:p w14:paraId="0CD97E4D" w14:textId="3096D95E" w:rsidR="00F85DE2" w:rsidRPr="00614FBE" w:rsidRDefault="00F85DE2" w:rsidP="00614FB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</w:pPr>
      <w:r w:rsidRPr="00614FBE">
        <w:t xml:space="preserve">Зокрема, доповідач зазначила, що на даний час </w:t>
      </w:r>
      <w:r w:rsidR="00614FBE" w:rsidRPr="00614FBE">
        <w:t>підготовлено:</w:t>
      </w:r>
    </w:p>
    <w:p w14:paraId="25ABA299" w14:textId="7925895D" w:rsidR="00F85DE2" w:rsidRPr="00614FBE" w:rsidRDefault="00F85DE2" w:rsidP="00614FBE">
      <w:pPr>
        <w:pStyle w:val="af0"/>
        <w:numPr>
          <w:ilvl w:val="0"/>
          <w:numId w:val="71"/>
        </w:numPr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  <w:lang w:val="uk-UA"/>
        </w:rPr>
      </w:pPr>
      <w:r w:rsidRPr="00614FBE">
        <w:rPr>
          <w:color w:val="000000"/>
          <w:sz w:val="28"/>
          <w:szCs w:val="28"/>
          <w:lang w:val="uk-UA"/>
        </w:rPr>
        <w:t xml:space="preserve">оновлений проєкт стратегії </w:t>
      </w:r>
      <w:r w:rsidR="00614FBE" w:rsidRPr="00614FBE">
        <w:rPr>
          <w:color w:val="000000"/>
          <w:sz w:val="28"/>
          <w:szCs w:val="28"/>
          <w:lang w:val="uk-UA"/>
        </w:rPr>
        <w:t>(</w:t>
      </w:r>
      <w:r w:rsidRPr="00614FBE">
        <w:rPr>
          <w:color w:val="000000"/>
          <w:sz w:val="28"/>
          <w:szCs w:val="28"/>
          <w:lang w:val="uk-UA"/>
        </w:rPr>
        <w:t>тривають громадські обговорення</w:t>
      </w:r>
      <w:r w:rsidR="00614FBE" w:rsidRPr="00614FBE">
        <w:rPr>
          <w:color w:val="000000"/>
          <w:sz w:val="28"/>
          <w:szCs w:val="28"/>
          <w:lang w:val="uk-UA"/>
        </w:rPr>
        <w:t>);</w:t>
      </w:r>
      <w:r w:rsidRPr="00614FBE">
        <w:rPr>
          <w:color w:val="000000"/>
          <w:sz w:val="28"/>
          <w:szCs w:val="28"/>
          <w:lang w:val="uk-UA"/>
        </w:rPr>
        <w:t xml:space="preserve"> </w:t>
      </w:r>
    </w:p>
    <w:p w14:paraId="44898E17" w14:textId="080E7CD6" w:rsidR="00F85DE2" w:rsidRPr="00614FBE" w:rsidRDefault="00F85DE2" w:rsidP="00614FBE">
      <w:pPr>
        <w:pStyle w:val="af0"/>
        <w:numPr>
          <w:ilvl w:val="0"/>
          <w:numId w:val="71"/>
        </w:numPr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  <w:lang w:val="uk-UA"/>
        </w:rPr>
      </w:pPr>
      <w:r w:rsidRPr="00614FBE">
        <w:rPr>
          <w:color w:val="000000"/>
          <w:sz w:val="28"/>
          <w:szCs w:val="28"/>
          <w:lang w:val="uk-UA"/>
        </w:rPr>
        <w:t>звіт про Стратегічну екологічну оцінку (</w:t>
      </w:r>
      <w:proofErr w:type="spellStart"/>
      <w:r w:rsidRPr="00614FBE">
        <w:rPr>
          <w:color w:val="000000"/>
          <w:sz w:val="28"/>
          <w:szCs w:val="28"/>
          <w:lang w:val="uk-UA"/>
        </w:rPr>
        <w:t>СЕО</w:t>
      </w:r>
      <w:proofErr w:type="spellEnd"/>
      <w:r w:rsidRPr="00614FBE">
        <w:rPr>
          <w:color w:val="000000"/>
          <w:sz w:val="28"/>
          <w:szCs w:val="28"/>
          <w:lang w:val="uk-UA"/>
        </w:rPr>
        <w:t>) стратегії,</w:t>
      </w:r>
      <w:r w:rsidR="00614FBE" w:rsidRPr="00614FBE">
        <w:rPr>
          <w:color w:val="000000"/>
          <w:sz w:val="28"/>
          <w:szCs w:val="28"/>
          <w:lang w:val="uk-UA"/>
        </w:rPr>
        <w:t xml:space="preserve"> який </w:t>
      </w:r>
      <w:r w:rsidR="00795BDF">
        <w:rPr>
          <w:color w:val="000000"/>
          <w:sz w:val="28"/>
          <w:szCs w:val="28"/>
          <w:lang w:val="uk-UA"/>
        </w:rPr>
        <w:t>розміщено на офіційному сайті Харківської обласної військової адміністрації</w:t>
      </w:r>
      <w:r w:rsidRPr="00614FBE">
        <w:rPr>
          <w:color w:val="000000"/>
          <w:sz w:val="28"/>
          <w:szCs w:val="28"/>
          <w:lang w:val="uk-UA"/>
        </w:rPr>
        <w:t>.</w:t>
      </w:r>
    </w:p>
    <w:p w14:paraId="2AAE4EE2" w14:textId="0E3EDEA5" w:rsidR="00F85DE2" w:rsidRPr="00614FBE" w:rsidRDefault="00F85DE2" w:rsidP="00614FBE">
      <w:pPr>
        <w:pStyle w:val="af0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614FBE">
        <w:rPr>
          <w:color w:val="000000"/>
          <w:sz w:val="28"/>
          <w:szCs w:val="28"/>
          <w:lang w:val="uk-UA"/>
        </w:rPr>
        <w:t xml:space="preserve">Очікується, що </w:t>
      </w:r>
      <w:r w:rsidR="00614FBE">
        <w:rPr>
          <w:color w:val="000000"/>
          <w:sz w:val="28"/>
          <w:szCs w:val="28"/>
          <w:lang w:val="uk-UA"/>
        </w:rPr>
        <w:t xml:space="preserve">у січні 2025 року </w:t>
      </w:r>
      <w:r w:rsidRPr="00614FBE">
        <w:rPr>
          <w:color w:val="000000"/>
          <w:sz w:val="28"/>
          <w:szCs w:val="28"/>
          <w:lang w:val="uk-UA"/>
        </w:rPr>
        <w:t xml:space="preserve">після встановлених термінів, що відведені на </w:t>
      </w:r>
      <w:proofErr w:type="spellStart"/>
      <w:r w:rsidRPr="00614FBE">
        <w:rPr>
          <w:color w:val="000000"/>
          <w:sz w:val="28"/>
          <w:szCs w:val="28"/>
          <w:lang w:val="uk-UA"/>
        </w:rPr>
        <w:t>СЕО</w:t>
      </w:r>
      <w:proofErr w:type="spellEnd"/>
      <w:r w:rsidRPr="00614FBE">
        <w:rPr>
          <w:color w:val="000000"/>
          <w:sz w:val="28"/>
          <w:szCs w:val="28"/>
          <w:lang w:val="uk-UA"/>
        </w:rPr>
        <w:t xml:space="preserve"> та врахування пропозицій і зауважень, проєкт Стратегії буде подано на погодження до </w:t>
      </w:r>
      <w:proofErr w:type="spellStart"/>
      <w:r w:rsidRPr="00614FBE">
        <w:rPr>
          <w:color w:val="000000"/>
          <w:sz w:val="28"/>
          <w:szCs w:val="28"/>
          <w:lang w:val="uk-UA"/>
        </w:rPr>
        <w:t>Мінрегіону</w:t>
      </w:r>
      <w:proofErr w:type="spellEnd"/>
      <w:r w:rsidR="00614FBE">
        <w:rPr>
          <w:color w:val="000000"/>
          <w:sz w:val="28"/>
          <w:szCs w:val="28"/>
          <w:lang w:val="uk-UA"/>
        </w:rPr>
        <w:t>, а після погодження</w:t>
      </w:r>
      <w:r w:rsidRPr="00614FBE">
        <w:rPr>
          <w:i/>
          <w:color w:val="000000"/>
          <w:sz w:val="28"/>
          <w:szCs w:val="28"/>
          <w:lang w:val="uk-UA"/>
        </w:rPr>
        <w:t xml:space="preserve"> </w:t>
      </w:r>
      <w:r w:rsidRPr="00614FBE">
        <w:rPr>
          <w:color w:val="000000"/>
          <w:sz w:val="28"/>
          <w:szCs w:val="28"/>
          <w:lang w:val="uk-UA"/>
        </w:rPr>
        <w:t>проєкт буде подано на затвердження Харківською обласною радою.</w:t>
      </w:r>
    </w:p>
    <w:p w14:paraId="7C14EE78" w14:textId="39445C89" w:rsidR="00F85DE2" w:rsidRPr="00614FBE" w:rsidRDefault="00F85DE2" w:rsidP="00614FBE">
      <w:pPr>
        <w:pStyle w:val="af0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614FBE">
        <w:rPr>
          <w:color w:val="000000"/>
          <w:sz w:val="28"/>
          <w:szCs w:val="28"/>
          <w:lang w:val="uk-UA"/>
        </w:rPr>
        <w:t xml:space="preserve">Підготовка плану реалізації стратегії триватиме у лютому-травні </w:t>
      </w:r>
      <w:r w:rsidR="00614FBE">
        <w:rPr>
          <w:color w:val="000000"/>
          <w:sz w:val="28"/>
          <w:szCs w:val="28"/>
          <w:lang w:val="uk-UA"/>
        </w:rPr>
        <w:br/>
      </w:r>
      <w:r w:rsidRPr="00614FBE">
        <w:rPr>
          <w:color w:val="000000"/>
          <w:sz w:val="28"/>
          <w:szCs w:val="28"/>
          <w:lang w:val="uk-UA"/>
        </w:rPr>
        <w:t>2025 року.</w:t>
      </w:r>
    </w:p>
    <w:p w14:paraId="5E7C6162" w14:textId="77777777" w:rsidR="00F85DE2" w:rsidRPr="00614FBE" w:rsidRDefault="00F85DE2" w:rsidP="00614FB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1701"/>
        <w:contextualSpacing/>
        <w:jc w:val="both"/>
        <w:rPr>
          <w:b/>
          <w:bCs/>
        </w:rPr>
      </w:pPr>
    </w:p>
    <w:p w14:paraId="7B6580CF" w14:textId="5C786932" w:rsidR="00614FBE" w:rsidRDefault="00614FBE" w:rsidP="00614FBE">
      <w:pPr>
        <w:pStyle w:val="21"/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614FBE">
        <w:t>Депутати інформацію взяли до відома</w:t>
      </w:r>
      <w:r>
        <w:t xml:space="preserve"> та висловилися за доцільність створення робочої групи із залученням депутатів обласної ради з метою підготовки плану реалізації Стратегії</w:t>
      </w:r>
      <w:r w:rsidRPr="00614FBE">
        <w:t>.</w:t>
      </w:r>
    </w:p>
    <w:p w14:paraId="4D8201AE" w14:textId="2A633726" w:rsidR="00614FBE" w:rsidRPr="00614FBE" w:rsidRDefault="00614FBE" w:rsidP="00614FBE">
      <w:pPr>
        <w:pStyle w:val="21"/>
        <w:tabs>
          <w:tab w:val="left" w:pos="284"/>
          <w:tab w:val="left" w:pos="851"/>
        </w:tabs>
        <w:spacing w:after="0" w:line="240" w:lineRule="auto"/>
        <w:ind w:firstLine="851"/>
        <w:jc w:val="both"/>
      </w:pPr>
      <w:r>
        <w:t xml:space="preserve">Крім цього, члени постійної комісії наголосили на тому, щоб до обласної ради було офіційно надано проєкт запропонованих змін до Стратегії </w:t>
      </w:r>
      <w:r w:rsidRPr="00614FBE">
        <w:rPr>
          <w:szCs w:val="28"/>
        </w:rPr>
        <w:t>розвитку Харківської області на період 2021-2027 роки</w:t>
      </w:r>
      <w:r>
        <w:rPr>
          <w:szCs w:val="28"/>
        </w:rPr>
        <w:t>.</w:t>
      </w:r>
    </w:p>
    <w:p w14:paraId="6FB92C31" w14:textId="77777777" w:rsidR="00F85DE2" w:rsidRPr="00FD59A7" w:rsidRDefault="00F85DE2" w:rsidP="00614FB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1701"/>
        <w:contextualSpacing/>
        <w:jc w:val="both"/>
        <w:rPr>
          <w:b/>
          <w:bCs/>
          <w:sz w:val="16"/>
          <w:szCs w:val="16"/>
        </w:rPr>
      </w:pPr>
    </w:p>
    <w:bookmarkEnd w:id="2"/>
    <w:p w14:paraId="346409F2" w14:textId="77777777" w:rsidR="00F85DE2" w:rsidRPr="00FD59A7" w:rsidRDefault="00F85DE2" w:rsidP="00614FB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1701"/>
        <w:contextualSpacing/>
        <w:jc w:val="both"/>
        <w:rPr>
          <w:b/>
          <w:bCs/>
          <w:sz w:val="16"/>
          <w:szCs w:val="16"/>
        </w:rPr>
      </w:pPr>
    </w:p>
    <w:p w14:paraId="32F0E58A" w14:textId="2866DA82" w:rsidR="006C43BC" w:rsidRPr="00614FBE" w:rsidRDefault="006C43BC" w:rsidP="00614FBE">
      <w:pPr>
        <w:pStyle w:val="a3"/>
        <w:numPr>
          <w:ilvl w:val="0"/>
          <w:numId w:val="72"/>
        </w:num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701" w:hanging="283"/>
        <w:jc w:val="both"/>
        <w:rPr>
          <w:b/>
          <w:bCs/>
        </w:rPr>
      </w:pPr>
      <w:r w:rsidRPr="00614FBE">
        <w:rPr>
          <w:b/>
          <w:bCs/>
        </w:rPr>
        <w:t xml:space="preserve">Про інформацію </w:t>
      </w:r>
      <w:r w:rsidR="006109B0" w:rsidRPr="00614FBE">
        <w:rPr>
          <w:b/>
          <w:bCs/>
        </w:rPr>
        <w:t>щодо обов'язкового юридично-правового опрацювання проєктів рішень обласної ради.</w:t>
      </w:r>
    </w:p>
    <w:p w14:paraId="5EA2A15E" w14:textId="77777777" w:rsidR="006C43BC" w:rsidRPr="00796155" w:rsidRDefault="006C43BC" w:rsidP="00614FB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1418"/>
        <w:contextualSpacing/>
        <w:jc w:val="both"/>
        <w:rPr>
          <w:b/>
          <w:bCs/>
          <w:sz w:val="16"/>
          <w:szCs w:val="16"/>
        </w:rPr>
      </w:pPr>
    </w:p>
    <w:p w14:paraId="56449BDD" w14:textId="6859B48A" w:rsidR="006C43BC" w:rsidRPr="00FD59A7" w:rsidRDefault="006C43BC" w:rsidP="00614FBE">
      <w:pPr>
        <w:pStyle w:val="21"/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szCs w:val="28"/>
        </w:rPr>
      </w:pPr>
      <w:r w:rsidRPr="00614FBE">
        <w:t xml:space="preserve">Голова постійної комісії з питань бюджету </w:t>
      </w:r>
      <w:r w:rsidRPr="00614FBE">
        <w:rPr>
          <w:b/>
          <w:bCs/>
          <w:i/>
          <w:iCs/>
        </w:rPr>
        <w:t xml:space="preserve">Немикіна </w:t>
      </w:r>
      <w:proofErr w:type="spellStart"/>
      <w:r w:rsidRPr="00614FBE">
        <w:rPr>
          <w:b/>
          <w:bCs/>
          <w:i/>
          <w:iCs/>
        </w:rPr>
        <w:t>Л.П</w:t>
      </w:r>
      <w:proofErr w:type="spellEnd"/>
      <w:r w:rsidRPr="00614FBE">
        <w:rPr>
          <w:b/>
          <w:bCs/>
          <w:i/>
          <w:iCs/>
        </w:rPr>
        <w:t>.</w:t>
      </w:r>
      <w:r w:rsidRPr="00614FBE">
        <w:t xml:space="preserve"> </w:t>
      </w:r>
      <w:r w:rsidR="00F44E61" w:rsidRPr="00614FBE">
        <w:t>проінформувала присутніх про те, що за результатом попереднього засідання постійної комісії з питань бюджету на адресу голови обласної ради було направлено доповідну записку з повідомленням, що н</w:t>
      </w:r>
      <w:r w:rsidR="00F44E61" w:rsidRPr="00614FBE">
        <w:rPr>
          <w:bCs/>
          <w:szCs w:val="28"/>
        </w:rPr>
        <w:t>а час засідання постійної комісії з питань бюджету 03.12.2024, в порушення вимог статті 14 Регламенту Харківської обласної ради VIII скликання, до проєкту рішення обласної ради "</w:t>
      </w:r>
      <w:r w:rsidR="00F44E61" w:rsidRPr="00614FBE">
        <w:rPr>
          <w:szCs w:val="28"/>
        </w:rPr>
        <w:t xml:space="preserve">Про внесення змін до Положення про цільовий фонд соціально-економічного розвитку області, затвердженого рішенням обласної ради від 31 січня 2006 року № 7-IV «Про утворення цільового фонду соціально-економічного розвитку області» (зі змінами)" управлінням правового забезпечення діяльності ради </w:t>
      </w:r>
      <w:r w:rsidR="00F44E61" w:rsidRPr="00FD59A7">
        <w:rPr>
          <w:szCs w:val="28"/>
        </w:rPr>
        <w:t>виконавчого апарату обласної ради не було надано юридичного висновку</w:t>
      </w:r>
      <w:r w:rsidR="00FD59A7" w:rsidRPr="00FD59A7">
        <w:rPr>
          <w:szCs w:val="28"/>
        </w:rPr>
        <w:t xml:space="preserve">, </w:t>
      </w:r>
      <w:r w:rsidR="00FD59A7">
        <w:rPr>
          <w:szCs w:val="28"/>
        </w:rPr>
        <w:t>однак</w:t>
      </w:r>
      <w:r w:rsidR="00FD59A7" w:rsidRPr="00FD59A7">
        <w:rPr>
          <w:szCs w:val="28"/>
        </w:rPr>
        <w:t xml:space="preserve"> під час засідання постійної комісії начальником управління правового забезпечення діяльності ради виконавчого апарату обласної ради було зауважено на невідповідності </w:t>
      </w:r>
      <w:r w:rsidR="00FD59A7" w:rsidRPr="00FD59A7">
        <w:rPr>
          <w:szCs w:val="28"/>
        </w:rPr>
        <w:t>окремих пунктів проєкту Положення</w:t>
      </w:r>
      <w:r w:rsidR="00FD59A7" w:rsidRPr="00FD59A7">
        <w:rPr>
          <w:szCs w:val="28"/>
        </w:rPr>
        <w:t xml:space="preserve"> антикорупційному законодавству України та Бюджетному кодексу України.</w:t>
      </w:r>
    </w:p>
    <w:p w14:paraId="5B01B0CA" w14:textId="2BCA05EA" w:rsidR="00F44E61" w:rsidRPr="00614FBE" w:rsidRDefault="00F44E61" w:rsidP="00614FBE">
      <w:pPr>
        <w:pStyle w:val="21"/>
        <w:tabs>
          <w:tab w:val="left" w:pos="284"/>
          <w:tab w:val="left" w:pos="851"/>
        </w:tabs>
        <w:spacing w:after="0" w:line="240" w:lineRule="auto"/>
        <w:ind w:left="1418" w:hanging="1418"/>
        <w:jc w:val="both"/>
      </w:pPr>
      <w:r w:rsidRPr="00614FBE">
        <w:rPr>
          <w:szCs w:val="28"/>
          <w:u w:val="single"/>
        </w:rPr>
        <w:lastRenderedPageBreak/>
        <w:t>Виступили</w:t>
      </w:r>
      <w:r w:rsidRPr="00614FBE">
        <w:rPr>
          <w:szCs w:val="28"/>
        </w:rPr>
        <w:t xml:space="preserve">: </w:t>
      </w:r>
      <w:r w:rsidRPr="00614FBE">
        <w:rPr>
          <w:b/>
          <w:bCs/>
          <w:i/>
          <w:iCs/>
          <w:szCs w:val="28"/>
        </w:rPr>
        <w:t xml:space="preserve">Гацько </w:t>
      </w:r>
      <w:proofErr w:type="spellStart"/>
      <w:r w:rsidRPr="00614FBE">
        <w:rPr>
          <w:b/>
          <w:bCs/>
          <w:i/>
          <w:iCs/>
          <w:szCs w:val="28"/>
        </w:rPr>
        <w:t>А.Ф</w:t>
      </w:r>
      <w:proofErr w:type="spellEnd"/>
      <w:r w:rsidRPr="00614FBE">
        <w:rPr>
          <w:szCs w:val="28"/>
        </w:rPr>
        <w:t>., який наголосив</w:t>
      </w:r>
      <w:r w:rsidR="0076247D" w:rsidRPr="00614FBE">
        <w:rPr>
          <w:szCs w:val="28"/>
        </w:rPr>
        <w:t xml:space="preserve"> на необхідності звернутися до профільного заступника начальника Харківської обласної військової адміністрації</w:t>
      </w:r>
      <w:r w:rsidR="00FD59A7">
        <w:rPr>
          <w:szCs w:val="28"/>
        </w:rPr>
        <w:t xml:space="preserve"> щодо </w:t>
      </w:r>
      <w:r w:rsidR="0076247D" w:rsidRPr="00614FBE">
        <w:rPr>
          <w:szCs w:val="28"/>
        </w:rPr>
        <w:t>якісн</w:t>
      </w:r>
      <w:r w:rsidR="00FD59A7">
        <w:rPr>
          <w:szCs w:val="28"/>
        </w:rPr>
        <w:t>ої</w:t>
      </w:r>
      <w:r w:rsidR="0076247D" w:rsidRPr="00614FBE">
        <w:rPr>
          <w:szCs w:val="28"/>
        </w:rPr>
        <w:t xml:space="preserve"> підготовк</w:t>
      </w:r>
      <w:r w:rsidR="00FD59A7">
        <w:rPr>
          <w:szCs w:val="28"/>
        </w:rPr>
        <w:t>и</w:t>
      </w:r>
      <w:r w:rsidR="0076247D" w:rsidRPr="00614FBE">
        <w:rPr>
          <w:szCs w:val="28"/>
        </w:rPr>
        <w:t xml:space="preserve"> проєктів рішень обласної ради, розробниками яких є структурні підрозділи ХОВА</w:t>
      </w:r>
      <w:r w:rsidR="00FD59A7">
        <w:rPr>
          <w:szCs w:val="28"/>
        </w:rPr>
        <w:t>,</w:t>
      </w:r>
      <w:r w:rsidR="0076247D" w:rsidRPr="00614FBE">
        <w:rPr>
          <w:szCs w:val="28"/>
        </w:rPr>
        <w:t xml:space="preserve"> </w:t>
      </w:r>
      <w:r w:rsidRPr="00614FBE">
        <w:rPr>
          <w:szCs w:val="28"/>
        </w:rPr>
        <w:t>з метою уникнення подібних ситуацій в подальшому</w:t>
      </w:r>
      <w:r w:rsidR="0076247D" w:rsidRPr="00614FBE">
        <w:rPr>
          <w:szCs w:val="28"/>
        </w:rPr>
        <w:t>.</w:t>
      </w:r>
      <w:r w:rsidRPr="00614FBE">
        <w:rPr>
          <w:szCs w:val="28"/>
        </w:rPr>
        <w:t xml:space="preserve"> </w:t>
      </w:r>
    </w:p>
    <w:p w14:paraId="211C61CD" w14:textId="77777777" w:rsidR="006C43BC" w:rsidRPr="00FD59A7" w:rsidRDefault="006C43BC" w:rsidP="00614FBE">
      <w:pPr>
        <w:pStyle w:val="21"/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szCs w:val="28"/>
        </w:rPr>
      </w:pPr>
    </w:p>
    <w:p w14:paraId="58E0BA41" w14:textId="7F9D3AD5" w:rsidR="006C43BC" w:rsidRPr="00614FBE" w:rsidRDefault="006C43BC" w:rsidP="00614FBE">
      <w:pPr>
        <w:pStyle w:val="21"/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614FBE">
        <w:t xml:space="preserve">Депутати </w:t>
      </w:r>
      <w:r w:rsidR="0076247D" w:rsidRPr="00614FBE">
        <w:t>дану інформацію</w:t>
      </w:r>
      <w:r w:rsidRPr="00614FBE">
        <w:t xml:space="preserve"> взя</w:t>
      </w:r>
      <w:r w:rsidR="0076247D" w:rsidRPr="00614FBE">
        <w:t>л</w:t>
      </w:r>
      <w:r w:rsidRPr="00614FBE">
        <w:t>и до відома.</w:t>
      </w:r>
    </w:p>
    <w:p w14:paraId="341A8964" w14:textId="40EBD901" w:rsidR="00BB0483" w:rsidRPr="00614FBE" w:rsidRDefault="00BB0483" w:rsidP="00614FB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iCs/>
        </w:rPr>
      </w:pPr>
    </w:p>
    <w:p w14:paraId="11901400" w14:textId="77777777" w:rsidR="00BB0483" w:rsidRPr="00614FBE" w:rsidRDefault="00BB0483" w:rsidP="00614FB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/>
          <w:bCs/>
          <w:iCs/>
        </w:rPr>
      </w:pPr>
    </w:p>
    <w:p w14:paraId="660F568B" w14:textId="77777777" w:rsidR="00BB0483" w:rsidRPr="00614FBE" w:rsidRDefault="00BB0483" w:rsidP="00614FB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/>
          <w:bCs/>
          <w:iCs/>
        </w:rPr>
      </w:pPr>
    </w:p>
    <w:p w14:paraId="7F00E263" w14:textId="765B7F44" w:rsidR="0093493C" w:rsidRPr="00614FBE" w:rsidRDefault="0093493C" w:rsidP="00614FB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614FBE">
        <w:rPr>
          <w:b/>
        </w:rPr>
        <w:t xml:space="preserve">Голова постійної комісії                                   Людмила </w:t>
      </w:r>
      <w:r w:rsidRPr="00614FBE">
        <w:rPr>
          <w:b/>
          <w:caps/>
        </w:rPr>
        <w:t>Немикіна</w:t>
      </w:r>
    </w:p>
    <w:p w14:paraId="5FF9F569" w14:textId="77777777" w:rsidR="0093493C" w:rsidRPr="00614FBE" w:rsidRDefault="0093493C" w:rsidP="00614FBE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614FBE" w:rsidRDefault="0093493C" w:rsidP="00614FBE">
      <w:pPr>
        <w:spacing w:after="0" w:line="240" w:lineRule="auto"/>
        <w:ind w:firstLine="567"/>
        <w:jc w:val="both"/>
        <w:rPr>
          <w:b/>
          <w:caps/>
        </w:rPr>
      </w:pPr>
    </w:p>
    <w:p w14:paraId="0129E2D7" w14:textId="4CCCD16E" w:rsidR="00C17099" w:rsidRPr="00614FBE" w:rsidRDefault="00905D0B" w:rsidP="00614FBE">
      <w:pPr>
        <w:spacing w:after="0" w:line="240" w:lineRule="auto"/>
        <w:ind w:firstLine="851"/>
        <w:jc w:val="both"/>
        <w:rPr>
          <w:b/>
        </w:rPr>
      </w:pPr>
      <w:r w:rsidRPr="00614FBE">
        <w:rPr>
          <w:b/>
        </w:rPr>
        <w:t>Заступник голови</w:t>
      </w:r>
    </w:p>
    <w:p w14:paraId="4409C790" w14:textId="314B0487" w:rsidR="00905D0B" w:rsidRPr="00614FBE" w:rsidRDefault="00905D0B" w:rsidP="00614FBE">
      <w:pPr>
        <w:tabs>
          <w:tab w:val="left" w:pos="6379"/>
        </w:tabs>
        <w:spacing w:after="0" w:line="240" w:lineRule="auto"/>
        <w:ind w:firstLine="851"/>
        <w:jc w:val="both"/>
      </w:pPr>
      <w:r w:rsidRPr="00614FBE">
        <w:rPr>
          <w:b/>
        </w:rPr>
        <w:t xml:space="preserve">постійної комісії                                                 Анатолій ГАЦЬКО </w:t>
      </w:r>
    </w:p>
    <w:sectPr w:rsidR="00905D0B" w:rsidRPr="00614FBE" w:rsidSect="004B252F">
      <w:headerReference w:type="default" r:id="rId13"/>
      <w:pgSz w:w="11906" w:h="16838" w:code="9"/>
      <w:pgMar w:top="567" w:right="851" w:bottom="56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5F64B" w14:textId="77777777" w:rsidR="00B535A3" w:rsidRDefault="00B535A3" w:rsidP="00E4612E">
      <w:pPr>
        <w:spacing w:after="0" w:line="240" w:lineRule="auto"/>
      </w:pPr>
      <w:r>
        <w:separator/>
      </w:r>
    </w:p>
  </w:endnote>
  <w:endnote w:type="continuationSeparator" w:id="0">
    <w:p w14:paraId="708F593B" w14:textId="77777777" w:rsidR="00B535A3" w:rsidRDefault="00B535A3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FB96A" w14:textId="77777777" w:rsidR="00B535A3" w:rsidRDefault="00B535A3" w:rsidP="00E4612E">
      <w:pPr>
        <w:spacing w:after="0" w:line="240" w:lineRule="auto"/>
      </w:pPr>
      <w:r>
        <w:separator/>
      </w:r>
    </w:p>
  </w:footnote>
  <w:footnote w:type="continuationSeparator" w:id="0">
    <w:p w14:paraId="0A580814" w14:textId="77777777" w:rsidR="00B535A3" w:rsidRDefault="00B535A3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BABF" w14:textId="77777777" w:rsidR="00884F62" w:rsidRDefault="00884F62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B90"/>
    <w:multiLevelType w:val="hybridMultilevel"/>
    <w:tmpl w:val="F5066E0E"/>
    <w:lvl w:ilvl="0" w:tplc="71A400B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39819E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5536FDA"/>
    <w:multiLevelType w:val="hybridMultilevel"/>
    <w:tmpl w:val="FF3A0628"/>
    <w:lvl w:ilvl="0" w:tplc="405C61E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9025452"/>
    <w:multiLevelType w:val="hybridMultilevel"/>
    <w:tmpl w:val="663C8514"/>
    <w:lvl w:ilvl="0" w:tplc="5348887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0A5A5F1D"/>
    <w:multiLevelType w:val="hybridMultilevel"/>
    <w:tmpl w:val="8020DCA0"/>
    <w:lvl w:ilvl="0" w:tplc="94A0376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0D93050A"/>
    <w:multiLevelType w:val="hybridMultilevel"/>
    <w:tmpl w:val="221CDDEA"/>
    <w:lvl w:ilvl="0" w:tplc="BAE69EB8">
      <w:start w:val="7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35D7B"/>
    <w:multiLevelType w:val="hybridMultilevel"/>
    <w:tmpl w:val="02282B10"/>
    <w:lvl w:ilvl="0" w:tplc="76C62378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4023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100A747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169F00F8"/>
    <w:multiLevelType w:val="hybridMultilevel"/>
    <w:tmpl w:val="049E9172"/>
    <w:lvl w:ilvl="0" w:tplc="04847B7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17775B79"/>
    <w:multiLevelType w:val="hybridMultilevel"/>
    <w:tmpl w:val="F6B29A86"/>
    <w:lvl w:ilvl="0" w:tplc="6BA059F0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9935C4F"/>
    <w:multiLevelType w:val="hybridMultilevel"/>
    <w:tmpl w:val="1F86E1E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1D3C411D"/>
    <w:multiLevelType w:val="hybridMultilevel"/>
    <w:tmpl w:val="BFCA5500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23535562"/>
    <w:multiLevelType w:val="hybridMultilevel"/>
    <w:tmpl w:val="9A14A202"/>
    <w:lvl w:ilvl="0" w:tplc="0422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23B804C6"/>
    <w:multiLevelType w:val="hybridMultilevel"/>
    <w:tmpl w:val="88DE2CC2"/>
    <w:lvl w:ilvl="0" w:tplc="3F0AAE5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32E7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254A321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2C0C05E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2C5C791C"/>
    <w:multiLevelType w:val="hybridMultilevel"/>
    <w:tmpl w:val="EA5435AE"/>
    <w:lvl w:ilvl="0" w:tplc="52284802">
      <w:start w:val="8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6A1DB8"/>
    <w:multiLevelType w:val="hybridMultilevel"/>
    <w:tmpl w:val="8520B1B4"/>
    <w:lvl w:ilvl="0" w:tplc="CF78AD4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2D1E12E1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2D3C1FF1"/>
    <w:multiLevelType w:val="hybridMultilevel"/>
    <w:tmpl w:val="21F88F86"/>
    <w:lvl w:ilvl="0" w:tplc="69BCEA6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DD4B0A"/>
    <w:multiLevelType w:val="hybridMultilevel"/>
    <w:tmpl w:val="8B68A662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31E25F3F"/>
    <w:multiLevelType w:val="hybridMultilevel"/>
    <w:tmpl w:val="20468854"/>
    <w:lvl w:ilvl="0" w:tplc="D8D27E7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327B5E93"/>
    <w:multiLevelType w:val="hybridMultilevel"/>
    <w:tmpl w:val="CF48B0C6"/>
    <w:lvl w:ilvl="0" w:tplc="0312237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35DC01F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38067CB4"/>
    <w:multiLevelType w:val="hybridMultilevel"/>
    <w:tmpl w:val="C652C65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9" w15:restartNumberingAfterBreak="0">
    <w:nsid w:val="3984494D"/>
    <w:multiLevelType w:val="hybridMultilevel"/>
    <w:tmpl w:val="88BAE686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7420C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 w15:restartNumberingAfterBreak="0">
    <w:nsid w:val="3C34471A"/>
    <w:multiLevelType w:val="hybridMultilevel"/>
    <w:tmpl w:val="E67254F0"/>
    <w:lvl w:ilvl="0" w:tplc="29F614B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DF5785"/>
    <w:multiLevelType w:val="hybridMultilevel"/>
    <w:tmpl w:val="F0905E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3" w15:restartNumberingAfterBreak="0">
    <w:nsid w:val="3EF57DC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425A4666"/>
    <w:multiLevelType w:val="hybridMultilevel"/>
    <w:tmpl w:val="0E205448"/>
    <w:lvl w:ilvl="0" w:tplc="7C9277C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45702605"/>
    <w:multiLevelType w:val="hybridMultilevel"/>
    <w:tmpl w:val="6B40165E"/>
    <w:lvl w:ilvl="0" w:tplc="B4E8CE3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F86E0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489E2A08"/>
    <w:multiLevelType w:val="hybridMultilevel"/>
    <w:tmpl w:val="54582666"/>
    <w:lvl w:ilvl="0" w:tplc="3E32708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EA47C5"/>
    <w:multiLevelType w:val="hybridMultilevel"/>
    <w:tmpl w:val="2448662C"/>
    <w:lvl w:ilvl="0" w:tplc="578AB66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E20A93"/>
    <w:multiLevelType w:val="hybridMultilevel"/>
    <w:tmpl w:val="9DFA253A"/>
    <w:lvl w:ilvl="0" w:tplc="2B966B2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0A65FD"/>
    <w:multiLevelType w:val="hybridMultilevel"/>
    <w:tmpl w:val="B70CE812"/>
    <w:lvl w:ilvl="0" w:tplc="9DD80818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1D49E0"/>
    <w:multiLevelType w:val="hybridMultilevel"/>
    <w:tmpl w:val="C6F2CDFC"/>
    <w:lvl w:ilvl="0" w:tplc="3F0880F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730052"/>
    <w:multiLevelType w:val="hybridMultilevel"/>
    <w:tmpl w:val="56160F90"/>
    <w:lvl w:ilvl="0" w:tplc="50C279AC">
      <w:numFmt w:val="bullet"/>
      <w:lvlText w:val="-"/>
      <w:lvlJc w:val="left"/>
      <w:pPr>
        <w:ind w:left="2061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22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4" w15:restartNumberingAfterBreak="0">
    <w:nsid w:val="59526EA1"/>
    <w:multiLevelType w:val="hybridMultilevel"/>
    <w:tmpl w:val="A90A4F8A"/>
    <w:lvl w:ilvl="0" w:tplc="5F58345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EF4A25"/>
    <w:multiLevelType w:val="hybridMultilevel"/>
    <w:tmpl w:val="54A6EDF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6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7" w15:restartNumberingAfterBreak="0">
    <w:nsid w:val="5E47161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8" w15:restartNumberingAfterBreak="0">
    <w:nsid w:val="5E483456"/>
    <w:multiLevelType w:val="hybridMultilevel"/>
    <w:tmpl w:val="963CF642"/>
    <w:lvl w:ilvl="0" w:tplc="A8D45E7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9" w15:restartNumberingAfterBreak="0">
    <w:nsid w:val="60100C21"/>
    <w:multiLevelType w:val="hybridMultilevel"/>
    <w:tmpl w:val="E8581922"/>
    <w:lvl w:ilvl="0" w:tplc="6512BE8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0" w15:restartNumberingAfterBreak="0">
    <w:nsid w:val="60A72E52"/>
    <w:multiLevelType w:val="hybridMultilevel"/>
    <w:tmpl w:val="FC82D2A4"/>
    <w:lvl w:ilvl="0" w:tplc="76C016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0A5189"/>
    <w:multiLevelType w:val="hybridMultilevel"/>
    <w:tmpl w:val="ACE0995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63BE48C0"/>
    <w:multiLevelType w:val="hybridMultilevel"/>
    <w:tmpl w:val="73086DD8"/>
    <w:lvl w:ilvl="0" w:tplc="0422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3" w15:restartNumberingAfterBreak="0">
    <w:nsid w:val="65007AEA"/>
    <w:multiLevelType w:val="hybridMultilevel"/>
    <w:tmpl w:val="5F607172"/>
    <w:lvl w:ilvl="0" w:tplc="1EC0226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53749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5" w15:restartNumberingAfterBreak="0">
    <w:nsid w:val="6AE77137"/>
    <w:multiLevelType w:val="hybridMultilevel"/>
    <w:tmpl w:val="1FE856B4"/>
    <w:lvl w:ilvl="0" w:tplc="4B6E1A34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F649EA"/>
    <w:multiLevelType w:val="hybridMultilevel"/>
    <w:tmpl w:val="93B27872"/>
    <w:lvl w:ilvl="0" w:tplc="0422000F">
      <w:start w:val="1"/>
      <w:numFmt w:val="decimal"/>
      <w:lvlText w:val="%1."/>
      <w:lvlJc w:val="left"/>
      <w:pPr>
        <w:ind w:left="8441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57" w15:restartNumberingAfterBreak="0">
    <w:nsid w:val="721D1B1A"/>
    <w:multiLevelType w:val="hybridMultilevel"/>
    <w:tmpl w:val="A958FEB8"/>
    <w:lvl w:ilvl="0" w:tplc="0C28B5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8" w15:restartNumberingAfterBreak="0">
    <w:nsid w:val="733631C3"/>
    <w:multiLevelType w:val="hybridMultilevel"/>
    <w:tmpl w:val="A9722C4E"/>
    <w:lvl w:ilvl="0" w:tplc="05E68F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ED6CB8"/>
    <w:multiLevelType w:val="hybridMultilevel"/>
    <w:tmpl w:val="F57401CC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0" w15:restartNumberingAfterBreak="0">
    <w:nsid w:val="759E0950"/>
    <w:multiLevelType w:val="hybridMultilevel"/>
    <w:tmpl w:val="6DB8B640"/>
    <w:lvl w:ilvl="0" w:tplc="5076243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1" w15:restartNumberingAfterBreak="0">
    <w:nsid w:val="769B6958"/>
    <w:multiLevelType w:val="hybridMultilevel"/>
    <w:tmpl w:val="96D03EA0"/>
    <w:lvl w:ilvl="0" w:tplc="260057A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2" w15:restartNumberingAfterBreak="0">
    <w:nsid w:val="77AB330D"/>
    <w:multiLevelType w:val="hybridMultilevel"/>
    <w:tmpl w:val="72B625EA"/>
    <w:lvl w:ilvl="0" w:tplc="7DE2A8A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AC401A"/>
    <w:multiLevelType w:val="hybridMultilevel"/>
    <w:tmpl w:val="2168FD78"/>
    <w:lvl w:ilvl="0" w:tplc="558C6336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4" w15:restartNumberingAfterBreak="0">
    <w:nsid w:val="7A0C5F45"/>
    <w:multiLevelType w:val="hybridMultilevel"/>
    <w:tmpl w:val="48EE561E"/>
    <w:lvl w:ilvl="0" w:tplc="382EA3B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961066"/>
    <w:multiLevelType w:val="hybridMultilevel"/>
    <w:tmpl w:val="9190D8E4"/>
    <w:lvl w:ilvl="0" w:tplc="F176FAD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6" w15:restartNumberingAfterBreak="0">
    <w:nsid w:val="7BA546DC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7" w15:restartNumberingAfterBreak="0">
    <w:nsid w:val="7BA715F6"/>
    <w:multiLevelType w:val="hybridMultilevel"/>
    <w:tmpl w:val="99A2574A"/>
    <w:lvl w:ilvl="0" w:tplc="5F827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BE960A0"/>
    <w:multiLevelType w:val="hybridMultilevel"/>
    <w:tmpl w:val="4580C3CC"/>
    <w:lvl w:ilvl="0" w:tplc="77BA88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240DE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0" w15:restartNumberingAfterBreak="0">
    <w:nsid w:val="7E30533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1" w15:restartNumberingAfterBreak="0">
    <w:nsid w:val="7F6C1BBF"/>
    <w:multiLevelType w:val="hybridMultilevel"/>
    <w:tmpl w:val="5784FFE6"/>
    <w:lvl w:ilvl="0" w:tplc="DC4E1926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086341030">
    <w:abstractNumId w:val="12"/>
  </w:num>
  <w:num w:numId="2" w16cid:durableId="348720966">
    <w:abstractNumId w:val="23"/>
  </w:num>
  <w:num w:numId="3" w16cid:durableId="368920634">
    <w:abstractNumId w:val="45"/>
  </w:num>
  <w:num w:numId="4" w16cid:durableId="279385873">
    <w:abstractNumId w:val="24"/>
  </w:num>
  <w:num w:numId="5" w16cid:durableId="1955556368">
    <w:abstractNumId w:val="60"/>
  </w:num>
  <w:num w:numId="6" w16cid:durableId="859468740">
    <w:abstractNumId w:val="46"/>
  </w:num>
  <w:num w:numId="7" w16cid:durableId="293097275">
    <w:abstractNumId w:val="32"/>
  </w:num>
  <w:num w:numId="8" w16cid:durableId="724835626">
    <w:abstractNumId w:val="0"/>
  </w:num>
  <w:num w:numId="9" w16cid:durableId="425536191">
    <w:abstractNumId w:val="35"/>
  </w:num>
  <w:num w:numId="10" w16cid:durableId="974676874">
    <w:abstractNumId w:val="67"/>
  </w:num>
  <w:num w:numId="11" w16cid:durableId="1840461219">
    <w:abstractNumId w:val="58"/>
  </w:num>
  <w:num w:numId="12" w16cid:durableId="756634653">
    <w:abstractNumId w:val="61"/>
  </w:num>
  <w:num w:numId="13" w16cid:durableId="1516382368">
    <w:abstractNumId w:val="9"/>
  </w:num>
  <w:num w:numId="14" w16cid:durableId="519204165">
    <w:abstractNumId w:val="4"/>
  </w:num>
  <w:num w:numId="15" w16cid:durableId="130438667">
    <w:abstractNumId w:val="49"/>
  </w:num>
  <w:num w:numId="16" w16cid:durableId="933705997">
    <w:abstractNumId w:val="13"/>
  </w:num>
  <w:num w:numId="17" w16cid:durableId="658114264">
    <w:abstractNumId w:val="71"/>
  </w:num>
  <w:num w:numId="18" w16cid:durableId="165823152">
    <w:abstractNumId w:val="22"/>
  </w:num>
  <w:num w:numId="19" w16cid:durableId="1689021598">
    <w:abstractNumId w:val="57"/>
  </w:num>
  <w:num w:numId="20" w16cid:durableId="1845969167">
    <w:abstractNumId w:val="11"/>
  </w:num>
  <w:num w:numId="21" w16cid:durableId="941497115">
    <w:abstractNumId w:val="5"/>
  </w:num>
  <w:num w:numId="22" w16cid:durableId="1707414266">
    <w:abstractNumId w:val="19"/>
  </w:num>
  <w:num w:numId="23" w16cid:durableId="624311438">
    <w:abstractNumId w:val="44"/>
  </w:num>
  <w:num w:numId="24" w16cid:durableId="850533411">
    <w:abstractNumId w:val="15"/>
  </w:num>
  <w:num w:numId="25" w16cid:durableId="93550151">
    <w:abstractNumId w:val="53"/>
  </w:num>
  <w:num w:numId="26" w16cid:durableId="166411380">
    <w:abstractNumId w:val="68"/>
  </w:num>
  <w:num w:numId="27" w16cid:durableId="2052070173">
    <w:abstractNumId w:val="48"/>
  </w:num>
  <w:num w:numId="28" w16cid:durableId="1628662194">
    <w:abstractNumId w:val="63"/>
  </w:num>
  <w:num w:numId="29" w16cid:durableId="1179076881">
    <w:abstractNumId w:val="65"/>
  </w:num>
  <w:num w:numId="30" w16cid:durableId="1570312489">
    <w:abstractNumId w:val="2"/>
  </w:num>
  <w:num w:numId="31" w16cid:durableId="2032682660">
    <w:abstractNumId w:val="59"/>
  </w:num>
  <w:num w:numId="32" w16cid:durableId="802308988">
    <w:abstractNumId w:val="66"/>
  </w:num>
  <w:num w:numId="33" w16cid:durableId="113059758">
    <w:abstractNumId w:val="28"/>
  </w:num>
  <w:num w:numId="34" w16cid:durableId="17659688">
    <w:abstractNumId w:val="6"/>
  </w:num>
  <w:num w:numId="35" w16cid:durableId="456797527">
    <w:abstractNumId w:val="17"/>
  </w:num>
  <w:num w:numId="36" w16cid:durableId="1196845858">
    <w:abstractNumId w:val="38"/>
  </w:num>
  <w:num w:numId="37" w16cid:durableId="776406545">
    <w:abstractNumId w:val="54"/>
  </w:num>
  <w:num w:numId="38" w16cid:durableId="1326477148">
    <w:abstractNumId w:val="55"/>
  </w:num>
  <w:num w:numId="39" w16cid:durableId="2060468043">
    <w:abstractNumId w:val="30"/>
  </w:num>
  <w:num w:numId="40" w16cid:durableId="970748179">
    <w:abstractNumId w:val="34"/>
  </w:num>
  <w:num w:numId="41" w16cid:durableId="1472480140">
    <w:abstractNumId w:val="3"/>
  </w:num>
  <w:num w:numId="42" w16cid:durableId="1619482609">
    <w:abstractNumId w:val="7"/>
  </w:num>
  <w:num w:numId="43" w16cid:durableId="1968002279">
    <w:abstractNumId w:val="69"/>
  </w:num>
  <w:num w:numId="44" w16cid:durableId="1886523523">
    <w:abstractNumId w:val="25"/>
  </w:num>
  <w:num w:numId="45" w16cid:durableId="717165836">
    <w:abstractNumId w:val="16"/>
  </w:num>
  <w:num w:numId="46" w16cid:durableId="642659814">
    <w:abstractNumId w:val="26"/>
  </w:num>
  <w:num w:numId="47" w16cid:durableId="1917395793">
    <w:abstractNumId w:val="20"/>
  </w:num>
  <w:num w:numId="48" w16cid:durableId="308218024">
    <w:abstractNumId w:val="47"/>
  </w:num>
  <w:num w:numId="49" w16cid:durableId="1992831400">
    <w:abstractNumId w:val="39"/>
  </w:num>
  <w:num w:numId="50" w16cid:durableId="1009984952">
    <w:abstractNumId w:val="27"/>
  </w:num>
  <w:num w:numId="51" w16cid:durableId="1107387264">
    <w:abstractNumId w:val="64"/>
  </w:num>
  <w:num w:numId="52" w16cid:durableId="1097018796">
    <w:abstractNumId w:val="8"/>
  </w:num>
  <w:num w:numId="53" w16cid:durableId="220988581">
    <w:abstractNumId w:val="40"/>
  </w:num>
  <w:num w:numId="54" w16cid:durableId="1561136926">
    <w:abstractNumId w:val="33"/>
  </w:num>
  <w:num w:numId="55" w16cid:durableId="1370908492">
    <w:abstractNumId w:val="70"/>
  </w:num>
  <w:num w:numId="56" w16cid:durableId="23216366">
    <w:abstractNumId w:val="1"/>
  </w:num>
  <w:num w:numId="57" w16cid:durableId="844562617">
    <w:abstractNumId w:val="18"/>
  </w:num>
  <w:num w:numId="58" w16cid:durableId="950863126">
    <w:abstractNumId w:val="36"/>
  </w:num>
  <w:num w:numId="59" w16cid:durableId="779102235">
    <w:abstractNumId w:val="31"/>
  </w:num>
  <w:num w:numId="60" w16cid:durableId="970551072">
    <w:abstractNumId w:val="62"/>
  </w:num>
  <w:num w:numId="61" w16cid:durableId="1710639297">
    <w:abstractNumId w:val="41"/>
  </w:num>
  <w:num w:numId="62" w16cid:durableId="1506020573">
    <w:abstractNumId w:val="56"/>
  </w:num>
  <w:num w:numId="63" w16cid:durableId="1988048176">
    <w:abstractNumId w:val="10"/>
  </w:num>
  <w:num w:numId="64" w16cid:durableId="2099591169">
    <w:abstractNumId w:val="37"/>
  </w:num>
  <w:num w:numId="65" w16cid:durableId="939021937">
    <w:abstractNumId w:val="21"/>
  </w:num>
  <w:num w:numId="66" w16cid:durableId="1713384085">
    <w:abstractNumId w:val="42"/>
  </w:num>
  <w:num w:numId="67" w16cid:durableId="1806508486">
    <w:abstractNumId w:val="52"/>
  </w:num>
  <w:num w:numId="68" w16cid:durableId="1575385380">
    <w:abstractNumId w:val="43"/>
  </w:num>
  <w:num w:numId="69" w16cid:durableId="715661529">
    <w:abstractNumId w:val="50"/>
  </w:num>
  <w:num w:numId="70" w16cid:durableId="1760445782">
    <w:abstractNumId w:val="51"/>
  </w:num>
  <w:num w:numId="71" w16cid:durableId="1058093414">
    <w:abstractNumId w:val="29"/>
  </w:num>
  <w:num w:numId="72" w16cid:durableId="417990336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1F59"/>
    <w:rsid w:val="00002518"/>
    <w:rsid w:val="0000314B"/>
    <w:rsid w:val="0000421E"/>
    <w:rsid w:val="00006B36"/>
    <w:rsid w:val="000070CB"/>
    <w:rsid w:val="000077ED"/>
    <w:rsid w:val="000101AA"/>
    <w:rsid w:val="00010780"/>
    <w:rsid w:val="00010829"/>
    <w:rsid w:val="00010A0F"/>
    <w:rsid w:val="0001160C"/>
    <w:rsid w:val="000118A6"/>
    <w:rsid w:val="00014049"/>
    <w:rsid w:val="00014DCD"/>
    <w:rsid w:val="00020D1F"/>
    <w:rsid w:val="0002113F"/>
    <w:rsid w:val="00022A5F"/>
    <w:rsid w:val="000247B1"/>
    <w:rsid w:val="000254CB"/>
    <w:rsid w:val="000260C9"/>
    <w:rsid w:val="000265FC"/>
    <w:rsid w:val="00030041"/>
    <w:rsid w:val="000302EF"/>
    <w:rsid w:val="000304F9"/>
    <w:rsid w:val="0003152C"/>
    <w:rsid w:val="000322AD"/>
    <w:rsid w:val="00034F9B"/>
    <w:rsid w:val="00036212"/>
    <w:rsid w:val="00037D63"/>
    <w:rsid w:val="00040545"/>
    <w:rsid w:val="00041087"/>
    <w:rsid w:val="000435F8"/>
    <w:rsid w:val="00043901"/>
    <w:rsid w:val="000462B2"/>
    <w:rsid w:val="00046677"/>
    <w:rsid w:val="00050D15"/>
    <w:rsid w:val="00051E09"/>
    <w:rsid w:val="0005305B"/>
    <w:rsid w:val="00054B16"/>
    <w:rsid w:val="000605C8"/>
    <w:rsid w:val="00061193"/>
    <w:rsid w:val="000636D6"/>
    <w:rsid w:val="00063950"/>
    <w:rsid w:val="00065181"/>
    <w:rsid w:val="00067F77"/>
    <w:rsid w:val="00072903"/>
    <w:rsid w:val="00074856"/>
    <w:rsid w:val="00074EFE"/>
    <w:rsid w:val="00083190"/>
    <w:rsid w:val="000906EC"/>
    <w:rsid w:val="00090D1B"/>
    <w:rsid w:val="0009491A"/>
    <w:rsid w:val="000949B7"/>
    <w:rsid w:val="00097C3F"/>
    <w:rsid w:val="00097E20"/>
    <w:rsid w:val="000A14E5"/>
    <w:rsid w:val="000A1822"/>
    <w:rsid w:val="000A4A76"/>
    <w:rsid w:val="000A631F"/>
    <w:rsid w:val="000A67FA"/>
    <w:rsid w:val="000B2CDE"/>
    <w:rsid w:val="000B3EB0"/>
    <w:rsid w:val="000B61F5"/>
    <w:rsid w:val="000B75DB"/>
    <w:rsid w:val="000B78E2"/>
    <w:rsid w:val="000B7DA7"/>
    <w:rsid w:val="000C2367"/>
    <w:rsid w:val="000C3A25"/>
    <w:rsid w:val="000C4C4E"/>
    <w:rsid w:val="000C6C15"/>
    <w:rsid w:val="000D3104"/>
    <w:rsid w:val="000D410F"/>
    <w:rsid w:val="000E1708"/>
    <w:rsid w:val="000E44D0"/>
    <w:rsid w:val="000F242B"/>
    <w:rsid w:val="000F297D"/>
    <w:rsid w:val="000F3096"/>
    <w:rsid w:val="0010126C"/>
    <w:rsid w:val="00101E06"/>
    <w:rsid w:val="001024AE"/>
    <w:rsid w:val="001063F6"/>
    <w:rsid w:val="00107917"/>
    <w:rsid w:val="00111DE3"/>
    <w:rsid w:val="001126A9"/>
    <w:rsid w:val="001160AA"/>
    <w:rsid w:val="001217BE"/>
    <w:rsid w:val="00122430"/>
    <w:rsid w:val="001224E7"/>
    <w:rsid w:val="00122C42"/>
    <w:rsid w:val="00123AF1"/>
    <w:rsid w:val="00125C78"/>
    <w:rsid w:val="00130636"/>
    <w:rsid w:val="0013219D"/>
    <w:rsid w:val="001322F2"/>
    <w:rsid w:val="001359F9"/>
    <w:rsid w:val="00135CA8"/>
    <w:rsid w:val="00137371"/>
    <w:rsid w:val="00140AB5"/>
    <w:rsid w:val="001410D1"/>
    <w:rsid w:val="001450AD"/>
    <w:rsid w:val="00146BDE"/>
    <w:rsid w:val="001519A3"/>
    <w:rsid w:val="00153FA1"/>
    <w:rsid w:val="001541BC"/>
    <w:rsid w:val="00154D2E"/>
    <w:rsid w:val="00155719"/>
    <w:rsid w:val="00157839"/>
    <w:rsid w:val="001608AD"/>
    <w:rsid w:val="00161DF3"/>
    <w:rsid w:val="00167395"/>
    <w:rsid w:val="00171DD6"/>
    <w:rsid w:val="00172FBE"/>
    <w:rsid w:val="00175171"/>
    <w:rsid w:val="001766BE"/>
    <w:rsid w:val="00177FE4"/>
    <w:rsid w:val="0018372C"/>
    <w:rsid w:val="00185B2A"/>
    <w:rsid w:val="0018782C"/>
    <w:rsid w:val="00190BEF"/>
    <w:rsid w:val="0019186A"/>
    <w:rsid w:val="001A04B6"/>
    <w:rsid w:val="001A3744"/>
    <w:rsid w:val="001A52A7"/>
    <w:rsid w:val="001A5E8B"/>
    <w:rsid w:val="001B5037"/>
    <w:rsid w:val="001C0559"/>
    <w:rsid w:val="001C29D0"/>
    <w:rsid w:val="001C2B54"/>
    <w:rsid w:val="001C6F0D"/>
    <w:rsid w:val="001D1076"/>
    <w:rsid w:val="001D14AC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E74EF"/>
    <w:rsid w:val="001F0A8B"/>
    <w:rsid w:val="001F0ACC"/>
    <w:rsid w:val="001F1308"/>
    <w:rsid w:val="001F1C3E"/>
    <w:rsid w:val="001F351A"/>
    <w:rsid w:val="002030FE"/>
    <w:rsid w:val="002075C7"/>
    <w:rsid w:val="0021048C"/>
    <w:rsid w:val="0021678A"/>
    <w:rsid w:val="00216AE3"/>
    <w:rsid w:val="002203AE"/>
    <w:rsid w:val="00221B3B"/>
    <w:rsid w:val="00230D03"/>
    <w:rsid w:val="00231095"/>
    <w:rsid w:val="00231130"/>
    <w:rsid w:val="0023137F"/>
    <w:rsid w:val="00232D1D"/>
    <w:rsid w:val="00234D8D"/>
    <w:rsid w:val="00241076"/>
    <w:rsid w:val="00242E37"/>
    <w:rsid w:val="002431C1"/>
    <w:rsid w:val="002459A9"/>
    <w:rsid w:val="00245FC2"/>
    <w:rsid w:val="00251E2A"/>
    <w:rsid w:val="002521F3"/>
    <w:rsid w:val="002546D1"/>
    <w:rsid w:val="002626A1"/>
    <w:rsid w:val="00262F09"/>
    <w:rsid w:val="00263F2B"/>
    <w:rsid w:val="00264489"/>
    <w:rsid w:val="002645B8"/>
    <w:rsid w:val="00270D32"/>
    <w:rsid w:val="00272361"/>
    <w:rsid w:val="00273C7F"/>
    <w:rsid w:val="0027415F"/>
    <w:rsid w:val="00274A91"/>
    <w:rsid w:val="00276E4E"/>
    <w:rsid w:val="00284622"/>
    <w:rsid w:val="00286221"/>
    <w:rsid w:val="002872CC"/>
    <w:rsid w:val="00293ACB"/>
    <w:rsid w:val="002946A0"/>
    <w:rsid w:val="002A0E43"/>
    <w:rsid w:val="002A1A88"/>
    <w:rsid w:val="002A253A"/>
    <w:rsid w:val="002A5D9D"/>
    <w:rsid w:val="002A6968"/>
    <w:rsid w:val="002B034F"/>
    <w:rsid w:val="002B062F"/>
    <w:rsid w:val="002B2539"/>
    <w:rsid w:val="002B6F24"/>
    <w:rsid w:val="002B70E4"/>
    <w:rsid w:val="002B7BC6"/>
    <w:rsid w:val="002B7E43"/>
    <w:rsid w:val="002C2EF2"/>
    <w:rsid w:val="002C342F"/>
    <w:rsid w:val="002C40E4"/>
    <w:rsid w:val="002C5F37"/>
    <w:rsid w:val="002C70A5"/>
    <w:rsid w:val="002D0315"/>
    <w:rsid w:val="002D0C6A"/>
    <w:rsid w:val="002D1AD7"/>
    <w:rsid w:val="002D480E"/>
    <w:rsid w:val="002D5CEF"/>
    <w:rsid w:val="002D633A"/>
    <w:rsid w:val="002E01D4"/>
    <w:rsid w:val="002E3435"/>
    <w:rsid w:val="002E560F"/>
    <w:rsid w:val="002E6099"/>
    <w:rsid w:val="002E6664"/>
    <w:rsid w:val="002E6A57"/>
    <w:rsid w:val="002E7573"/>
    <w:rsid w:val="002E7F50"/>
    <w:rsid w:val="002F035F"/>
    <w:rsid w:val="002F0A5D"/>
    <w:rsid w:val="002F2C70"/>
    <w:rsid w:val="002F56A4"/>
    <w:rsid w:val="002F58E9"/>
    <w:rsid w:val="00302D28"/>
    <w:rsid w:val="00303527"/>
    <w:rsid w:val="00303921"/>
    <w:rsid w:val="00312665"/>
    <w:rsid w:val="00313326"/>
    <w:rsid w:val="0031492E"/>
    <w:rsid w:val="00314D32"/>
    <w:rsid w:val="003225D4"/>
    <w:rsid w:val="0032663E"/>
    <w:rsid w:val="0032699F"/>
    <w:rsid w:val="003269FD"/>
    <w:rsid w:val="003327AE"/>
    <w:rsid w:val="003407BE"/>
    <w:rsid w:val="0034104A"/>
    <w:rsid w:val="00342422"/>
    <w:rsid w:val="0034247B"/>
    <w:rsid w:val="00344015"/>
    <w:rsid w:val="00347F96"/>
    <w:rsid w:val="003515AA"/>
    <w:rsid w:val="0035310C"/>
    <w:rsid w:val="00356857"/>
    <w:rsid w:val="00360EF4"/>
    <w:rsid w:val="0036219C"/>
    <w:rsid w:val="00364494"/>
    <w:rsid w:val="00366733"/>
    <w:rsid w:val="00372B5C"/>
    <w:rsid w:val="00374052"/>
    <w:rsid w:val="00376E45"/>
    <w:rsid w:val="003774D4"/>
    <w:rsid w:val="00377ECF"/>
    <w:rsid w:val="003842D3"/>
    <w:rsid w:val="00386D3E"/>
    <w:rsid w:val="0039069F"/>
    <w:rsid w:val="003966D7"/>
    <w:rsid w:val="003A1AB8"/>
    <w:rsid w:val="003A3984"/>
    <w:rsid w:val="003A4AD6"/>
    <w:rsid w:val="003B258F"/>
    <w:rsid w:val="003B4DEF"/>
    <w:rsid w:val="003B532E"/>
    <w:rsid w:val="003C0570"/>
    <w:rsid w:val="003C258E"/>
    <w:rsid w:val="003C5DAB"/>
    <w:rsid w:val="003D2954"/>
    <w:rsid w:val="003D352A"/>
    <w:rsid w:val="003E0D51"/>
    <w:rsid w:val="003E2441"/>
    <w:rsid w:val="003F1822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20CEA"/>
    <w:rsid w:val="00423238"/>
    <w:rsid w:val="004241FA"/>
    <w:rsid w:val="00427E8E"/>
    <w:rsid w:val="00430A81"/>
    <w:rsid w:val="0043155C"/>
    <w:rsid w:val="00432108"/>
    <w:rsid w:val="00433E91"/>
    <w:rsid w:val="00440193"/>
    <w:rsid w:val="00442DEB"/>
    <w:rsid w:val="0044392D"/>
    <w:rsid w:val="004445B2"/>
    <w:rsid w:val="00445281"/>
    <w:rsid w:val="00445491"/>
    <w:rsid w:val="00453577"/>
    <w:rsid w:val="00461EC1"/>
    <w:rsid w:val="004635CE"/>
    <w:rsid w:val="00463F52"/>
    <w:rsid w:val="00464371"/>
    <w:rsid w:val="00472067"/>
    <w:rsid w:val="0047579E"/>
    <w:rsid w:val="00475956"/>
    <w:rsid w:val="00477426"/>
    <w:rsid w:val="004857E6"/>
    <w:rsid w:val="00487F8C"/>
    <w:rsid w:val="004913D5"/>
    <w:rsid w:val="00493C0F"/>
    <w:rsid w:val="00494522"/>
    <w:rsid w:val="004950E7"/>
    <w:rsid w:val="004957EF"/>
    <w:rsid w:val="004970E3"/>
    <w:rsid w:val="004A5760"/>
    <w:rsid w:val="004A67A4"/>
    <w:rsid w:val="004A7330"/>
    <w:rsid w:val="004B05B0"/>
    <w:rsid w:val="004B0D1A"/>
    <w:rsid w:val="004B252F"/>
    <w:rsid w:val="004B469D"/>
    <w:rsid w:val="004B70B2"/>
    <w:rsid w:val="004C2147"/>
    <w:rsid w:val="004C4094"/>
    <w:rsid w:val="004C6DF5"/>
    <w:rsid w:val="004D17F1"/>
    <w:rsid w:val="004D29C5"/>
    <w:rsid w:val="004D30F0"/>
    <w:rsid w:val="004D4AE4"/>
    <w:rsid w:val="004D6E28"/>
    <w:rsid w:val="004D6F28"/>
    <w:rsid w:val="004E2C01"/>
    <w:rsid w:val="004E6043"/>
    <w:rsid w:val="004E607D"/>
    <w:rsid w:val="004E6FA8"/>
    <w:rsid w:val="004F08DD"/>
    <w:rsid w:val="004F1A94"/>
    <w:rsid w:val="004F2D1A"/>
    <w:rsid w:val="004F7AA7"/>
    <w:rsid w:val="004F7CAD"/>
    <w:rsid w:val="00500E75"/>
    <w:rsid w:val="00504270"/>
    <w:rsid w:val="0050496E"/>
    <w:rsid w:val="005050C3"/>
    <w:rsid w:val="00505F08"/>
    <w:rsid w:val="0051388B"/>
    <w:rsid w:val="0051587E"/>
    <w:rsid w:val="00515A37"/>
    <w:rsid w:val="005242C4"/>
    <w:rsid w:val="00524D02"/>
    <w:rsid w:val="00525B63"/>
    <w:rsid w:val="005302C9"/>
    <w:rsid w:val="005326B1"/>
    <w:rsid w:val="005372C1"/>
    <w:rsid w:val="00537DD7"/>
    <w:rsid w:val="00537F36"/>
    <w:rsid w:val="00540DCF"/>
    <w:rsid w:val="00541AD2"/>
    <w:rsid w:val="00542271"/>
    <w:rsid w:val="00542C0E"/>
    <w:rsid w:val="00543798"/>
    <w:rsid w:val="005471FD"/>
    <w:rsid w:val="00551BEB"/>
    <w:rsid w:val="00553D25"/>
    <w:rsid w:val="005554C3"/>
    <w:rsid w:val="00555D7B"/>
    <w:rsid w:val="0056047A"/>
    <w:rsid w:val="00563E59"/>
    <w:rsid w:val="00565CEB"/>
    <w:rsid w:val="00567779"/>
    <w:rsid w:val="005728C6"/>
    <w:rsid w:val="00572C45"/>
    <w:rsid w:val="00575A57"/>
    <w:rsid w:val="005819CD"/>
    <w:rsid w:val="005838A0"/>
    <w:rsid w:val="00586A06"/>
    <w:rsid w:val="00586FAA"/>
    <w:rsid w:val="00592A51"/>
    <w:rsid w:val="00593F2F"/>
    <w:rsid w:val="00594F66"/>
    <w:rsid w:val="005A118C"/>
    <w:rsid w:val="005A3F58"/>
    <w:rsid w:val="005A7209"/>
    <w:rsid w:val="005A7BD8"/>
    <w:rsid w:val="005A7D74"/>
    <w:rsid w:val="005B0A7C"/>
    <w:rsid w:val="005B10F8"/>
    <w:rsid w:val="005B21A9"/>
    <w:rsid w:val="005B6E1B"/>
    <w:rsid w:val="005B6EBB"/>
    <w:rsid w:val="005C25C9"/>
    <w:rsid w:val="005C6165"/>
    <w:rsid w:val="005C793A"/>
    <w:rsid w:val="005D227B"/>
    <w:rsid w:val="005D2709"/>
    <w:rsid w:val="005D3F14"/>
    <w:rsid w:val="005E23CF"/>
    <w:rsid w:val="005E2811"/>
    <w:rsid w:val="005E448C"/>
    <w:rsid w:val="005E6D89"/>
    <w:rsid w:val="005F11B1"/>
    <w:rsid w:val="005F4E99"/>
    <w:rsid w:val="005F531D"/>
    <w:rsid w:val="005F6D2D"/>
    <w:rsid w:val="005F71BD"/>
    <w:rsid w:val="005F729D"/>
    <w:rsid w:val="005F7A7A"/>
    <w:rsid w:val="006013C9"/>
    <w:rsid w:val="006018F2"/>
    <w:rsid w:val="006037C5"/>
    <w:rsid w:val="006109B0"/>
    <w:rsid w:val="00610A78"/>
    <w:rsid w:val="00613352"/>
    <w:rsid w:val="00613651"/>
    <w:rsid w:val="00614FBE"/>
    <w:rsid w:val="00615D33"/>
    <w:rsid w:val="006165BA"/>
    <w:rsid w:val="006207E1"/>
    <w:rsid w:val="006212C5"/>
    <w:rsid w:val="00622801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49B7"/>
    <w:rsid w:val="00647111"/>
    <w:rsid w:val="00650E2F"/>
    <w:rsid w:val="006513FF"/>
    <w:rsid w:val="00651D48"/>
    <w:rsid w:val="00653E7A"/>
    <w:rsid w:val="006552FE"/>
    <w:rsid w:val="006562E8"/>
    <w:rsid w:val="00657110"/>
    <w:rsid w:val="00657919"/>
    <w:rsid w:val="00665890"/>
    <w:rsid w:val="00671CCD"/>
    <w:rsid w:val="006733B9"/>
    <w:rsid w:val="0067718E"/>
    <w:rsid w:val="00680EDD"/>
    <w:rsid w:val="006834EF"/>
    <w:rsid w:val="00686770"/>
    <w:rsid w:val="006868B3"/>
    <w:rsid w:val="00686AB3"/>
    <w:rsid w:val="006932E5"/>
    <w:rsid w:val="00697B99"/>
    <w:rsid w:val="006A00CD"/>
    <w:rsid w:val="006A07AC"/>
    <w:rsid w:val="006A781D"/>
    <w:rsid w:val="006A7CA6"/>
    <w:rsid w:val="006B1B48"/>
    <w:rsid w:val="006B20C4"/>
    <w:rsid w:val="006B3070"/>
    <w:rsid w:val="006B4E2E"/>
    <w:rsid w:val="006B5264"/>
    <w:rsid w:val="006B70F2"/>
    <w:rsid w:val="006C04B8"/>
    <w:rsid w:val="006C43BC"/>
    <w:rsid w:val="006C4899"/>
    <w:rsid w:val="006C5B55"/>
    <w:rsid w:val="006C7B1D"/>
    <w:rsid w:val="006D5557"/>
    <w:rsid w:val="006E04C1"/>
    <w:rsid w:val="006E1C42"/>
    <w:rsid w:val="006E24DE"/>
    <w:rsid w:val="006E2B2D"/>
    <w:rsid w:val="006E4BC2"/>
    <w:rsid w:val="006E5598"/>
    <w:rsid w:val="006E79FC"/>
    <w:rsid w:val="006F1D08"/>
    <w:rsid w:val="006F2A4B"/>
    <w:rsid w:val="006F34BA"/>
    <w:rsid w:val="006F3F91"/>
    <w:rsid w:val="006F4287"/>
    <w:rsid w:val="006F4AD7"/>
    <w:rsid w:val="006F599C"/>
    <w:rsid w:val="006F5D0C"/>
    <w:rsid w:val="00701528"/>
    <w:rsid w:val="007016C0"/>
    <w:rsid w:val="00701F5E"/>
    <w:rsid w:val="0070350F"/>
    <w:rsid w:val="0070397B"/>
    <w:rsid w:val="00713B92"/>
    <w:rsid w:val="00720F39"/>
    <w:rsid w:val="007218B1"/>
    <w:rsid w:val="00722042"/>
    <w:rsid w:val="00722BAF"/>
    <w:rsid w:val="00724A22"/>
    <w:rsid w:val="007261F6"/>
    <w:rsid w:val="00730EB6"/>
    <w:rsid w:val="00731AD3"/>
    <w:rsid w:val="007351AE"/>
    <w:rsid w:val="007356CD"/>
    <w:rsid w:val="007410EF"/>
    <w:rsid w:val="0074228E"/>
    <w:rsid w:val="007434F0"/>
    <w:rsid w:val="00744DD0"/>
    <w:rsid w:val="00746295"/>
    <w:rsid w:val="0074684D"/>
    <w:rsid w:val="00747969"/>
    <w:rsid w:val="00752D39"/>
    <w:rsid w:val="007541DF"/>
    <w:rsid w:val="0075666D"/>
    <w:rsid w:val="00757A29"/>
    <w:rsid w:val="00761305"/>
    <w:rsid w:val="0076247D"/>
    <w:rsid w:val="007626D9"/>
    <w:rsid w:val="007632D0"/>
    <w:rsid w:val="007632ED"/>
    <w:rsid w:val="00763E6A"/>
    <w:rsid w:val="00764B75"/>
    <w:rsid w:val="007671EE"/>
    <w:rsid w:val="00774581"/>
    <w:rsid w:val="007763B1"/>
    <w:rsid w:val="007770D7"/>
    <w:rsid w:val="00777971"/>
    <w:rsid w:val="00782233"/>
    <w:rsid w:val="00782F4E"/>
    <w:rsid w:val="00783D30"/>
    <w:rsid w:val="007850CD"/>
    <w:rsid w:val="007853B6"/>
    <w:rsid w:val="0078601B"/>
    <w:rsid w:val="00794D74"/>
    <w:rsid w:val="00795BDF"/>
    <w:rsid w:val="00796155"/>
    <w:rsid w:val="00797B7A"/>
    <w:rsid w:val="007A4E1F"/>
    <w:rsid w:val="007A6A17"/>
    <w:rsid w:val="007B05BF"/>
    <w:rsid w:val="007B5680"/>
    <w:rsid w:val="007B7270"/>
    <w:rsid w:val="007C048B"/>
    <w:rsid w:val="007C081F"/>
    <w:rsid w:val="007C1875"/>
    <w:rsid w:val="007C3EE8"/>
    <w:rsid w:val="007C42C8"/>
    <w:rsid w:val="007C4375"/>
    <w:rsid w:val="007C4666"/>
    <w:rsid w:val="007C54B8"/>
    <w:rsid w:val="007C5B99"/>
    <w:rsid w:val="007C6CD1"/>
    <w:rsid w:val="007C6F0A"/>
    <w:rsid w:val="007C7292"/>
    <w:rsid w:val="007C7E7C"/>
    <w:rsid w:val="007D158F"/>
    <w:rsid w:val="007D3193"/>
    <w:rsid w:val="007D35F8"/>
    <w:rsid w:val="007D67A1"/>
    <w:rsid w:val="007E31A7"/>
    <w:rsid w:val="007E33B1"/>
    <w:rsid w:val="007E416E"/>
    <w:rsid w:val="007E7C19"/>
    <w:rsid w:val="007F1AB2"/>
    <w:rsid w:val="007F2410"/>
    <w:rsid w:val="007F2B11"/>
    <w:rsid w:val="007F31B1"/>
    <w:rsid w:val="007F34F4"/>
    <w:rsid w:val="007F50FE"/>
    <w:rsid w:val="007F5A5C"/>
    <w:rsid w:val="007F6DDF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46C7"/>
    <w:rsid w:val="008246EE"/>
    <w:rsid w:val="00826C73"/>
    <w:rsid w:val="008347E4"/>
    <w:rsid w:val="008403FC"/>
    <w:rsid w:val="00841D4D"/>
    <w:rsid w:val="008445C9"/>
    <w:rsid w:val="0084573F"/>
    <w:rsid w:val="008471CE"/>
    <w:rsid w:val="00847786"/>
    <w:rsid w:val="0085395F"/>
    <w:rsid w:val="00860180"/>
    <w:rsid w:val="008617A3"/>
    <w:rsid w:val="008620A8"/>
    <w:rsid w:val="00862D11"/>
    <w:rsid w:val="00872950"/>
    <w:rsid w:val="0087392A"/>
    <w:rsid w:val="00874430"/>
    <w:rsid w:val="00883544"/>
    <w:rsid w:val="00884F62"/>
    <w:rsid w:val="0088505A"/>
    <w:rsid w:val="0088575B"/>
    <w:rsid w:val="008868EA"/>
    <w:rsid w:val="00886E6F"/>
    <w:rsid w:val="00892809"/>
    <w:rsid w:val="0089338D"/>
    <w:rsid w:val="00895DB9"/>
    <w:rsid w:val="00896442"/>
    <w:rsid w:val="008973F4"/>
    <w:rsid w:val="008A07D7"/>
    <w:rsid w:val="008A120A"/>
    <w:rsid w:val="008A28F4"/>
    <w:rsid w:val="008A397F"/>
    <w:rsid w:val="008A7378"/>
    <w:rsid w:val="008B0C74"/>
    <w:rsid w:val="008B7847"/>
    <w:rsid w:val="008C04E4"/>
    <w:rsid w:val="008C525D"/>
    <w:rsid w:val="008C54A3"/>
    <w:rsid w:val="008C5DAA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0BD"/>
    <w:rsid w:val="008F4D88"/>
    <w:rsid w:val="00903913"/>
    <w:rsid w:val="00904050"/>
    <w:rsid w:val="00905D0B"/>
    <w:rsid w:val="00906683"/>
    <w:rsid w:val="009113A8"/>
    <w:rsid w:val="00915C96"/>
    <w:rsid w:val="0091610F"/>
    <w:rsid w:val="0091729C"/>
    <w:rsid w:val="00921D39"/>
    <w:rsid w:val="00922B1F"/>
    <w:rsid w:val="00923E19"/>
    <w:rsid w:val="00927376"/>
    <w:rsid w:val="00927CEC"/>
    <w:rsid w:val="0093055E"/>
    <w:rsid w:val="00930730"/>
    <w:rsid w:val="0093093D"/>
    <w:rsid w:val="0093493C"/>
    <w:rsid w:val="00935849"/>
    <w:rsid w:val="00936B69"/>
    <w:rsid w:val="009372DF"/>
    <w:rsid w:val="009379E8"/>
    <w:rsid w:val="009404C3"/>
    <w:rsid w:val="009427F7"/>
    <w:rsid w:val="00943C41"/>
    <w:rsid w:val="00945477"/>
    <w:rsid w:val="00946373"/>
    <w:rsid w:val="009522BC"/>
    <w:rsid w:val="0095249C"/>
    <w:rsid w:val="00953023"/>
    <w:rsid w:val="009538BD"/>
    <w:rsid w:val="0095492C"/>
    <w:rsid w:val="00955410"/>
    <w:rsid w:val="009554CF"/>
    <w:rsid w:val="00960E21"/>
    <w:rsid w:val="009621C2"/>
    <w:rsid w:val="00962381"/>
    <w:rsid w:val="009650A8"/>
    <w:rsid w:val="00965360"/>
    <w:rsid w:val="00965377"/>
    <w:rsid w:val="00965649"/>
    <w:rsid w:val="00970FE2"/>
    <w:rsid w:val="009729A1"/>
    <w:rsid w:val="00974D62"/>
    <w:rsid w:val="0097576F"/>
    <w:rsid w:val="0097790A"/>
    <w:rsid w:val="00977CC8"/>
    <w:rsid w:val="00982032"/>
    <w:rsid w:val="00985D38"/>
    <w:rsid w:val="00986F72"/>
    <w:rsid w:val="00987060"/>
    <w:rsid w:val="00995291"/>
    <w:rsid w:val="009A4FDC"/>
    <w:rsid w:val="009A509C"/>
    <w:rsid w:val="009A6A5B"/>
    <w:rsid w:val="009B02FE"/>
    <w:rsid w:val="009B0F7A"/>
    <w:rsid w:val="009B195B"/>
    <w:rsid w:val="009B218A"/>
    <w:rsid w:val="009B27E3"/>
    <w:rsid w:val="009B61BC"/>
    <w:rsid w:val="009C13AC"/>
    <w:rsid w:val="009C4736"/>
    <w:rsid w:val="009C4D7D"/>
    <w:rsid w:val="009C79AA"/>
    <w:rsid w:val="009D0A24"/>
    <w:rsid w:val="009D169C"/>
    <w:rsid w:val="009D2629"/>
    <w:rsid w:val="009D41F7"/>
    <w:rsid w:val="009D4FBA"/>
    <w:rsid w:val="009D51C1"/>
    <w:rsid w:val="009D5D0F"/>
    <w:rsid w:val="009D6322"/>
    <w:rsid w:val="009E1DFB"/>
    <w:rsid w:val="009E2F8C"/>
    <w:rsid w:val="009E4D6E"/>
    <w:rsid w:val="009E7613"/>
    <w:rsid w:val="009F05EC"/>
    <w:rsid w:val="009F16A3"/>
    <w:rsid w:val="009F299E"/>
    <w:rsid w:val="009F29ED"/>
    <w:rsid w:val="009F3E6E"/>
    <w:rsid w:val="009F571C"/>
    <w:rsid w:val="009F7E86"/>
    <w:rsid w:val="00A008A4"/>
    <w:rsid w:val="00A02D35"/>
    <w:rsid w:val="00A131FD"/>
    <w:rsid w:val="00A1543E"/>
    <w:rsid w:val="00A157E8"/>
    <w:rsid w:val="00A15A00"/>
    <w:rsid w:val="00A17422"/>
    <w:rsid w:val="00A201CE"/>
    <w:rsid w:val="00A21C58"/>
    <w:rsid w:val="00A224CE"/>
    <w:rsid w:val="00A234F1"/>
    <w:rsid w:val="00A24092"/>
    <w:rsid w:val="00A24977"/>
    <w:rsid w:val="00A25023"/>
    <w:rsid w:val="00A2648C"/>
    <w:rsid w:val="00A27D5C"/>
    <w:rsid w:val="00A3269A"/>
    <w:rsid w:val="00A32726"/>
    <w:rsid w:val="00A36654"/>
    <w:rsid w:val="00A475BE"/>
    <w:rsid w:val="00A47FC3"/>
    <w:rsid w:val="00A539F0"/>
    <w:rsid w:val="00A55A77"/>
    <w:rsid w:val="00A579EE"/>
    <w:rsid w:val="00A57F22"/>
    <w:rsid w:val="00A61331"/>
    <w:rsid w:val="00A6300F"/>
    <w:rsid w:val="00A736D5"/>
    <w:rsid w:val="00A73AFE"/>
    <w:rsid w:val="00A75678"/>
    <w:rsid w:val="00A77087"/>
    <w:rsid w:val="00A7710A"/>
    <w:rsid w:val="00A7797C"/>
    <w:rsid w:val="00A77A1A"/>
    <w:rsid w:val="00A8682C"/>
    <w:rsid w:val="00A91880"/>
    <w:rsid w:val="00A9353F"/>
    <w:rsid w:val="00A94729"/>
    <w:rsid w:val="00A95C8F"/>
    <w:rsid w:val="00A9750A"/>
    <w:rsid w:val="00AA2C4E"/>
    <w:rsid w:val="00AA572D"/>
    <w:rsid w:val="00AA759E"/>
    <w:rsid w:val="00AB1B1D"/>
    <w:rsid w:val="00AB2872"/>
    <w:rsid w:val="00AB3A76"/>
    <w:rsid w:val="00AB5B74"/>
    <w:rsid w:val="00AB7286"/>
    <w:rsid w:val="00AC2FD1"/>
    <w:rsid w:val="00AC6E26"/>
    <w:rsid w:val="00AD2D84"/>
    <w:rsid w:val="00AD5BFF"/>
    <w:rsid w:val="00AD69F1"/>
    <w:rsid w:val="00AD734E"/>
    <w:rsid w:val="00AE09C1"/>
    <w:rsid w:val="00AE2033"/>
    <w:rsid w:val="00AE653A"/>
    <w:rsid w:val="00AE7A50"/>
    <w:rsid w:val="00AE7F9E"/>
    <w:rsid w:val="00AF1C80"/>
    <w:rsid w:val="00AF3143"/>
    <w:rsid w:val="00AF4E9B"/>
    <w:rsid w:val="00AF549D"/>
    <w:rsid w:val="00AF5511"/>
    <w:rsid w:val="00AF66CC"/>
    <w:rsid w:val="00B00579"/>
    <w:rsid w:val="00B0370D"/>
    <w:rsid w:val="00B03CCF"/>
    <w:rsid w:val="00B063E6"/>
    <w:rsid w:val="00B11CE0"/>
    <w:rsid w:val="00B124C7"/>
    <w:rsid w:val="00B136CE"/>
    <w:rsid w:val="00B13D83"/>
    <w:rsid w:val="00B173E8"/>
    <w:rsid w:val="00B17493"/>
    <w:rsid w:val="00B22ADB"/>
    <w:rsid w:val="00B24093"/>
    <w:rsid w:val="00B2682D"/>
    <w:rsid w:val="00B26F4D"/>
    <w:rsid w:val="00B316AA"/>
    <w:rsid w:val="00B34666"/>
    <w:rsid w:val="00B3520A"/>
    <w:rsid w:val="00B35599"/>
    <w:rsid w:val="00B357C4"/>
    <w:rsid w:val="00B35C29"/>
    <w:rsid w:val="00B36556"/>
    <w:rsid w:val="00B3774B"/>
    <w:rsid w:val="00B41DA0"/>
    <w:rsid w:val="00B43C93"/>
    <w:rsid w:val="00B446AD"/>
    <w:rsid w:val="00B45AAC"/>
    <w:rsid w:val="00B46678"/>
    <w:rsid w:val="00B52740"/>
    <w:rsid w:val="00B52F80"/>
    <w:rsid w:val="00B535A3"/>
    <w:rsid w:val="00B64A2E"/>
    <w:rsid w:val="00B6718E"/>
    <w:rsid w:val="00B7188E"/>
    <w:rsid w:val="00B73C84"/>
    <w:rsid w:val="00B75F1C"/>
    <w:rsid w:val="00B7677E"/>
    <w:rsid w:val="00B76817"/>
    <w:rsid w:val="00B768B0"/>
    <w:rsid w:val="00B769BF"/>
    <w:rsid w:val="00B76B89"/>
    <w:rsid w:val="00B774DE"/>
    <w:rsid w:val="00B77539"/>
    <w:rsid w:val="00B81E3B"/>
    <w:rsid w:val="00B835A5"/>
    <w:rsid w:val="00B845BF"/>
    <w:rsid w:val="00B84CBA"/>
    <w:rsid w:val="00B9031D"/>
    <w:rsid w:val="00B918AC"/>
    <w:rsid w:val="00B95F4E"/>
    <w:rsid w:val="00B95F56"/>
    <w:rsid w:val="00B96191"/>
    <w:rsid w:val="00B9648B"/>
    <w:rsid w:val="00BA080C"/>
    <w:rsid w:val="00BA09CD"/>
    <w:rsid w:val="00BA2B3D"/>
    <w:rsid w:val="00BA43B2"/>
    <w:rsid w:val="00BA4451"/>
    <w:rsid w:val="00BA576B"/>
    <w:rsid w:val="00BB0483"/>
    <w:rsid w:val="00BB2839"/>
    <w:rsid w:val="00BB2BA8"/>
    <w:rsid w:val="00BB2DD7"/>
    <w:rsid w:val="00BB4A60"/>
    <w:rsid w:val="00BC0491"/>
    <w:rsid w:val="00BC09F2"/>
    <w:rsid w:val="00BC1BD4"/>
    <w:rsid w:val="00BC204D"/>
    <w:rsid w:val="00BC2D53"/>
    <w:rsid w:val="00BC4D97"/>
    <w:rsid w:val="00BC6D1A"/>
    <w:rsid w:val="00BD19BE"/>
    <w:rsid w:val="00BD455B"/>
    <w:rsid w:val="00BD6626"/>
    <w:rsid w:val="00BE276D"/>
    <w:rsid w:val="00BF00AE"/>
    <w:rsid w:val="00BF1030"/>
    <w:rsid w:val="00BF1695"/>
    <w:rsid w:val="00BF31DF"/>
    <w:rsid w:val="00BF3FE0"/>
    <w:rsid w:val="00BF4EB4"/>
    <w:rsid w:val="00BF5E34"/>
    <w:rsid w:val="00BF6770"/>
    <w:rsid w:val="00C04866"/>
    <w:rsid w:val="00C04DD8"/>
    <w:rsid w:val="00C07951"/>
    <w:rsid w:val="00C10200"/>
    <w:rsid w:val="00C1430D"/>
    <w:rsid w:val="00C151F8"/>
    <w:rsid w:val="00C15239"/>
    <w:rsid w:val="00C17058"/>
    <w:rsid w:val="00C17099"/>
    <w:rsid w:val="00C20364"/>
    <w:rsid w:val="00C23CD5"/>
    <w:rsid w:val="00C264E6"/>
    <w:rsid w:val="00C31A6F"/>
    <w:rsid w:val="00C33239"/>
    <w:rsid w:val="00C37C34"/>
    <w:rsid w:val="00C44D6C"/>
    <w:rsid w:val="00C463AE"/>
    <w:rsid w:val="00C46C2B"/>
    <w:rsid w:val="00C472AE"/>
    <w:rsid w:val="00C479E9"/>
    <w:rsid w:val="00C504DF"/>
    <w:rsid w:val="00C528A9"/>
    <w:rsid w:val="00C52A14"/>
    <w:rsid w:val="00C54953"/>
    <w:rsid w:val="00C55C98"/>
    <w:rsid w:val="00C578A0"/>
    <w:rsid w:val="00C57976"/>
    <w:rsid w:val="00C61718"/>
    <w:rsid w:val="00C61740"/>
    <w:rsid w:val="00C65100"/>
    <w:rsid w:val="00C743D0"/>
    <w:rsid w:val="00C74549"/>
    <w:rsid w:val="00C8180A"/>
    <w:rsid w:val="00C824C7"/>
    <w:rsid w:val="00C831A5"/>
    <w:rsid w:val="00C868F4"/>
    <w:rsid w:val="00C8702C"/>
    <w:rsid w:val="00C87639"/>
    <w:rsid w:val="00C94C59"/>
    <w:rsid w:val="00C97F05"/>
    <w:rsid w:val="00CA0594"/>
    <w:rsid w:val="00CA7596"/>
    <w:rsid w:val="00CA7A8E"/>
    <w:rsid w:val="00CA7CDB"/>
    <w:rsid w:val="00CB000A"/>
    <w:rsid w:val="00CB0755"/>
    <w:rsid w:val="00CB2095"/>
    <w:rsid w:val="00CB295A"/>
    <w:rsid w:val="00CB35D6"/>
    <w:rsid w:val="00CB3DB1"/>
    <w:rsid w:val="00CB3E1F"/>
    <w:rsid w:val="00CB4E8C"/>
    <w:rsid w:val="00CB7AA0"/>
    <w:rsid w:val="00CB7FDA"/>
    <w:rsid w:val="00CC1C79"/>
    <w:rsid w:val="00CD2E01"/>
    <w:rsid w:val="00CD2EBB"/>
    <w:rsid w:val="00CD30EB"/>
    <w:rsid w:val="00CD5908"/>
    <w:rsid w:val="00CD7975"/>
    <w:rsid w:val="00CD7A3F"/>
    <w:rsid w:val="00CE082F"/>
    <w:rsid w:val="00CE4522"/>
    <w:rsid w:val="00CE50D3"/>
    <w:rsid w:val="00CE6473"/>
    <w:rsid w:val="00CF09D1"/>
    <w:rsid w:val="00CF0EA7"/>
    <w:rsid w:val="00CF1883"/>
    <w:rsid w:val="00CF194D"/>
    <w:rsid w:val="00CF2C0C"/>
    <w:rsid w:val="00CF3C2A"/>
    <w:rsid w:val="00CF57CE"/>
    <w:rsid w:val="00CF73E5"/>
    <w:rsid w:val="00D04B8D"/>
    <w:rsid w:val="00D05AE6"/>
    <w:rsid w:val="00D107CC"/>
    <w:rsid w:val="00D109C5"/>
    <w:rsid w:val="00D16830"/>
    <w:rsid w:val="00D16A03"/>
    <w:rsid w:val="00D178EE"/>
    <w:rsid w:val="00D21051"/>
    <w:rsid w:val="00D22EB1"/>
    <w:rsid w:val="00D232FB"/>
    <w:rsid w:val="00D246CD"/>
    <w:rsid w:val="00D261F4"/>
    <w:rsid w:val="00D264CE"/>
    <w:rsid w:val="00D30974"/>
    <w:rsid w:val="00D362ED"/>
    <w:rsid w:val="00D37E0C"/>
    <w:rsid w:val="00D505E8"/>
    <w:rsid w:val="00D516BC"/>
    <w:rsid w:val="00D5366C"/>
    <w:rsid w:val="00D576A2"/>
    <w:rsid w:val="00D604C6"/>
    <w:rsid w:val="00D61077"/>
    <w:rsid w:val="00D64B6C"/>
    <w:rsid w:val="00D66B2F"/>
    <w:rsid w:val="00D7616E"/>
    <w:rsid w:val="00D87DE4"/>
    <w:rsid w:val="00D930F6"/>
    <w:rsid w:val="00D933FC"/>
    <w:rsid w:val="00D959D5"/>
    <w:rsid w:val="00D973B0"/>
    <w:rsid w:val="00DA1959"/>
    <w:rsid w:val="00DA2386"/>
    <w:rsid w:val="00DA552C"/>
    <w:rsid w:val="00DA6D42"/>
    <w:rsid w:val="00DA715D"/>
    <w:rsid w:val="00DB01B3"/>
    <w:rsid w:val="00DB0D01"/>
    <w:rsid w:val="00DB37EA"/>
    <w:rsid w:val="00DB3FC4"/>
    <w:rsid w:val="00DB45B4"/>
    <w:rsid w:val="00DB71CC"/>
    <w:rsid w:val="00DB7726"/>
    <w:rsid w:val="00DB797E"/>
    <w:rsid w:val="00DC08CA"/>
    <w:rsid w:val="00DC08D7"/>
    <w:rsid w:val="00DC09A7"/>
    <w:rsid w:val="00DC0ADF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D5AA6"/>
    <w:rsid w:val="00DD7885"/>
    <w:rsid w:val="00DE1779"/>
    <w:rsid w:val="00DE3782"/>
    <w:rsid w:val="00DE576D"/>
    <w:rsid w:val="00DF2801"/>
    <w:rsid w:val="00DF309B"/>
    <w:rsid w:val="00DF5AF9"/>
    <w:rsid w:val="00E01B84"/>
    <w:rsid w:val="00E027BC"/>
    <w:rsid w:val="00E10534"/>
    <w:rsid w:val="00E14573"/>
    <w:rsid w:val="00E15C71"/>
    <w:rsid w:val="00E27D26"/>
    <w:rsid w:val="00E309EA"/>
    <w:rsid w:val="00E3224E"/>
    <w:rsid w:val="00E33E07"/>
    <w:rsid w:val="00E34F37"/>
    <w:rsid w:val="00E350F0"/>
    <w:rsid w:val="00E358A9"/>
    <w:rsid w:val="00E35B5E"/>
    <w:rsid w:val="00E35D3B"/>
    <w:rsid w:val="00E37A19"/>
    <w:rsid w:val="00E4355D"/>
    <w:rsid w:val="00E4422D"/>
    <w:rsid w:val="00E4612E"/>
    <w:rsid w:val="00E46464"/>
    <w:rsid w:val="00E47B9C"/>
    <w:rsid w:val="00E5065A"/>
    <w:rsid w:val="00E520B9"/>
    <w:rsid w:val="00E52A6B"/>
    <w:rsid w:val="00E54032"/>
    <w:rsid w:val="00E559BE"/>
    <w:rsid w:val="00E55F9E"/>
    <w:rsid w:val="00E574CB"/>
    <w:rsid w:val="00E62CF9"/>
    <w:rsid w:val="00E63D87"/>
    <w:rsid w:val="00E7009B"/>
    <w:rsid w:val="00E7505F"/>
    <w:rsid w:val="00E775A2"/>
    <w:rsid w:val="00E81BBF"/>
    <w:rsid w:val="00E82B29"/>
    <w:rsid w:val="00E83BC9"/>
    <w:rsid w:val="00E843AA"/>
    <w:rsid w:val="00E85C4E"/>
    <w:rsid w:val="00E86B47"/>
    <w:rsid w:val="00E872C0"/>
    <w:rsid w:val="00E900C3"/>
    <w:rsid w:val="00E91612"/>
    <w:rsid w:val="00E91F8F"/>
    <w:rsid w:val="00EA078B"/>
    <w:rsid w:val="00EA3E1F"/>
    <w:rsid w:val="00EA4833"/>
    <w:rsid w:val="00EA5CCD"/>
    <w:rsid w:val="00EA7187"/>
    <w:rsid w:val="00EB10AD"/>
    <w:rsid w:val="00EB481B"/>
    <w:rsid w:val="00EB620A"/>
    <w:rsid w:val="00EB6EDA"/>
    <w:rsid w:val="00EC1D5C"/>
    <w:rsid w:val="00EC41DB"/>
    <w:rsid w:val="00EC738F"/>
    <w:rsid w:val="00ED0DA4"/>
    <w:rsid w:val="00ED69F6"/>
    <w:rsid w:val="00EE268E"/>
    <w:rsid w:val="00EE35DC"/>
    <w:rsid w:val="00EE6AFA"/>
    <w:rsid w:val="00EE728C"/>
    <w:rsid w:val="00EF107F"/>
    <w:rsid w:val="00EF48A9"/>
    <w:rsid w:val="00EF6248"/>
    <w:rsid w:val="00EF6A79"/>
    <w:rsid w:val="00EF70DC"/>
    <w:rsid w:val="00EF7515"/>
    <w:rsid w:val="00EF7E46"/>
    <w:rsid w:val="00F00830"/>
    <w:rsid w:val="00F0087D"/>
    <w:rsid w:val="00F029F5"/>
    <w:rsid w:val="00F102F4"/>
    <w:rsid w:val="00F108D6"/>
    <w:rsid w:val="00F15965"/>
    <w:rsid w:val="00F21183"/>
    <w:rsid w:val="00F2121B"/>
    <w:rsid w:val="00F22F5F"/>
    <w:rsid w:val="00F246D7"/>
    <w:rsid w:val="00F248CE"/>
    <w:rsid w:val="00F25E4E"/>
    <w:rsid w:val="00F30D56"/>
    <w:rsid w:val="00F37437"/>
    <w:rsid w:val="00F411DD"/>
    <w:rsid w:val="00F42D6B"/>
    <w:rsid w:val="00F4389E"/>
    <w:rsid w:val="00F443C7"/>
    <w:rsid w:val="00F44710"/>
    <w:rsid w:val="00F44E61"/>
    <w:rsid w:val="00F47DA8"/>
    <w:rsid w:val="00F47E0F"/>
    <w:rsid w:val="00F47F95"/>
    <w:rsid w:val="00F5188E"/>
    <w:rsid w:val="00F51FFD"/>
    <w:rsid w:val="00F54155"/>
    <w:rsid w:val="00F60F99"/>
    <w:rsid w:val="00F60FE1"/>
    <w:rsid w:val="00F61073"/>
    <w:rsid w:val="00F611DB"/>
    <w:rsid w:val="00F617A1"/>
    <w:rsid w:val="00F6313F"/>
    <w:rsid w:val="00F66DF9"/>
    <w:rsid w:val="00F67065"/>
    <w:rsid w:val="00F733E5"/>
    <w:rsid w:val="00F74AB3"/>
    <w:rsid w:val="00F74D68"/>
    <w:rsid w:val="00F75B0B"/>
    <w:rsid w:val="00F766E9"/>
    <w:rsid w:val="00F77A34"/>
    <w:rsid w:val="00F85DE2"/>
    <w:rsid w:val="00F86F99"/>
    <w:rsid w:val="00F87620"/>
    <w:rsid w:val="00F94F12"/>
    <w:rsid w:val="00F95315"/>
    <w:rsid w:val="00FA364D"/>
    <w:rsid w:val="00FB0E76"/>
    <w:rsid w:val="00FB10B1"/>
    <w:rsid w:val="00FB695B"/>
    <w:rsid w:val="00FC0F56"/>
    <w:rsid w:val="00FC1F40"/>
    <w:rsid w:val="00FC1F43"/>
    <w:rsid w:val="00FC4557"/>
    <w:rsid w:val="00FC71F9"/>
    <w:rsid w:val="00FD1027"/>
    <w:rsid w:val="00FD226E"/>
    <w:rsid w:val="00FD2291"/>
    <w:rsid w:val="00FD3C05"/>
    <w:rsid w:val="00FD59A7"/>
    <w:rsid w:val="00FD680B"/>
    <w:rsid w:val="00FD7F23"/>
    <w:rsid w:val="00FE65ED"/>
    <w:rsid w:val="00FF0143"/>
    <w:rsid w:val="00FF23F6"/>
    <w:rsid w:val="00FF2462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5120/281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5122/2819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s.lica.com.ua/77/1/385110/2818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2E37-437D-433C-BE3A-E88C5E49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6465</Words>
  <Characters>3686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2024-12-09T07:47:00Z</cp:lastPrinted>
  <dcterms:created xsi:type="dcterms:W3CDTF">2024-12-30T08:53:00Z</dcterms:created>
  <dcterms:modified xsi:type="dcterms:W3CDTF">2025-01-03T14:25:00Z</dcterms:modified>
</cp:coreProperties>
</file>