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7B" w:rsidRDefault="00C03A65" w:rsidP="00580B6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6530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</w:t>
      </w:r>
      <w:r w:rsidR="006530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 w:rsidR="00653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580B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53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53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9430" cy="671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5307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65307B" w:rsidRDefault="0065307B" w:rsidP="0065307B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>
          <w:rPr>
            <w:rStyle w:val="a3"/>
          </w:rPr>
          <w:t>sc</w:t>
        </w:r>
        <w:r w:rsidRPr="0065307B">
          <w:rPr>
            <w:rStyle w:val="a3"/>
            <w:lang w:val="uk-UA"/>
          </w:rPr>
          <w:t>13-</w:t>
        </w:r>
        <w:r>
          <w:rPr>
            <w:rStyle w:val="a3"/>
          </w:rPr>
          <w:t>or</w:t>
        </w:r>
        <w:r w:rsidRPr="0065307B">
          <w:rPr>
            <w:rStyle w:val="a3"/>
            <w:lang w:val="uk-UA"/>
          </w:rPr>
          <w:t>@</w:t>
        </w:r>
        <w:r>
          <w:rPr>
            <w:rStyle w:val="a3"/>
          </w:rPr>
          <w:t>ukr</w:t>
        </w:r>
        <w:r w:rsidRPr="0065307B"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net</w:t>
        </w:r>
        <w:proofErr w:type="spellEnd"/>
      </w:hyperlink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:rsidR="0065307B" w:rsidRDefault="0065307B" w:rsidP="006530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65307B" w:rsidRDefault="0065307B" w:rsidP="006530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ВИСНОВОК                          </w:t>
      </w:r>
    </w:p>
    <w:p w:rsidR="0065307B" w:rsidRDefault="00580B6E" w:rsidP="006530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6530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січня 2024 року                                                      Протокол № 24   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Всього  членів комісії – 6.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Присутні –  5.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            До </w:t>
      </w:r>
      <w:proofErr w:type="spellStart"/>
      <w:r>
        <w:rPr>
          <w:rFonts w:eastAsia="Times New Roman"/>
          <w:bCs/>
          <w:sz w:val="28"/>
          <w:szCs w:val="28"/>
          <w:lang w:val="uk-UA" w:eastAsia="uk-UA"/>
        </w:rPr>
        <w:t>проєкту</w:t>
      </w:r>
      <w:proofErr w:type="spellEnd"/>
      <w:r>
        <w:rPr>
          <w:rFonts w:eastAsia="Times New Roman"/>
          <w:bCs/>
          <w:sz w:val="28"/>
          <w:szCs w:val="28"/>
          <w:lang w:val="uk-UA" w:eastAsia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:rsidR="0065307B" w:rsidRDefault="0065307B" w:rsidP="0065307B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65307B" w:rsidRDefault="0065307B" w:rsidP="0065307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Даний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ініційований Харківською обласною радою (розробник – у</w:t>
      </w:r>
      <w:r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правління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65307B" w:rsidRDefault="0065307B" w:rsidP="0065307B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5307B" w:rsidRDefault="0065307B" w:rsidP="0065307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:rsidR="0065307B" w:rsidRDefault="0065307B" w:rsidP="006530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Рекомендувати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строком на 3 місяці з дати видання розпорядження голови обласної ради.</w:t>
      </w:r>
    </w:p>
    <w:p w:rsidR="0065307B" w:rsidRDefault="0065307B" w:rsidP="0065307B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3.Із урахуванням пропозицій, наданих депутатами постійної комісії, погодити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 директора </w:t>
      </w:r>
      <w:r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РАДИ.</w:t>
      </w:r>
    </w:p>
    <w:p w:rsidR="0065307B" w:rsidRDefault="0065307B" w:rsidP="0065307B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Голосували: «за» -</w:t>
      </w:r>
      <w:r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Сергій ЖУКОВ, Сергій    ЧЕБИШЕВ, Василь РОССІХІН, Анатолій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РУСЕЦЬКИЙ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:rsidR="0065307B" w:rsidRDefault="0065307B" w:rsidP="0065307B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:rsidR="0065307B" w:rsidRDefault="0065307B" w:rsidP="0065307B">
      <w:pPr>
        <w:spacing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.» - немає.</w:t>
      </w:r>
    </w:p>
    <w:p w:rsidR="0065307B" w:rsidRDefault="0065307B" w:rsidP="0065307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</w:p>
    <w:p w:rsidR="0065307B" w:rsidRDefault="0065307B" w:rsidP="0065307B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Сергій ЖУКОВ</w:t>
      </w:r>
    </w:p>
    <w:p w:rsidR="0065307B" w:rsidRDefault="0065307B" w:rsidP="0065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03A65" w:rsidRDefault="0065307B" w:rsidP="006530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</w:p>
    <w:p w:rsidR="00C03A65" w:rsidRDefault="00C03A65" w:rsidP="006530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37D9" w:rsidRDefault="006F37D9" w:rsidP="006530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37D9" w:rsidRDefault="006F37D9" w:rsidP="006530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37D9" w:rsidRDefault="006F37D9" w:rsidP="006530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A65" w:rsidRDefault="00C03A65" w:rsidP="006530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5307B" w:rsidRDefault="00C03A65" w:rsidP="00653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</w:t>
      </w:r>
      <w:r w:rsidR="00653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53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9430" cy="671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5307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:rsidR="0065307B" w:rsidRDefault="0065307B" w:rsidP="0065307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65307B" w:rsidRDefault="0065307B" w:rsidP="0065307B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>
          <w:rPr>
            <w:rStyle w:val="a3"/>
          </w:rPr>
          <w:t>sc13-or@ukr.net</w:t>
        </w:r>
      </w:hyperlink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:rsidR="0065307B" w:rsidRDefault="0065307B" w:rsidP="006530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65307B" w:rsidRDefault="0065307B" w:rsidP="006530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ВИСНОВОК                          </w:t>
      </w:r>
    </w:p>
    <w:p w:rsidR="0065307B" w:rsidRDefault="00CF6482" w:rsidP="006530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bookmarkStart w:id="0" w:name="_GoBack"/>
      <w:bookmarkEnd w:id="0"/>
      <w:r w:rsidR="006530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січня 2024 року                                                      Протокол № 24   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Всього  членів комісії – 6.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Присутні –  5.</w:t>
      </w:r>
    </w:p>
    <w:p w:rsidR="0065307B" w:rsidRDefault="0065307B" w:rsidP="006530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            До </w:t>
      </w:r>
      <w:r>
        <w:rPr>
          <w:rFonts w:eastAsia="Times New Roman"/>
          <w:bCs/>
          <w:sz w:val="28"/>
          <w:szCs w:val="28"/>
          <w:lang w:val="uk-UA" w:eastAsia="uk-UA"/>
        </w:rPr>
        <w:t>питання</w:t>
      </w:r>
      <w:r>
        <w:rPr>
          <w:b/>
          <w:bCs/>
          <w:sz w:val="28"/>
          <w:szCs w:val="28"/>
          <w:lang w:val="uk-UA"/>
        </w:rPr>
        <w:t xml:space="preserve"> «</w:t>
      </w:r>
      <w:r>
        <w:rPr>
          <w:b/>
          <w:iCs/>
          <w:spacing w:val="5"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призначення РЕВИ Богдана Костянтиновича виконуючим обов’язки директора КОМУНАЛЬНОГО ПІДПРИЄМСТВА «ЛОЗІВСЬКА ДРУКАРНЯ» ХАРКІВСЬКОЇ ОБЛАСНОЇ РАДИ</w:t>
      </w:r>
      <w:r>
        <w:rPr>
          <w:sz w:val="28"/>
          <w:szCs w:val="28"/>
          <w:lang w:val="uk-UA"/>
        </w:rPr>
        <w:t>»</w:t>
      </w:r>
      <w:r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i/>
          <w:spacing w:val="5"/>
          <w:sz w:val="28"/>
          <w:szCs w:val="28"/>
          <w:lang w:val="uk-UA"/>
        </w:rPr>
        <w:t>.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:rsidR="0065307B" w:rsidRDefault="0065307B" w:rsidP="0065307B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65307B" w:rsidRDefault="0065307B" w:rsidP="0065307B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z w:val="28"/>
          <w:szCs w:val="28"/>
          <w:lang w:val="uk-UA" w:bidi="en-US"/>
        </w:rPr>
      </w:pPr>
      <w:r>
        <w:rPr>
          <w:iCs/>
          <w:sz w:val="28"/>
          <w:szCs w:val="28"/>
        </w:rPr>
        <w:t xml:space="preserve">          Дане </w:t>
      </w:r>
      <w:proofErr w:type="spellStart"/>
      <w:r>
        <w:rPr>
          <w:iCs/>
          <w:sz w:val="28"/>
          <w:szCs w:val="28"/>
        </w:rPr>
        <w:t>питання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ініційоване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управлінням</w:t>
      </w:r>
      <w:proofErr w:type="spellEnd"/>
      <w:r>
        <w:rPr>
          <w:iCs/>
          <w:spacing w:val="5"/>
          <w:sz w:val="28"/>
          <w:szCs w:val="28"/>
        </w:rPr>
        <w:t xml:space="preserve"> з </w:t>
      </w:r>
      <w:proofErr w:type="spellStart"/>
      <w:r>
        <w:rPr>
          <w:iCs/>
          <w:spacing w:val="5"/>
          <w:sz w:val="28"/>
          <w:szCs w:val="28"/>
        </w:rPr>
        <w:t>питань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комунальної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власності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виконавчого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апарату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обласної</w:t>
      </w:r>
      <w:proofErr w:type="spellEnd"/>
      <w:r>
        <w:rPr>
          <w:iCs/>
          <w:spacing w:val="5"/>
          <w:sz w:val="28"/>
          <w:szCs w:val="28"/>
        </w:rPr>
        <w:t xml:space="preserve"> ради</w:t>
      </w:r>
      <w:r>
        <w:rPr>
          <w:iCs/>
          <w:sz w:val="28"/>
          <w:szCs w:val="28"/>
          <w:lang w:bidi="en-US"/>
        </w:rPr>
        <w:t>.</w:t>
      </w:r>
    </w:p>
    <w:p w:rsidR="0065307B" w:rsidRDefault="0065307B" w:rsidP="0065307B">
      <w:pPr>
        <w:tabs>
          <w:tab w:val="left" w:pos="0"/>
          <w:tab w:val="left" w:pos="1344"/>
          <w:tab w:val="left" w:pos="15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 </w:t>
      </w:r>
    </w:p>
    <w:p w:rsidR="0065307B" w:rsidRDefault="0065307B" w:rsidP="0065307B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5307B" w:rsidRDefault="0065307B" w:rsidP="0065307B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:rsidR="0065307B" w:rsidRDefault="0065307B" w:rsidP="0065307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Рекомендувати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РЕВУ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розпорядження голови обласної ради. </w:t>
      </w:r>
    </w:p>
    <w:p w:rsidR="0065307B" w:rsidRDefault="0065307B" w:rsidP="0065307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Доручити </w:t>
      </w:r>
      <w:r>
        <w:rPr>
          <w:rFonts w:ascii="Times New Roman" w:hAnsi="Times New Roman" w:cs="Times New Roman"/>
          <w:iCs/>
          <w:spacing w:val="5"/>
          <w:sz w:val="28"/>
          <w:szCs w:val="28"/>
          <w:lang w:val="uk-UA"/>
        </w:rPr>
        <w:t>управлінню з питань комунальної власності виконавчого апарату обласної ради,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 урахуванням пропозицій, наданих депутатами постійної комісії, підготувати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розпорядження голови обласної ради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«Про виконання обов’язків директора КОМУНАЛЬНОГО  ПІДПРИЄМСТВА «ЛОЗІВСЬКА ДРУКАРНЯ»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5307B" w:rsidRDefault="0065307B" w:rsidP="0065307B">
      <w:pPr>
        <w:spacing w:after="0"/>
        <w:ind w:left="1841" w:hangingChars="646" w:hanging="184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Голосували: «за» -</w:t>
      </w:r>
      <w:r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ЧЕБИШЕВ, Василь РОССІХІН, Анатолій РУСЕЦЬКИЙ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,  Ігор ЯСИНСЬКИЙ 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:rsidR="0065307B" w:rsidRDefault="0065307B" w:rsidP="0065307B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«проти» - немає;                         </w:t>
      </w:r>
    </w:p>
    <w:p w:rsidR="0065307B" w:rsidRDefault="0065307B" w:rsidP="0065307B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«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 </w:t>
      </w:r>
    </w:p>
    <w:p w:rsidR="0065307B" w:rsidRDefault="0065307B" w:rsidP="0065307B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65307B" w:rsidRDefault="0065307B" w:rsidP="0065307B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Сергій ЖУКОВ</w:t>
      </w:r>
    </w:p>
    <w:p w:rsidR="0065307B" w:rsidRDefault="0065307B" w:rsidP="0065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65307B" w:rsidRDefault="0065307B" w:rsidP="0065307B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>
        <w:rPr>
          <w:i/>
          <w:spacing w:val="5"/>
          <w:sz w:val="28"/>
          <w:szCs w:val="28"/>
        </w:rPr>
        <w:t xml:space="preserve"> </w:t>
      </w:r>
    </w:p>
    <w:p w:rsidR="0065307B" w:rsidRDefault="0065307B" w:rsidP="006530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307B" w:rsidRDefault="0065307B" w:rsidP="0065307B">
      <w:pPr>
        <w:rPr>
          <w:lang w:val="uk-UA"/>
        </w:rPr>
      </w:pPr>
    </w:p>
    <w:p w:rsidR="00DC3FD2" w:rsidRDefault="00DC3FD2"/>
    <w:sectPr w:rsidR="00DC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334E0"/>
    <w:multiLevelType w:val="hybridMultilevel"/>
    <w:tmpl w:val="31ACFC60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D6555"/>
    <w:multiLevelType w:val="hybridMultilevel"/>
    <w:tmpl w:val="D3F023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7B"/>
    <w:rsid w:val="004A31A5"/>
    <w:rsid w:val="00580B6E"/>
    <w:rsid w:val="0065307B"/>
    <w:rsid w:val="006F37D9"/>
    <w:rsid w:val="00B51934"/>
    <w:rsid w:val="00C03A65"/>
    <w:rsid w:val="00CF6482"/>
    <w:rsid w:val="00DC3FD2"/>
    <w:rsid w:val="00E62AE4"/>
    <w:rsid w:val="00F647FB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FF502-1298-43F6-86C9-03905171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7B"/>
    <w:pPr>
      <w:spacing w:line="254" w:lineRule="auto"/>
    </w:pPr>
  </w:style>
  <w:style w:type="paragraph" w:styleId="5">
    <w:name w:val="heading 5"/>
    <w:basedOn w:val="a"/>
    <w:next w:val="a"/>
    <w:link w:val="50"/>
    <w:uiPriority w:val="99"/>
    <w:unhideWhenUsed/>
    <w:qFormat/>
    <w:rsid w:val="006530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5307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65307B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qFormat/>
    <w:locked/>
    <w:rsid w:val="0065307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qFormat/>
    <w:rsid w:val="0065307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65307B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689</Words>
  <Characters>3932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2025-01-06T13:02:00Z</dcterms:created>
  <dcterms:modified xsi:type="dcterms:W3CDTF">2025-01-07T13:08:00Z</dcterms:modified>
</cp:coreProperties>
</file>