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C8E3" w14:textId="022D431C" w:rsidR="00813CA6" w:rsidRPr="00DD12C4" w:rsidRDefault="00813CA6" w:rsidP="009853E5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bookmarkStart w:id="0" w:name="_Hlk175738817"/>
      <w:r w:rsidRPr="00DD12C4">
        <w:rPr>
          <w:noProof/>
          <w:lang w:eastAsia="uk-UA"/>
        </w:rPr>
        <w:drawing>
          <wp:inline distT="0" distB="0" distL="0" distR="0" wp14:anchorId="77CD96E3" wp14:editId="25226D8A">
            <wp:extent cx="493395" cy="624205"/>
            <wp:effectExtent l="0" t="0" r="1905" b="4445"/>
            <wp:docPr id="725822932" name="Рисунок 72582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571A" w14:textId="77777777" w:rsidR="00813CA6" w:rsidRPr="00DD12C4" w:rsidRDefault="00813CA6" w:rsidP="00813CA6">
      <w:pPr>
        <w:jc w:val="center"/>
        <w:rPr>
          <w:b/>
          <w:bCs/>
          <w:sz w:val="16"/>
          <w:szCs w:val="16"/>
        </w:rPr>
      </w:pPr>
    </w:p>
    <w:p w14:paraId="10E9417D" w14:textId="77777777" w:rsidR="00813CA6" w:rsidRPr="00DD12C4" w:rsidRDefault="00813CA6" w:rsidP="00813CA6">
      <w:pPr>
        <w:pStyle w:val="1"/>
        <w:ind w:firstLine="0"/>
        <w:jc w:val="center"/>
      </w:pPr>
      <w:r w:rsidRPr="00DD12C4">
        <w:t>УКРАЇНА</w:t>
      </w:r>
    </w:p>
    <w:p w14:paraId="5F820A7F" w14:textId="77777777" w:rsidR="00813CA6" w:rsidRPr="00DD12C4" w:rsidRDefault="00813CA6" w:rsidP="00813CA6">
      <w:pPr>
        <w:rPr>
          <w:sz w:val="16"/>
          <w:szCs w:val="16"/>
        </w:rPr>
      </w:pPr>
    </w:p>
    <w:p w14:paraId="1AD99087" w14:textId="77777777" w:rsidR="00813CA6" w:rsidRPr="00DD12C4" w:rsidRDefault="00813CA6" w:rsidP="00813CA6">
      <w:pPr>
        <w:pStyle w:val="5"/>
      </w:pPr>
      <w:r w:rsidRPr="00DD12C4">
        <w:t>ХАРКІВСЬКА ОБЛАСНА РАДА</w:t>
      </w:r>
    </w:p>
    <w:p w14:paraId="278A59DF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1A676CA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A27CE64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425B636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5CBF96E" w14:textId="77777777" w:rsidR="00813CA6" w:rsidRPr="00DD12C4" w:rsidRDefault="00813CA6" w:rsidP="00813CA6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D2CB332" w14:textId="77777777" w:rsidR="00813CA6" w:rsidRPr="00DD12C4" w:rsidRDefault="00813CA6" w:rsidP="00813CA6">
      <w:pPr>
        <w:rPr>
          <w:sz w:val="8"/>
          <w:szCs w:val="8"/>
        </w:rPr>
      </w:pPr>
    </w:p>
    <w:p w14:paraId="36E374E2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4F07D559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A90899A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5FBC3B9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6903D89" w14:textId="77777777" w:rsidR="00813CA6" w:rsidRPr="00DD12C4" w:rsidRDefault="00813CA6" w:rsidP="00813CA6">
      <w:pPr>
        <w:jc w:val="center"/>
        <w:rPr>
          <w:b/>
          <w:sz w:val="16"/>
          <w:szCs w:val="16"/>
        </w:rPr>
      </w:pPr>
    </w:p>
    <w:p w14:paraId="78416EE4" w14:textId="6038514F" w:rsidR="0019482B" w:rsidRPr="004577E7" w:rsidRDefault="0019482B" w:rsidP="0019482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 w:rsidR="004071E5">
        <w:rPr>
          <w:b/>
          <w:sz w:val="28"/>
          <w:szCs w:val="28"/>
        </w:rPr>
        <w:t>10</w:t>
      </w:r>
      <w:r w:rsidRPr="004577E7">
        <w:rPr>
          <w:b/>
          <w:sz w:val="28"/>
          <w:szCs w:val="28"/>
        </w:rPr>
        <w:t xml:space="preserve"> </w:t>
      </w:r>
      <w:r w:rsidR="00747D03"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 w:rsidR="00747D03"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</w:t>
      </w:r>
      <w:r w:rsidR="00441856" w:rsidRPr="004577E7">
        <w:rPr>
          <w:b/>
          <w:sz w:val="28"/>
          <w:szCs w:val="28"/>
          <w:lang w:val="ru-RU"/>
        </w:rPr>
        <w:t>3</w:t>
      </w:r>
      <w:r w:rsidR="004071E5">
        <w:rPr>
          <w:b/>
          <w:sz w:val="28"/>
          <w:szCs w:val="28"/>
          <w:lang w:val="ru-RU"/>
        </w:rPr>
        <w:t>2</w:t>
      </w:r>
    </w:p>
    <w:p w14:paraId="0714F93F" w14:textId="77777777" w:rsidR="00813CA6" w:rsidRPr="00534B1D" w:rsidRDefault="00813CA6" w:rsidP="00813CA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AAA9564" w14:textId="77777777" w:rsidR="00813CA6" w:rsidRPr="00534B1D" w:rsidRDefault="00813CA6" w:rsidP="00813CA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534B1D">
        <w:rPr>
          <w:bCs/>
          <w:sz w:val="28"/>
          <w:szCs w:val="28"/>
        </w:rPr>
        <w:t>Всього членів комісії: 6</w:t>
      </w:r>
    </w:p>
    <w:p w14:paraId="0D31FD51" w14:textId="45911E5C" w:rsidR="00813CA6" w:rsidRPr="00534B1D" w:rsidRDefault="00813CA6" w:rsidP="00813CA6">
      <w:pPr>
        <w:ind w:left="5670" w:firstLine="567"/>
        <w:jc w:val="both"/>
        <w:rPr>
          <w:bCs/>
          <w:sz w:val="28"/>
          <w:szCs w:val="28"/>
        </w:rPr>
      </w:pPr>
      <w:r w:rsidRPr="00534B1D">
        <w:rPr>
          <w:bCs/>
          <w:sz w:val="28"/>
          <w:szCs w:val="28"/>
        </w:rPr>
        <w:t xml:space="preserve">Присутні: </w:t>
      </w:r>
      <w:r w:rsidR="00763BA9" w:rsidRPr="00534B1D">
        <w:rPr>
          <w:bCs/>
          <w:sz w:val="28"/>
          <w:szCs w:val="28"/>
        </w:rPr>
        <w:t>4</w:t>
      </w:r>
    </w:p>
    <w:bookmarkEnd w:id="0"/>
    <w:p w14:paraId="6890A329" w14:textId="77777777" w:rsidR="004E3EF9" w:rsidRDefault="004E3EF9" w:rsidP="004E3EF9">
      <w:pPr>
        <w:ind w:firstLine="567"/>
        <w:jc w:val="both"/>
        <w:rPr>
          <w:sz w:val="28"/>
          <w:szCs w:val="28"/>
        </w:rPr>
      </w:pPr>
    </w:p>
    <w:p w14:paraId="3E28C12F" w14:textId="686C9637" w:rsidR="004E3EF9" w:rsidRPr="00332CFC" w:rsidRDefault="004E3EF9" w:rsidP="004E3EF9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="004071E5">
        <w:rPr>
          <w:bCs/>
          <w:sz w:val="28"/>
          <w:szCs w:val="28"/>
        </w:rPr>
        <w:t xml:space="preserve">рішення </w:t>
      </w:r>
      <w:r w:rsidR="00747D03" w:rsidRPr="00747D03">
        <w:rPr>
          <w:bCs/>
          <w:sz w:val="28"/>
          <w:szCs w:val="28"/>
        </w:rPr>
        <w:t xml:space="preserve"> обласної ради </w:t>
      </w:r>
      <w:r w:rsidR="00A72880">
        <w:rPr>
          <w:bCs/>
          <w:sz w:val="28"/>
          <w:szCs w:val="28"/>
        </w:rPr>
        <w:t>«</w:t>
      </w:r>
      <w:r w:rsidR="00A72880" w:rsidRPr="00A72880">
        <w:rPr>
          <w:sz w:val="28"/>
          <w:szCs w:val="28"/>
        </w:rPr>
        <w:t>Про звіт голови обласної ради про свою діяльність та роботу обласної ради за 2024 рік</w:t>
      </w:r>
      <w:r w:rsidR="00A72880">
        <w:rPr>
          <w:bCs/>
          <w:sz w:val="28"/>
          <w:szCs w:val="28"/>
        </w:rPr>
        <w:t>».</w:t>
      </w:r>
    </w:p>
    <w:p w14:paraId="3C87F6D3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4714D2D2" w14:textId="4768302D" w:rsidR="004E3EF9" w:rsidRPr="00D463EE" w:rsidRDefault="004E3EF9" w:rsidP="004E3EF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 w:rsidR="004071E5">
        <w:rPr>
          <w:bCs/>
          <w:sz w:val="28"/>
          <w:szCs w:val="28"/>
        </w:rPr>
        <w:t>рішення</w:t>
      </w:r>
      <w:r>
        <w:rPr>
          <w:bCs/>
          <w:sz w:val="28"/>
          <w:szCs w:val="28"/>
        </w:rPr>
        <w:t xml:space="preserve">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</w:t>
      </w:r>
      <w:r w:rsidR="004071E5">
        <w:rPr>
          <w:iCs/>
          <w:sz w:val="28"/>
          <w:szCs w:val="28"/>
        </w:rPr>
        <w:t xml:space="preserve">головою </w:t>
      </w:r>
      <w:r w:rsidRPr="00D463EE">
        <w:rPr>
          <w:iCs/>
          <w:sz w:val="28"/>
          <w:szCs w:val="28"/>
        </w:rPr>
        <w:t>Харківсько</w:t>
      </w:r>
      <w:r w:rsidR="004071E5">
        <w:rPr>
          <w:iCs/>
          <w:sz w:val="28"/>
          <w:szCs w:val="28"/>
        </w:rPr>
        <w:t>ї</w:t>
      </w:r>
      <w:r w:rsidRPr="00D463EE">
        <w:rPr>
          <w:iCs/>
          <w:sz w:val="28"/>
          <w:szCs w:val="28"/>
        </w:rPr>
        <w:t xml:space="preserve"> обласно</w:t>
      </w:r>
      <w:r w:rsidR="004071E5">
        <w:rPr>
          <w:iCs/>
          <w:sz w:val="28"/>
          <w:szCs w:val="28"/>
        </w:rPr>
        <w:t>ї</w:t>
      </w:r>
      <w:r w:rsidRPr="00D463EE">
        <w:rPr>
          <w:iCs/>
          <w:sz w:val="28"/>
          <w:szCs w:val="28"/>
        </w:rPr>
        <w:t xml:space="preserve"> </w:t>
      </w:r>
      <w:r w:rsidR="004071E5">
        <w:rPr>
          <w:iCs/>
          <w:sz w:val="28"/>
          <w:szCs w:val="28"/>
        </w:rPr>
        <w:t>ради</w:t>
      </w:r>
      <w:r w:rsidRPr="00D463EE">
        <w:rPr>
          <w:iCs/>
          <w:sz w:val="28"/>
          <w:szCs w:val="28"/>
        </w:rPr>
        <w:t>.</w:t>
      </w:r>
    </w:p>
    <w:p w14:paraId="04E897C9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6A13B729" w14:textId="77777777" w:rsidR="004E3EF9" w:rsidRPr="00DD12C4" w:rsidRDefault="004E3EF9" w:rsidP="004E3EF9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1668221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0FB901DF" w14:textId="77777777" w:rsidR="00CA7919" w:rsidRPr="00CA7919" w:rsidRDefault="004E3EF9" w:rsidP="00084F5D">
      <w:pPr>
        <w:pStyle w:val="a3"/>
        <w:numPr>
          <w:ilvl w:val="0"/>
          <w:numId w:val="1"/>
        </w:numPr>
        <w:tabs>
          <w:tab w:val="left" w:pos="0"/>
          <w:tab w:val="left" w:pos="567"/>
        </w:tabs>
        <w:ind w:left="0" w:firstLine="491"/>
        <w:jc w:val="both"/>
        <w:rPr>
          <w:color w:val="333333"/>
          <w:sz w:val="27"/>
        </w:rPr>
      </w:pPr>
      <w:bookmarkStart w:id="1" w:name="_Hlk175750747"/>
      <w:r w:rsidRPr="00CA7919">
        <w:rPr>
          <w:sz w:val="28"/>
          <w:szCs w:val="28"/>
          <w:lang w:eastAsia="en-US"/>
        </w:rPr>
        <w:t xml:space="preserve">Інформацію взяти до відома. </w:t>
      </w:r>
    </w:p>
    <w:p w14:paraId="653C413C" w14:textId="28CBAB07" w:rsidR="004E3EF9" w:rsidRPr="00E576F4" w:rsidRDefault="004E3EF9" w:rsidP="00084F5D">
      <w:pPr>
        <w:pStyle w:val="a3"/>
        <w:numPr>
          <w:ilvl w:val="0"/>
          <w:numId w:val="1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 xml:space="preserve">Погодити </w:t>
      </w:r>
      <w:proofErr w:type="spellStart"/>
      <w:r w:rsidRPr="00CA7919">
        <w:rPr>
          <w:spacing w:val="-6"/>
          <w:sz w:val="28"/>
          <w:szCs w:val="28"/>
        </w:rPr>
        <w:t>проєкт</w:t>
      </w:r>
      <w:proofErr w:type="spellEnd"/>
      <w:r w:rsidRPr="00CA7919">
        <w:rPr>
          <w:spacing w:val="-6"/>
          <w:sz w:val="28"/>
          <w:szCs w:val="28"/>
        </w:rPr>
        <w:t xml:space="preserve"> </w:t>
      </w:r>
      <w:r w:rsidR="00E576F4">
        <w:rPr>
          <w:bCs/>
          <w:sz w:val="28"/>
          <w:szCs w:val="28"/>
        </w:rPr>
        <w:t>рішення</w:t>
      </w:r>
      <w:r w:rsidRPr="00CA7919">
        <w:rPr>
          <w:bCs/>
          <w:sz w:val="28"/>
          <w:szCs w:val="28"/>
        </w:rPr>
        <w:t xml:space="preserve"> обласної ради</w:t>
      </w:r>
      <w:r w:rsidR="00E576F4">
        <w:rPr>
          <w:bCs/>
          <w:sz w:val="28"/>
          <w:szCs w:val="28"/>
        </w:rPr>
        <w:t xml:space="preserve"> «</w:t>
      </w:r>
      <w:r w:rsidR="00A72880" w:rsidRPr="00A72880">
        <w:rPr>
          <w:sz w:val="28"/>
          <w:szCs w:val="28"/>
        </w:rPr>
        <w:t>Про звіт голови обласної ради про свою діяльність та роботу обласної ради за 2024 рік</w:t>
      </w:r>
      <w:r w:rsidR="00747D03" w:rsidRPr="00CA7919">
        <w:rPr>
          <w:bCs/>
          <w:sz w:val="28"/>
          <w:szCs w:val="28"/>
        </w:rPr>
        <w:t>»</w:t>
      </w:r>
      <w:r w:rsidR="00E576F4">
        <w:rPr>
          <w:bCs/>
          <w:sz w:val="28"/>
          <w:szCs w:val="28"/>
        </w:rPr>
        <w:t xml:space="preserve"> та рекомендувати </w:t>
      </w:r>
      <w:r w:rsidR="00E576F4" w:rsidRPr="00E576F4">
        <w:rPr>
          <w:bCs/>
          <w:sz w:val="28"/>
          <w:szCs w:val="28"/>
        </w:rPr>
        <w:t>винести його на пленарне засідання сесії обласної ради</w:t>
      </w:r>
      <w:r w:rsidRPr="00E576F4">
        <w:rPr>
          <w:spacing w:val="-6"/>
          <w:sz w:val="28"/>
          <w:szCs w:val="28"/>
        </w:rPr>
        <w:t>.</w:t>
      </w:r>
    </w:p>
    <w:bookmarkEnd w:id="1"/>
    <w:p w14:paraId="539F92FB" w14:textId="77777777" w:rsidR="004E3EF9" w:rsidRPr="004577E7" w:rsidRDefault="004E3EF9" w:rsidP="004E3EF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534B1D" w:rsidRPr="00534B1D" w14:paraId="19ACDAB9" w14:textId="77777777" w:rsidTr="00311884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BD68E83" w14:textId="77777777" w:rsidR="004E3EF9" w:rsidRPr="00534B1D" w:rsidRDefault="004E3EF9" w:rsidP="00CF43E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B1D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125FD92" w14:textId="77777777" w:rsidR="004E3EF9" w:rsidRPr="00534B1D" w:rsidRDefault="004E3EF9" w:rsidP="00CF43EE">
            <w:pPr>
              <w:rPr>
                <w:sz w:val="28"/>
                <w:szCs w:val="28"/>
              </w:rPr>
            </w:pPr>
            <w:r w:rsidRPr="00534B1D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97DBCE8" w14:textId="77777777" w:rsidR="004E3EF9" w:rsidRPr="00534B1D" w:rsidRDefault="004E3EF9" w:rsidP="00CF43E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B1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C4D537" w14:textId="12A91F26" w:rsidR="004E3EF9" w:rsidRPr="00534B1D" w:rsidRDefault="00763BA9" w:rsidP="00BF3D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B1D">
              <w:rPr>
                <w:sz w:val="28"/>
                <w:szCs w:val="28"/>
              </w:rPr>
              <w:t>4</w:t>
            </w:r>
            <w:r w:rsidR="004E3EF9" w:rsidRPr="00534B1D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15347D05" w14:textId="7D1CA2A8" w:rsidR="004E3EF9" w:rsidRPr="00534B1D" w:rsidRDefault="004E3EF9" w:rsidP="00CF43E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34B1D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534B1D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534B1D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534B1D">
              <w:rPr>
                <w:i/>
                <w:spacing w:val="-6"/>
                <w:sz w:val="28"/>
                <w:szCs w:val="28"/>
              </w:rPr>
              <w:t xml:space="preserve"> В.В.,</w:t>
            </w:r>
            <w:r w:rsidR="00311884" w:rsidRPr="00534B1D">
              <w:rPr>
                <w:i/>
                <w:spacing w:val="-6"/>
                <w:sz w:val="28"/>
                <w:szCs w:val="28"/>
              </w:rPr>
              <w:t xml:space="preserve"> </w:t>
            </w:r>
            <w:r w:rsidR="00A6427F" w:rsidRPr="00534B1D">
              <w:rPr>
                <w:i/>
                <w:spacing w:val="-6"/>
                <w:sz w:val="28"/>
                <w:szCs w:val="28"/>
              </w:rPr>
              <w:br/>
            </w:r>
            <w:r w:rsidRPr="00534B1D">
              <w:rPr>
                <w:i/>
                <w:spacing w:val="-6"/>
                <w:sz w:val="28"/>
                <w:szCs w:val="28"/>
              </w:rPr>
              <w:t xml:space="preserve">Куценко М.І., </w:t>
            </w:r>
            <w:proofErr w:type="spellStart"/>
            <w:r w:rsidRPr="00534B1D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534B1D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534B1D" w:rsidRPr="00534B1D" w14:paraId="3EF4B854" w14:textId="77777777" w:rsidTr="0031188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74F9DA3" w14:textId="77777777" w:rsidR="004E3EF9" w:rsidRPr="00534B1D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45F330E" w14:textId="77777777" w:rsidR="004E3EF9" w:rsidRPr="00534B1D" w:rsidRDefault="004E3EF9" w:rsidP="00CF43EE">
            <w:pPr>
              <w:rPr>
                <w:sz w:val="28"/>
                <w:szCs w:val="28"/>
              </w:rPr>
            </w:pPr>
            <w:r w:rsidRPr="00534B1D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3368CCF" w14:textId="77777777" w:rsidR="004E3EF9" w:rsidRPr="00534B1D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B1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4AA2E" w14:textId="77777777" w:rsidR="004E3EF9" w:rsidRPr="00534B1D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B1D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9C17D67" w14:textId="77777777" w:rsidR="004E3EF9" w:rsidRPr="00534B1D" w:rsidRDefault="004E3EF9" w:rsidP="00CF43E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34B1D" w:rsidRPr="00534B1D" w14:paraId="4868DD34" w14:textId="77777777" w:rsidTr="0031188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D50352C" w14:textId="77777777" w:rsidR="004E3EF9" w:rsidRPr="00534B1D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914BDD7" w14:textId="77777777" w:rsidR="004E3EF9" w:rsidRPr="00534B1D" w:rsidRDefault="004E3EF9" w:rsidP="00CF43EE">
            <w:pPr>
              <w:rPr>
                <w:sz w:val="28"/>
                <w:szCs w:val="28"/>
              </w:rPr>
            </w:pPr>
            <w:r w:rsidRPr="00534B1D">
              <w:rPr>
                <w:sz w:val="28"/>
                <w:szCs w:val="28"/>
              </w:rPr>
              <w:t>«</w:t>
            </w:r>
            <w:proofErr w:type="spellStart"/>
            <w:r w:rsidRPr="00534B1D">
              <w:rPr>
                <w:sz w:val="28"/>
                <w:szCs w:val="28"/>
              </w:rPr>
              <w:t>утрим</w:t>
            </w:r>
            <w:proofErr w:type="spellEnd"/>
            <w:r w:rsidRPr="00534B1D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BC3A750" w14:textId="77777777" w:rsidR="004E3EF9" w:rsidRPr="00534B1D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B1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F68979" w14:textId="77777777" w:rsidR="004E3EF9" w:rsidRPr="00534B1D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B1D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C049F88" w14:textId="77777777" w:rsidR="004E3EF9" w:rsidRPr="00534B1D" w:rsidRDefault="004E3EF9" w:rsidP="00CF43E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9FAE197" w14:textId="77777777" w:rsidR="004E3EF9" w:rsidRPr="004577E7" w:rsidRDefault="004E3EF9" w:rsidP="004E3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8AD458F" w14:textId="77777777" w:rsidR="004E3EF9" w:rsidRPr="00170030" w:rsidRDefault="004E3EF9" w:rsidP="004E3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1CFB3B0" w14:textId="672B4D75" w:rsidR="00F31E67" w:rsidRDefault="00F31E67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647290D" w14:textId="77777777" w:rsidR="003B3091" w:rsidRPr="00DD12C4" w:rsidRDefault="003B3091" w:rsidP="003B3091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7EDFA69C" wp14:editId="65079D6A">
            <wp:extent cx="493395" cy="624205"/>
            <wp:effectExtent l="0" t="0" r="1905" b="4445"/>
            <wp:docPr id="441081873" name="Рисунок 44108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EAF18" w14:textId="77777777" w:rsidR="003B3091" w:rsidRPr="00DD12C4" w:rsidRDefault="003B3091" w:rsidP="003B3091">
      <w:pPr>
        <w:jc w:val="center"/>
        <w:rPr>
          <w:b/>
          <w:bCs/>
          <w:sz w:val="16"/>
          <w:szCs w:val="16"/>
        </w:rPr>
      </w:pPr>
    </w:p>
    <w:p w14:paraId="4F8FD740" w14:textId="77777777" w:rsidR="003B3091" w:rsidRPr="00DD12C4" w:rsidRDefault="003B3091" w:rsidP="003B3091">
      <w:pPr>
        <w:pStyle w:val="1"/>
        <w:ind w:firstLine="0"/>
        <w:jc w:val="center"/>
      </w:pPr>
      <w:r w:rsidRPr="00DD12C4">
        <w:t>УКРАЇНА</w:t>
      </w:r>
    </w:p>
    <w:p w14:paraId="5C41A08B" w14:textId="77777777" w:rsidR="003B3091" w:rsidRPr="00DD12C4" w:rsidRDefault="003B3091" w:rsidP="003B3091">
      <w:pPr>
        <w:rPr>
          <w:sz w:val="16"/>
          <w:szCs w:val="16"/>
        </w:rPr>
      </w:pPr>
    </w:p>
    <w:p w14:paraId="5CB8DCB8" w14:textId="77777777" w:rsidR="003B3091" w:rsidRPr="00DD12C4" w:rsidRDefault="003B3091" w:rsidP="003B3091">
      <w:pPr>
        <w:pStyle w:val="5"/>
      </w:pPr>
      <w:r w:rsidRPr="00DD12C4">
        <w:t>ХАРКІВСЬКА ОБЛАСНА РАДА</w:t>
      </w:r>
    </w:p>
    <w:p w14:paraId="3AF87216" w14:textId="77777777" w:rsidR="003B3091" w:rsidRPr="00DD12C4" w:rsidRDefault="003B3091" w:rsidP="003B3091">
      <w:pPr>
        <w:jc w:val="center"/>
        <w:rPr>
          <w:sz w:val="16"/>
          <w:szCs w:val="16"/>
        </w:rPr>
      </w:pPr>
    </w:p>
    <w:p w14:paraId="683D7767" w14:textId="77777777" w:rsidR="003B3091" w:rsidRPr="00DD12C4" w:rsidRDefault="003B3091" w:rsidP="003B3091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</w:t>
      </w:r>
      <w:bookmarkStart w:id="2" w:name="_Hlk190001041"/>
      <w:r w:rsidRPr="00DD12C4">
        <w:rPr>
          <w:caps/>
          <w:sz w:val="26"/>
          <w:szCs w:val="26"/>
        </w:rPr>
        <w:t xml:space="preserve">соціальної політики, </w:t>
      </w:r>
    </w:p>
    <w:p w14:paraId="191A9A37" w14:textId="77777777" w:rsidR="003B3091" w:rsidRPr="00DD12C4" w:rsidRDefault="003B3091" w:rsidP="003B3091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  <w:bookmarkEnd w:id="2"/>
    </w:p>
    <w:p w14:paraId="2C9AE3C2" w14:textId="77777777" w:rsidR="003B3091" w:rsidRPr="00DD12C4" w:rsidRDefault="003B3091" w:rsidP="003B3091">
      <w:pPr>
        <w:jc w:val="center"/>
        <w:rPr>
          <w:sz w:val="16"/>
          <w:szCs w:val="16"/>
        </w:rPr>
      </w:pPr>
    </w:p>
    <w:p w14:paraId="4D2050A8" w14:textId="77777777" w:rsidR="003B3091" w:rsidRPr="00DD12C4" w:rsidRDefault="003B3091" w:rsidP="003B3091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BC32C4C" w14:textId="77777777" w:rsidR="003B3091" w:rsidRPr="00DD12C4" w:rsidRDefault="003B3091" w:rsidP="003B3091">
      <w:pPr>
        <w:rPr>
          <w:sz w:val="8"/>
          <w:szCs w:val="8"/>
        </w:rPr>
      </w:pPr>
    </w:p>
    <w:p w14:paraId="398755B2" w14:textId="77777777" w:rsidR="003B3091" w:rsidRPr="00DD12C4" w:rsidRDefault="003B3091" w:rsidP="003B3091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17EF71B2" w14:textId="77777777" w:rsidR="003B3091" w:rsidRPr="00DD12C4" w:rsidRDefault="003B3091" w:rsidP="003B3091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7E97FF2" w14:textId="77777777" w:rsidR="003B3091" w:rsidRPr="00DD12C4" w:rsidRDefault="003B3091" w:rsidP="003B3091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3DE4F4A" w14:textId="77777777" w:rsidR="003B3091" w:rsidRPr="00DD12C4" w:rsidRDefault="003B3091" w:rsidP="003B309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294A4B1" w14:textId="77777777" w:rsidR="003B3091" w:rsidRPr="00DD12C4" w:rsidRDefault="003B3091" w:rsidP="003B3091">
      <w:pPr>
        <w:jc w:val="center"/>
        <w:rPr>
          <w:b/>
          <w:sz w:val="16"/>
          <w:szCs w:val="16"/>
        </w:rPr>
      </w:pPr>
    </w:p>
    <w:p w14:paraId="4B7F2033" w14:textId="528B1D0A" w:rsidR="003B3091" w:rsidRPr="004577E7" w:rsidRDefault="003B3091" w:rsidP="003B3091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 w:rsidR="002442B6">
        <w:rPr>
          <w:b/>
          <w:sz w:val="28"/>
          <w:szCs w:val="28"/>
        </w:rPr>
        <w:t>10</w:t>
      </w:r>
      <w:r w:rsidRPr="00457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3</w:t>
      </w:r>
      <w:r w:rsidR="002442B6">
        <w:rPr>
          <w:b/>
          <w:sz w:val="28"/>
          <w:szCs w:val="28"/>
          <w:lang w:val="ru-RU"/>
        </w:rPr>
        <w:t>2</w:t>
      </w:r>
    </w:p>
    <w:p w14:paraId="67030EC7" w14:textId="77777777" w:rsidR="003B3091" w:rsidRPr="00D3535C" w:rsidRDefault="003B3091" w:rsidP="003B3091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B5AE8B7" w14:textId="77777777" w:rsidR="003B3091" w:rsidRPr="00D3535C" w:rsidRDefault="003B3091" w:rsidP="003B309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Всього членів комісії: 6</w:t>
      </w:r>
    </w:p>
    <w:p w14:paraId="699EC16B" w14:textId="08B8ACCD" w:rsidR="003B3091" w:rsidRPr="00D3535C" w:rsidRDefault="003B3091" w:rsidP="003B3091">
      <w:pPr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 xml:space="preserve">Присутні: </w:t>
      </w:r>
      <w:r w:rsidR="008160C9" w:rsidRPr="00D3535C">
        <w:rPr>
          <w:bCs/>
          <w:sz w:val="28"/>
          <w:szCs w:val="28"/>
        </w:rPr>
        <w:t>4</w:t>
      </w:r>
    </w:p>
    <w:p w14:paraId="0A6F1957" w14:textId="77777777" w:rsidR="003B3091" w:rsidRDefault="003B3091" w:rsidP="003B3091">
      <w:pPr>
        <w:ind w:firstLine="567"/>
        <w:jc w:val="both"/>
        <w:rPr>
          <w:sz w:val="28"/>
          <w:szCs w:val="28"/>
        </w:rPr>
      </w:pPr>
    </w:p>
    <w:p w14:paraId="75A5CA64" w14:textId="2B71B880" w:rsidR="000054EC" w:rsidRPr="00332CFC" w:rsidRDefault="000054EC" w:rsidP="000054EC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рішення </w:t>
      </w:r>
      <w:r w:rsidRPr="00747D03">
        <w:rPr>
          <w:bCs/>
          <w:sz w:val="28"/>
          <w:szCs w:val="28"/>
        </w:rPr>
        <w:t xml:space="preserve"> обласної ради </w:t>
      </w:r>
      <w:r w:rsidR="00A72880">
        <w:rPr>
          <w:bCs/>
          <w:sz w:val="28"/>
          <w:szCs w:val="28"/>
        </w:rPr>
        <w:t>«</w:t>
      </w:r>
      <w:r w:rsidR="00A72880" w:rsidRPr="00A72880">
        <w:rPr>
          <w:bCs/>
          <w:sz w:val="28"/>
          <w:szCs w:val="28"/>
        </w:rPr>
        <w:t>Про звіти постійних комісій обласної ради про роботу за 2024 рік</w:t>
      </w:r>
      <w:r w:rsidR="00A72880">
        <w:rPr>
          <w:bCs/>
          <w:sz w:val="28"/>
          <w:szCs w:val="28"/>
        </w:rPr>
        <w:t>».</w:t>
      </w:r>
    </w:p>
    <w:p w14:paraId="22A02762" w14:textId="77777777" w:rsidR="003B3091" w:rsidRPr="00DD12C4" w:rsidRDefault="003B3091" w:rsidP="003B3091">
      <w:pPr>
        <w:ind w:firstLine="567"/>
        <w:jc w:val="both"/>
        <w:rPr>
          <w:bCs/>
          <w:sz w:val="16"/>
          <w:szCs w:val="16"/>
        </w:rPr>
      </w:pPr>
    </w:p>
    <w:p w14:paraId="75138F7F" w14:textId="155563BC" w:rsidR="003B3091" w:rsidRPr="00D463EE" w:rsidRDefault="003B3091" w:rsidP="003B309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 w:rsidR="00A72880">
        <w:rPr>
          <w:bCs/>
          <w:sz w:val="28"/>
          <w:szCs w:val="28"/>
        </w:rPr>
        <w:t>рішення</w:t>
      </w:r>
      <w:r>
        <w:rPr>
          <w:bCs/>
          <w:sz w:val="28"/>
          <w:szCs w:val="28"/>
        </w:rPr>
        <w:t xml:space="preserve">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 w:rsidR="000054EC">
        <w:rPr>
          <w:iCs/>
          <w:sz w:val="28"/>
          <w:szCs w:val="28"/>
        </w:rPr>
        <w:t>радою</w:t>
      </w:r>
      <w:r w:rsidRPr="00D463EE">
        <w:rPr>
          <w:iCs/>
          <w:sz w:val="28"/>
          <w:szCs w:val="28"/>
        </w:rPr>
        <w:t>.</w:t>
      </w:r>
    </w:p>
    <w:p w14:paraId="0A75047C" w14:textId="77777777" w:rsidR="003B3091" w:rsidRPr="00DD12C4" w:rsidRDefault="003B3091" w:rsidP="003B3091">
      <w:pPr>
        <w:ind w:firstLine="567"/>
        <w:jc w:val="both"/>
        <w:rPr>
          <w:bCs/>
          <w:sz w:val="16"/>
          <w:szCs w:val="16"/>
        </w:rPr>
      </w:pPr>
    </w:p>
    <w:p w14:paraId="4639BA93" w14:textId="77777777" w:rsidR="003B3091" w:rsidRPr="00DD12C4" w:rsidRDefault="003B3091" w:rsidP="003B3091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2FB775B7" w14:textId="77777777" w:rsidR="003B3091" w:rsidRPr="00DD12C4" w:rsidRDefault="003B3091" w:rsidP="003B3091">
      <w:pPr>
        <w:ind w:firstLine="567"/>
        <w:jc w:val="both"/>
        <w:rPr>
          <w:bCs/>
          <w:sz w:val="16"/>
          <w:szCs w:val="16"/>
        </w:rPr>
      </w:pPr>
    </w:p>
    <w:p w14:paraId="568BCD0A" w14:textId="77777777" w:rsidR="00A72880" w:rsidRPr="00A72880" w:rsidRDefault="003B3091" w:rsidP="00084F5D">
      <w:pPr>
        <w:pStyle w:val="a3"/>
        <w:numPr>
          <w:ilvl w:val="0"/>
          <w:numId w:val="2"/>
        </w:numPr>
        <w:ind w:left="0" w:firstLine="491"/>
        <w:jc w:val="both"/>
        <w:rPr>
          <w:color w:val="333333"/>
          <w:sz w:val="28"/>
          <w:szCs w:val="28"/>
        </w:rPr>
      </w:pPr>
      <w:r w:rsidRPr="00A72880">
        <w:rPr>
          <w:sz w:val="28"/>
          <w:szCs w:val="28"/>
          <w:lang w:eastAsia="en-US"/>
        </w:rPr>
        <w:t xml:space="preserve">Інформацію взяти до відома. </w:t>
      </w:r>
    </w:p>
    <w:p w14:paraId="03E8623A" w14:textId="5DA2D746" w:rsidR="00A72880" w:rsidRPr="00A72880" w:rsidRDefault="00A72880" w:rsidP="00084F5D">
      <w:pPr>
        <w:pStyle w:val="a3"/>
        <w:numPr>
          <w:ilvl w:val="0"/>
          <w:numId w:val="2"/>
        </w:numPr>
        <w:ind w:left="0" w:firstLine="491"/>
        <w:jc w:val="both"/>
        <w:rPr>
          <w:spacing w:val="-6"/>
          <w:sz w:val="28"/>
          <w:szCs w:val="28"/>
        </w:rPr>
      </w:pPr>
      <w:r w:rsidRPr="00A72880">
        <w:rPr>
          <w:bCs/>
          <w:sz w:val="28"/>
          <w:szCs w:val="28"/>
        </w:rPr>
        <w:t>Затвердити звіт постійної комісії обласної ради з питань соціальної політики співпраці з інститутами громадянського суспільства соціального спрямування та у справах учасників АТО/ООС</w:t>
      </w:r>
      <w:r w:rsidR="004E014C">
        <w:rPr>
          <w:bCs/>
          <w:sz w:val="28"/>
          <w:szCs w:val="28"/>
        </w:rPr>
        <w:t xml:space="preserve"> </w:t>
      </w:r>
      <w:r w:rsidR="0046075A">
        <w:rPr>
          <w:bCs/>
          <w:sz w:val="28"/>
          <w:szCs w:val="28"/>
        </w:rPr>
        <w:t xml:space="preserve">про роботу </w:t>
      </w:r>
      <w:r w:rsidR="004E014C">
        <w:rPr>
          <w:bCs/>
          <w:sz w:val="28"/>
          <w:szCs w:val="28"/>
        </w:rPr>
        <w:t>за 2024 рік</w:t>
      </w:r>
      <w:r w:rsidRPr="00A72880">
        <w:rPr>
          <w:bCs/>
          <w:sz w:val="28"/>
          <w:szCs w:val="28"/>
        </w:rPr>
        <w:t>.</w:t>
      </w:r>
    </w:p>
    <w:p w14:paraId="254874F3" w14:textId="5708B3D9" w:rsidR="003B3091" w:rsidRPr="00A72880" w:rsidRDefault="000054EC" w:rsidP="00084F5D">
      <w:pPr>
        <w:pStyle w:val="a3"/>
        <w:numPr>
          <w:ilvl w:val="0"/>
          <w:numId w:val="2"/>
        </w:numPr>
        <w:ind w:left="0" w:firstLine="491"/>
        <w:jc w:val="both"/>
        <w:rPr>
          <w:spacing w:val="-6"/>
          <w:sz w:val="28"/>
          <w:szCs w:val="28"/>
        </w:rPr>
      </w:pPr>
      <w:r w:rsidRPr="00A72880">
        <w:rPr>
          <w:spacing w:val="-6"/>
          <w:sz w:val="28"/>
          <w:szCs w:val="28"/>
        </w:rPr>
        <w:t xml:space="preserve">Погодити </w:t>
      </w:r>
      <w:proofErr w:type="spellStart"/>
      <w:r w:rsidRPr="00A72880">
        <w:rPr>
          <w:spacing w:val="-6"/>
          <w:sz w:val="28"/>
          <w:szCs w:val="28"/>
        </w:rPr>
        <w:t>проєкт</w:t>
      </w:r>
      <w:proofErr w:type="spellEnd"/>
      <w:r w:rsidRPr="00A72880">
        <w:rPr>
          <w:spacing w:val="-6"/>
          <w:sz w:val="28"/>
          <w:szCs w:val="28"/>
        </w:rPr>
        <w:t xml:space="preserve"> </w:t>
      </w:r>
      <w:r w:rsidRPr="00A72880">
        <w:rPr>
          <w:bCs/>
          <w:sz w:val="28"/>
          <w:szCs w:val="28"/>
        </w:rPr>
        <w:t>рішення обласної ради «</w:t>
      </w:r>
      <w:r w:rsidR="00A72880" w:rsidRPr="00A72880">
        <w:rPr>
          <w:bCs/>
          <w:sz w:val="28"/>
          <w:szCs w:val="28"/>
        </w:rPr>
        <w:t>Про звіти постійних комісій обласної ради про роботу за 2024 рік</w:t>
      </w:r>
      <w:r w:rsidRPr="00A72880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="003B3091" w:rsidRPr="00A72880">
        <w:rPr>
          <w:spacing w:val="-6"/>
          <w:sz w:val="28"/>
          <w:szCs w:val="28"/>
        </w:rPr>
        <w:t>.</w:t>
      </w:r>
    </w:p>
    <w:p w14:paraId="67BB4280" w14:textId="77777777" w:rsidR="003B3091" w:rsidRPr="004577E7" w:rsidRDefault="003B3091" w:rsidP="003B3091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D3535C" w:rsidRPr="00D3535C" w14:paraId="369DC5A4" w14:textId="77777777" w:rsidTr="006103B4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15F3197F" w14:textId="77777777" w:rsidR="003B3091" w:rsidRPr="00D3535C" w:rsidRDefault="003B3091" w:rsidP="006103B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A25CD51" w14:textId="77777777" w:rsidR="003B3091" w:rsidRPr="00D3535C" w:rsidRDefault="003B3091" w:rsidP="006103B4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7426E67" w14:textId="77777777" w:rsidR="003B3091" w:rsidRPr="00D3535C" w:rsidRDefault="003B3091" w:rsidP="006103B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A920DF5" w14:textId="6FAEC8A1" w:rsidR="003B3091" w:rsidRPr="00D3535C" w:rsidRDefault="008160C9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  <w:lang w:val="ru-RU"/>
              </w:rPr>
              <w:t>4</w:t>
            </w:r>
            <w:r w:rsidR="003B3091" w:rsidRPr="00D3535C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702E2DBE" w14:textId="1F53B117" w:rsidR="003B3091" w:rsidRPr="00D3535C" w:rsidRDefault="003B3091" w:rsidP="006103B4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D3535C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3535C" w:rsidRPr="00D3535C" w14:paraId="2EF5D8DE" w14:textId="77777777" w:rsidTr="006103B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DB3E28B" w14:textId="77777777" w:rsidR="003B3091" w:rsidRPr="00D3535C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906D0A7" w14:textId="77777777" w:rsidR="003B3091" w:rsidRPr="00D3535C" w:rsidRDefault="003B3091" w:rsidP="006103B4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57F6E8E" w14:textId="77777777" w:rsidR="003B3091" w:rsidRPr="00D3535C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C14043" w14:textId="77777777" w:rsidR="003B3091" w:rsidRPr="00D3535C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74CB1BC9" w14:textId="77777777" w:rsidR="003B3091" w:rsidRPr="00D3535C" w:rsidRDefault="003B3091" w:rsidP="006103B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535C" w:rsidRPr="00D3535C" w14:paraId="4DB5359B" w14:textId="77777777" w:rsidTr="006103B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88D9763" w14:textId="77777777" w:rsidR="003B3091" w:rsidRPr="00D3535C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AF58987" w14:textId="77777777" w:rsidR="003B3091" w:rsidRPr="00D3535C" w:rsidRDefault="003B3091" w:rsidP="006103B4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</w:t>
            </w:r>
            <w:proofErr w:type="spellStart"/>
            <w:r w:rsidRPr="00D3535C">
              <w:rPr>
                <w:sz w:val="28"/>
                <w:szCs w:val="28"/>
              </w:rPr>
              <w:t>утрим</w:t>
            </w:r>
            <w:proofErr w:type="spellEnd"/>
            <w:r w:rsidRPr="00D3535C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8A9F4B6" w14:textId="77777777" w:rsidR="003B3091" w:rsidRPr="00D3535C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1D9679" w14:textId="77777777" w:rsidR="003B3091" w:rsidRPr="00D3535C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49228E2D" w14:textId="77777777" w:rsidR="003B3091" w:rsidRPr="00D3535C" w:rsidRDefault="003B3091" w:rsidP="006103B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BD64C4F" w14:textId="77777777" w:rsidR="003B3091" w:rsidRPr="004577E7" w:rsidRDefault="003B3091" w:rsidP="003B309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73A33BD" w14:textId="09C6CBCD" w:rsidR="00A72880" w:rsidRDefault="003B3091" w:rsidP="003B309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A852B1A" w14:textId="77777777" w:rsidR="00A72880" w:rsidRDefault="00A7288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23DEF9" w14:textId="77777777" w:rsidR="00A72880" w:rsidRPr="00DD12C4" w:rsidRDefault="00A72880" w:rsidP="00A72880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6D4AE21A" wp14:editId="6CD0F3CE">
            <wp:extent cx="493395" cy="624205"/>
            <wp:effectExtent l="0" t="0" r="1905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DCBCD" w14:textId="77777777" w:rsidR="00A72880" w:rsidRPr="00DD12C4" w:rsidRDefault="00A72880" w:rsidP="00A72880">
      <w:pPr>
        <w:jc w:val="center"/>
        <w:rPr>
          <w:b/>
          <w:bCs/>
          <w:sz w:val="16"/>
          <w:szCs w:val="16"/>
        </w:rPr>
      </w:pPr>
    </w:p>
    <w:p w14:paraId="09F04D0B" w14:textId="77777777" w:rsidR="00A72880" w:rsidRPr="00DD12C4" w:rsidRDefault="00A72880" w:rsidP="00A72880">
      <w:pPr>
        <w:pStyle w:val="1"/>
        <w:ind w:firstLine="0"/>
        <w:jc w:val="center"/>
      </w:pPr>
      <w:r w:rsidRPr="00DD12C4">
        <w:t>УКРАЇНА</w:t>
      </w:r>
    </w:p>
    <w:p w14:paraId="62C8631B" w14:textId="77777777" w:rsidR="00A72880" w:rsidRPr="00DD12C4" w:rsidRDefault="00A72880" w:rsidP="00A72880">
      <w:pPr>
        <w:rPr>
          <w:sz w:val="16"/>
          <w:szCs w:val="16"/>
        </w:rPr>
      </w:pPr>
    </w:p>
    <w:p w14:paraId="3C8EE0EB" w14:textId="77777777" w:rsidR="00A72880" w:rsidRPr="00DD12C4" w:rsidRDefault="00A72880" w:rsidP="00A72880">
      <w:pPr>
        <w:pStyle w:val="5"/>
      </w:pPr>
      <w:r w:rsidRPr="00DD12C4">
        <w:t>ХАРКІВСЬКА ОБЛАСНА РАДА</w:t>
      </w:r>
    </w:p>
    <w:p w14:paraId="5057769B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466DECFA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2291667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D4D3040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1541085B" w14:textId="77777777" w:rsidR="00A72880" w:rsidRPr="00DD12C4" w:rsidRDefault="00A72880" w:rsidP="00A72880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9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AEA5443" w14:textId="77777777" w:rsidR="00A72880" w:rsidRPr="00DD12C4" w:rsidRDefault="00A72880" w:rsidP="00A72880">
      <w:pPr>
        <w:rPr>
          <w:sz w:val="8"/>
          <w:szCs w:val="8"/>
        </w:rPr>
      </w:pPr>
    </w:p>
    <w:p w14:paraId="0AAF79F1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08E5BFBC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0F95713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88E748E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C1A40C7" w14:textId="77777777" w:rsidR="00A72880" w:rsidRPr="00DD12C4" w:rsidRDefault="00A72880" w:rsidP="00A72880">
      <w:pPr>
        <w:jc w:val="center"/>
        <w:rPr>
          <w:b/>
          <w:sz w:val="16"/>
          <w:szCs w:val="16"/>
        </w:rPr>
      </w:pPr>
    </w:p>
    <w:p w14:paraId="1634004A" w14:textId="77777777" w:rsidR="00A72880" w:rsidRPr="004577E7" w:rsidRDefault="00A72880" w:rsidP="00A7288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</w:t>
      </w:r>
      <w:r w:rsidRPr="00457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2</w:t>
      </w:r>
    </w:p>
    <w:p w14:paraId="63FBE33C" w14:textId="77777777" w:rsidR="00A72880" w:rsidRPr="00D3535C" w:rsidRDefault="00A72880" w:rsidP="00A7288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1495228" w14:textId="77777777" w:rsidR="00A72880" w:rsidRPr="00D3535C" w:rsidRDefault="00A72880" w:rsidP="00A728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Всього членів комісії: 6</w:t>
      </w:r>
    </w:p>
    <w:p w14:paraId="04E1AED0" w14:textId="77777777" w:rsidR="00A72880" w:rsidRPr="00D3535C" w:rsidRDefault="00A72880" w:rsidP="00A72880">
      <w:pPr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Присутні: 4</w:t>
      </w:r>
    </w:p>
    <w:p w14:paraId="60FC12B7" w14:textId="77777777" w:rsidR="00A72880" w:rsidRDefault="00A72880" w:rsidP="00A72880">
      <w:pPr>
        <w:ind w:firstLine="567"/>
        <w:jc w:val="both"/>
        <w:rPr>
          <w:sz w:val="28"/>
          <w:szCs w:val="28"/>
        </w:rPr>
      </w:pPr>
    </w:p>
    <w:p w14:paraId="4166D650" w14:textId="6B4EC364" w:rsidR="00A72880" w:rsidRPr="000900D0" w:rsidRDefault="00A72880" w:rsidP="00A72880">
      <w:pPr>
        <w:ind w:firstLine="567"/>
        <w:jc w:val="both"/>
        <w:rPr>
          <w:bCs/>
          <w:iCs/>
          <w:sz w:val="28"/>
          <w:szCs w:val="28"/>
        </w:rPr>
      </w:pPr>
      <w:r w:rsidRPr="000900D0">
        <w:rPr>
          <w:sz w:val="28"/>
          <w:szCs w:val="28"/>
        </w:rPr>
        <w:t xml:space="preserve">До </w:t>
      </w:r>
      <w:proofErr w:type="spellStart"/>
      <w:r w:rsidRPr="000900D0">
        <w:rPr>
          <w:sz w:val="28"/>
          <w:szCs w:val="28"/>
        </w:rPr>
        <w:t>проєкту</w:t>
      </w:r>
      <w:proofErr w:type="spellEnd"/>
      <w:r w:rsidRPr="000900D0">
        <w:rPr>
          <w:sz w:val="28"/>
          <w:szCs w:val="28"/>
        </w:rPr>
        <w:t xml:space="preserve"> </w:t>
      </w:r>
      <w:r w:rsidRPr="000900D0">
        <w:rPr>
          <w:bCs/>
          <w:sz w:val="28"/>
          <w:szCs w:val="28"/>
        </w:rPr>
        <w:t xml:space="preserve">рішення обласної ради </w:t>
      </w:r>
      <w:r w:rsidR="000900D0" w:rsidRPr="000900D0">
        <w:rPr>
          <w:bCs/>
          <w:sz w:val="28"/>
          <w:szCs w:val="28"/>
        </w:rPr>
        <w:t>«</w:t>
      </w:r>
      <w:r w:rsidR="000900D0" w:rsidRPr="000900D0">
        <w:rPr>
          <w:sz w:val="28"/>
          <w:szCs w:val="28"/>
        </w:rPr>
        <w:t>Про хід виконання у 2024 році комплексної Програми соціального захисту населення Харківської області на 2021-2025 роки, затвердженої рішенням обласної ради від 15 жовтня 2020 року № 1338-VII (зі змінами)</w:t>
      </w:r>
      <w:r w:rsidR="000900D0" w:rsidRPr="000900D0">
        <w:rPr>
          <w:bCs/>
          <w:sz w:val="28"/>
          <w:szCs w:val="28"/>
        </w:rPr>
        <w:t>»</w:t>
      </w:r>
      <w:r w:rsidR="00084F5D">
        <w:rPr>
          <w:bCs/>
          <w:sz w:val="28"/>
          <w:szCs w:val="28"/>
        </w:rPr>
        <w:t>.</w:t>
      </w:r>
    </w:p>
    <w:p w14:paraId="2138A11E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1489BE83" w14:textId="431E243D" w:rsidR="00A72880" w:rsidRPr="00D463EE" w:rsidRDefault="00A72880" w:rsidP="00A7288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 w:rsidR="000900D0">
        <w:rPr>
          <w:bCs/>
          <w:sz w:val="28"/>
          <w:szCs w:val="28"/>
        </w:rPr>
        <w:t>рішення</w:t>
      </w:r>
      <w:r>
        <w:rPr>
          <w:bCs/>
          <w:sz w:val="28"/>
          <w:szCs w:val="28"/>
        </w:rPr>
        <w:t xml:space="preserve">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 w:rsidR="000900D0">
        <w:rPr>
          <w:iCs/>
          <w:sz w:val="28"/>
          <w:szCs w:val="28"/>
        </w:rPr>
        <w:t>військовою адміністрацією</w:t>
      </w:r>
      <w:r w:rsidRPr="00D463EE">
        <w:rPr>
          <w:iCs/>
          <w:sz w:val="28"/>
          <w:szCs w:val="28"/>
        </w:rPr>
        <w:t>.</w:t>
      </w:r>
    </w:p>
    <w:p w14:paraId="035E6D6D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5898AD29" w14:textId="77777777" w:rsidR="00A72880" w:rsidRPr="00DD12C4" w:rsidRDefault="00A72880" w:rsidP="00A72880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437F16E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21360C9D" w14:textId="5905A1F1" w:rsidR="00A72880" w:rsidRPr="008F0CCC" w:rsidRDefault="00A72880" w:rsidP="00084F5D">
      <w:pPr>
        <w:pStyle w:val="a3"/>
        <w:numPr>
          <w:ilvl w:val="0"/>
          <w:numId w:val="3"/>
        </w:numPr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318E9C0F" w14:textId="1EF3CE4A" w:rsidR="00A72880" w:rsidRPr="006A2890" w:rsidRDefault="00A72880" w:rsidP="00084F5D">
      <w:pPr>
        <w:pStyle w:val="a3"/>
        <w:numPr>
          <w:ilvl w:val="0"/>
          <w:numId w:val="3"/>
        </w:numPr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 xml:space="preserve">Погодити </w:t>
      </w:r>
      <w:proofErr w:type="spellStart"/>
      <w:r w:rsidRPr="00CA7919">
        <w:rPr>
          <w:spacing w:val="-6"/>
          <w:sz w:val="28"/>
          <w:szCs w:val="28"/>
        </w:rPr>
        <w:t>проєкт</w:t>
      </w:r>
      <w:proofErr w:type="spellEnd"/>
      <w:r w:rsidRPr="00CA7919">
        <w:rPr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CA7919">
        <w:rPr>
          <w:bCs/>
          <w:sz w:val="28"/>
          <w:szCs w:val="28"/>
        </w:rPr>
        <w:t xml:space="preserve"> обласної ради</w:t>
      </w:r>
      <w:r>
        <w:rPr>
          <w:bCs/>
          <w:sz w:val="28"/>
          <w:szCs w:val="28"/>
        </w:rPr>
        <w:t xml:space="preserve"> «</w:t>
      </w:r>
      <w:r w:rsidR="00A50675" w:rsidRPr="00A50675">
        <w:rPr>
          <w:bCs/>
          <w:sz w:val="28"/>
          <w:szCs w:val="28"/>
        </w:rPr>
        <w:t>Про хід виконання у 2024 році комплексної Програми соціального захисту населення Харківської області на 2021-2025 роки, затвердженої рішенням обласної ради від 15 жовтня 2020 року № 1338-VII (зі змінами)</w:t>
      </w:r>
      <w:r w:rsidRPr="00CA791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</w:t>
      </w:r>
      <w:r w:rsidRPr="00E576F4">
        <w:rPr>
          <w:bCs/>
          <w:sz w:val="28"/>
          <w:szCs w:val="28"/>
        </w:rPr>
        <w:t>винести його 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4705A7B1" w14:textId="77777777" w:rsidR="00A72880" w:rsidRPr="004577E7" w:rsidRDefault="00A72880" w:rsidP="00A72880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D3535C" w:rsidRPr="00D3535C" w14:paraId="5A1CEF89" w14:textId="77777777" w:rsidTr="0068208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3EFF0CA4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994B32A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8AA25F4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27ED75B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  <w:lang w:val="ru-RU"/>
              </w:rPr>
              <w:t>4</w:t>
            </w:r>
            <w:r w:rsidRPr="00D3535C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0718B679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D3535C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3535C" w:rsidRPr="00D3535C" w14:paraId="6AE4F60D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31E41B9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ACC1FB6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3E96A39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9CF622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7C9B3FA1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535C" w:rsidRPr="00D3535C" w14:paraId="77B802E5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CC04695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760B7B1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</w:t>
            </w:r>
            <w:proofErr w:type="spellStart"/>
            <w:r w:rsidRPr="00D3535C">
              <w:rPr>
                <w:sz w:val="28"/>
                <w:szCs w:val="28"/>
              </w:rPr>
              <w:t>утрим</w:t>
            </w:r>
            <w:proofErr w:type="spellEnd"/>
            <w:r w:rsidRPr="00D3535C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473DAFD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A50603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74E45C5B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9540480" w14:textId="77777777" w:rsidR="00A72880" w:rsidRPr="004577E7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73D7F56" w14:textId="77777777" w:rsidR="00A72880" w:rsidRPr="00170030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4598817" w14:textId="13973E0C" w:rsidR="00A72880" w:rsidRDefault="00A7288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25DB996" w14:textId="77777777" w:rsidR="00A72880" w:rsidRPr="00DD12C4" w:rsidRDefault="00A72880" w:rsidP="00A72880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47E9C68E" wp14:editId="6E73224E">
            <wp:extent cx="493395" cy="624205"/>
            <wp:effectExtent l="0" t="0" r="190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59445" w14:textId="77777777" w:rsidR="00A72880" w:rsidRPr="00DD12C4" w:rsidRDefault="00A72880" w:rsidP="00A72880">
      <w:pPr>
        <w:jc w:val="center"/>
        <w:rPr>
          <w:b/>
          <w:bCs/>
          <w:sz w:val="16"/>
          <w:szCs w:val="16"/>
        </w:rPr>
      </w:pPr>
    </w:p>
    <w:p w14:paraId="2B3600AC" w14:textId="77777777" w:rsidR="00A72880" w:rsidRPr="00DD12C4" w:rsidRDefault="00A72880" w:rsidP="00A72880">
      <w:pPr>
        <w:pStyle w:val="1"/>
        <w:ind w:firstLine="0"/>
        <w:jc w:val="center"/>
      </w:pPr>
      <w:r w:rsidRPr="00DD12C4">
        <w:t>УКРАЇНА</w:t>
      </w:r>
    </w:p>
    <w:p w14:paraId="51C485A6" w14:textId="77777777" w:rsidR="00A72880" w:rsidRPr="00DD12C4" w:rsidRDefault="00A72880" w:rsidP="00A72880">
      <w:pPr>
        <w:rPr>
          <w:sz w:val="16"/>
          <w:szCs w:val="16"/>
        </w:rPr>
      </w:pPr>
    </w:p>
    <w:p w14:paraId="7B480FDC" w14:textId="77777777" w:rsidR="00A72880" w:rsidRPr="00DD12C4" w:rsidRDefault="00A72880" w:rsidP="00A72880">
      <w:pPr>
        <w:pStyle w:val="5"/>
      </w:pPr>
      <w:r w:rsidRPr="00DD12C4">
        <w:t>ХАРКІВСЬКА ОБЛАСНА РАДА</w:t>
      </w:r>
    </w:p>
    <w:p w14:paraId="169573F8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7E8EAD1C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4293F7F8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19CB50B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33DA3991" w14:textId="77777777" w:rsidR="00A72880" w:rsidRPr="00DD12C4" w:rsidRDefault="00A72880" w:rsidP="00A72880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0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55DF4FF5" w14:textId="77777777" w:rsidR="00A72880" w:rsidRPr="00DD12C4" w:rsidRDefault="00A72880" w:rsidP="00A72880">
      <w:pPr>
        <w:rPr>
          <w:sz w:val="8"/>
          <w:szCs w:val="8"/>
        </w:rPr>
      </w:pPr>
    </w:p>
    <w:p w14:paraId="730B5380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148F4C1D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867BCB1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EBEA912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1368D80E" w14:textId="77777777" w:rsidR="00A72880" w:rsidRPr="00DD12C4" w:rsidRDefault="00A72880" w:rsidP="00A72880">
      <w:pPr>
        <w:jc w:val="center"/>
        <w:rPr>
          <w:b/>
          <w:sz w:val="16"/>
          <w:szCs w:val="16"/>
        </w:rPr>
      </w:pPr>
    </w:p>
    <w:p w14:paraId="383553A0" w14:textId="77777777" w:rsidR="00A72880" w:rsidRPr="004577E7" w:rsidRDefault="00A72880" w:rsidP="00A7288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</w:t>
      </w:r>
      <w:r w:rsidRPr="00457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2</w:t>
      </w:r>
    </w:p>
    <w:p w14:paraId="70D5DFFD" w14:textId="77777777" w:rsidR="00A72880" w:rsidRPr="00D3535C" w:rsidRDefault="00A72880" w:rsidP="00A7288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7FED5F5" w14:textId="77777777" w:rsidR="00A72880" w:rsidRPr="00D3535C" w:rsidRDefault="00A72880" w:rsidP="00A728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Всього членів комісії: 6</w:t>
      </w:r>
    </w:p>
    <w:p w14:paraId="66630B51" w14:textId="77777777" w:rsidR="00A72880" w:rsidRPr="00D3535C" w:rsidRDefault="00A72880" w:rsidP="00A72880">
      <w:pPr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Присутні: 4</w:t>
      </w:r>
    </w:p>
    <w:p w14:paraId="00B6112D" w14:textId="77777777" w:rsidR="00A72880" w:rsidRPr="00D3535C" w:rsidRDefault="00A72880" w:rsidP="00A72880">
      <w:pPr>
        <w:ind w:firstLine="567"/>
        <w:jc w:val="both"/>
        <w:rPr>
          <w:sz w:val="28"/>
          <w:szCs w:val="28"/>
        </w:rPr>
      </w:pPr>
    </w:p>
    <w:p w14:paraId="63BD8A4B" w14:textId="3E429C73" w:rsidR="00A72880" w:rsidRPr="00332CFC" w:rsidRDefault="00A72880" w:rsidP="00A72880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рішення </w:t>
      </w:r>
      <w:r w:rsidRPr="00747D03">
        <w:rPr>
          <w:bCs/>
          <w:sz w:val="28"/>
          <w:szCs w:val="28"/>
        </w:rPr>
        <w:t xml:space="preserve"> обласної ради </w:t>
      </w:r>
      <w:r w:rsidR="00593B9A">
        <w:rPr>
          <w:bCs/>
          <w:sz w:val="28"/>
          <w:szCs w:val="28"/>
        </w:rPr>
        <w:t>«</w:t>
      </w:r>
      <w:r w:rsidR="00593B9A" w:rsidRPr="00593B9A">
        <w:rPr>
          <w:bCs/>
          <w:sz w:val="28"/>
          <w:szCs w:val="28"/>
        </w:rPr>
        <w:t>Про хід виконання у 2024 році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</w:t>
      </w:r>
      <w:r w:rsidR="00593B9A">
        <w:rPr>
          <w:bCs/>
          <w:sz w:val="28"/>
          <w:szCs w:val="28"/>
        </w:rPr>
        <w:t>».</w:t>
      </w:r>
    </w:p>
    <w:p w14:paraId="796F39C2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3B07BCF7" w14:textId="37C978B0" w:rsidR="00A72880" w:rsidRPr="00D463EE" w:rsidRDefault="00593B9A" w:rsidP="00A7288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593B9A">
        <w:rPr>
          <w:iCs/>
          <w:sz w:val="28"/>
          <w:szCs w:val="28"/>
        </w:rPr>
        <w:t xml:space="preserve">Даний </w:t>
      </w:r>
      <w:proofErr w:type="spellStart"/>
      <w:r w:rsidRPr="00593B9A">
        <w:rPr>
          <w:iCs/>
          <w:sz w:val="28"/>
          <w:szCs w:val="28"/>
        </w:rPr>
        <w:t>проєкт</w:t>
      </w:r>
      <w:proofErr w:type="spellEnd"/>
      <w:r w:rsidRPr="00593B9A">
        <w:rPr>
          <w:iCs/>
          <w:sz w:val="28"/>
          <w:szCs w:val="28"/>
        </w:rPr>
        <w:t xml:space="preserve"> рішення обласної ради ініційовано Харківською обласною військовою адміністрацією</w:t>
      </w:r>
      <w:r w:rsidR="00A72880" w:rsidRPr="00D463EE">
        <w:rPr>
          <w:iCs/>
          <w:sz w:val="28"/>
          <w:szCs w:val="28"/>
        </w:rPr>
        <w:t>.</w:t>
      </w:r>
    </w:p>
    <w:p w14:paraId="32E92261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34D8A421" w14:textId="77777777" w:rsidR="00A72880" w:rsidRPr="00DD12C4" w:rsidRDefault="00A72880" w:rsidP="00A72880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61D4500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5BED07FC" w14:textId="607CD377" w:rsidR="00A72880" w:rsidRPr="008F0CCC" w:rsidRDefault="00A72880" w:rsidP="00084F5D">
      <w:pPr>
        <w:pStyle w:val="a3"/>
        <w:numPr>
          <w:ilvl w:val="0"/>
          <w:numId w:val="4"/>
        </w:numPr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2F583979" w14:textId="41BBC50D" w:rsidR="00A72880" w:rsidRPr="006A2890" w:rsidRDefault="00A72880" w:rsidP="00084F5D">
      <w:pPr>
        <w:pStyle w:val="a3"/>
        <w:numPr>
          <w:ilvl w:val="0"/>
          <w:numId w:val="4"/>
        </w:numPr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 xml:space="preserve">Погодити </w:t>
      </w:r>
      <w:proofErr w:type="spellStart"/>
      <w:r w:rsidRPr="00CA7919">
        <w:rPr>
          <w:spacing w:val="-6"/>
          <w:sz w:val="28"/>
          <w:szCs w:val="28"/>
        </w:rPr>
        <w:t>проєкт</w:t>
      </w:r>
      <w:proofErr w:type="spellEnd"/>
      <w:r w:rsidRPr="00CA7919">
        <w:rPr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CA7919">
        <w:rPr>
          <w:bCs/>
          <w:sz w:val="28"/>
          <w:szCs w:val="28"/>
        </w:rPr>
        <w:t xml:space="preserve"> обласної ради</w:t>
      </w:r>
      <w:r>
        <w:rPr>
          <w:bCs/>
          <w:sz w:val="28"/>
          <w:szCs w:val="28"/>
        </w:rPr>
        <w:t xml:space="preserve"> «</w:t>
      </w:r>
      <w:r w:rsidR="00593B9A" w:rsidRPr="00593B9A">
        <w:rPr>
          <w:bCs/>
          <w:sz w:val="28"/>
          <w:szCs w:val="28"/>
        </w:rPr>
        <w:t>Про хід виконання у 2024 році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</w:t>
      </w:r>
      <w:r w:rsidRPr="00CA791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</w:t>
      </w:r>
      <w:r w:rsidRPr="00E576F4">
        <w:rPr>
          <w:bCs/>
          <w:sz w:val="28"/>
          <w:szCs w:val="28"/>
        </w:rPr>
        <w:t>винести його 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66A19226" w14:textId="77777777" w:rsidR="00A72880" w:rsidRPr="004577E7" w:rsidRDefault="00A72880" w:rsidP="00A72880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D3535C" w:rsidRPr="00D3535C" w14:paraId="592A6522" w14:textId="77777777" w:rsidTr="0068208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5F70A8AD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003CBC5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CACECA8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0FFA355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  <w:lang w:val="ru-RU"/>
              </w:rPr>
              <w:t>4</w:t>
            </w:r>
            <w:r w:rsidRPr="00D3535C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6A299AF4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D3535C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3535C" w:rsidRPr="00D3535C" w14:paraId="4D2ED03C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A76B8EB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7A0FAF8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5C8CFA5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D28E5D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3FAC39B6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535C" w:rsidRPr="00D3535C" w14:paraId="579A9A84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7F774D3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B499321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</w:t>
            </w:r>
            <w:proofErr w:type="spellStart"/>
            <w:r w:rsidRPr="00D3535C">
              <w:rPr>
                <w:sz w:val="28"/>
                <w:szCs w:val="28"/>
              </w:rPr>
              <w:t>утрим</w:t>
            </w:r>
            <w:proofErr w:type="spellEnd"/>
            <w:r w:rsidRPr="00D3535C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09E0F9D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C9BD78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587690B7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1269238" w14:textId="77777777" w:rsidR="00A72880" w:rsidRPr="004577E7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FC44723" w14:textId="77777777" w:rsidR="00A72880" w:rsidRPr="00170030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C3402D7" w14:textId="343F5648" w:rsidR="00A72880" w:rsidRDefault="00A7288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34FAD67" w14:textId="77777777" w:rsidR="00A72880" w:rsidRPr="00DD12C4" w:rsidRDefault="00A72880" w:rsidP="00A72880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11A3F7AA" wp14:editId="5A60FDD0">
            <wp:extent cx="493395" cy="624205"/>
            <wp:effectExtent l="0" t="0" r="1905" b="444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C21D0" w14:textId="77777777" w:rsidR="00A72880" w:rsidRPr="00DD12C4" w:rsidRDefault="00A72880" w:rsidP="00A72880">
      <w:pPr>
        <w:jc w:val="center"/>
        <w:rPr>
          <w:b/>
          <w:bCs/>
          <w:sz w:val="16"/>
          <w:szCs w:val="16"/>
        </w:rPr>
      </w:pPr>
    </w:p>
    <w:p w14:paraId="0669D06E" w14:textId="77777777" w:rsidR="00A72880" w:rsidRPr="00DD12C4" w:rsidRDefault="00A72880" w:rsidP="00A72880">
      <w:pPr>
        <w:pStyle w:val="1"/>
        <w:ind w:firstLine="0"/>
        <w:jc w:val="center"/>
      </w:pPr>
      <w:r w:rsidRPr="00DD12C4">
        <w:t>УКРАЇНА</w:t>
      </w:r>
    </w:p>
    <w:p w14:paraId="246DB15B" w14:textId="77777777" w:rsidR="00A72880" w:rsidRPr="00DD12C4" w:rsidRDefault="00A72880" w:rsidP="00A72880">
      <w:pPr>
        <w:rPr>
          <w:sz w:val="16"/>
          <w:szCs w:val="16"/>
        </w:rPr>
      </w:pPr>
    </w:p>
    <w:p w14:paraId="1F39ACAB" w14:textId="77777777" w:rsidR="00A72880" w:rsidRPr="00DD12C4" w:rsidRDefault="00A72880" w:rsidP="00A72880">
      <w:pPr>
        <w:pStyle w:val="5"/>
      </w:pPr>
      <w:r w:rsidRPr="00DD12C4">
        <w:t>ХАРКІВСЬКА ОБЛАСНА РАДА</w:t>
      </w:r>
    </w:p>
    <w:p w14:paraId="02A1E4B1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17CF1DDA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FB8F139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50B19AB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45E4A464" w14:textId="77777777" w:rsidR="00A72880" w:rsidRPr="00DD12C4" w:rsidRDefault="00A72880" w:rsidP="00A72880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1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F836020" w14:textId="77777777" w:rsidR="00A72880" w:rsidRPr="00DD12C4" w:rsidRDefault="00A72880" w:rsidP="00A72880">
      <w:pPr>
        <w:rPr>
          <w:sz w:val="8"/>
          <w:szCs w:val="8"/>
        </w:rPr>
      </w:pPr>
    </w:p>
    <w:p w14:paraId="1E0B96A0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D9E3A4A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A2EEB44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5048D5B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AAFCD6D" w14:textId="77777777" w:rsidR="00A72880" w:rsidRPr="00DD12C4" w:rsidRDefault="00A72880" w:rsidP="00A72880">
      <w:pPr>
        <w:jc w:val="center"/>
        <w:rPr>
          <w:b/>
          <w:sz w:val="16"/>
          <w:szCs w:val="16"/>
        </w:rPr>
      </w:pPr>
    </w:p>
    <w:p w14:paraId="5568A1B1" w14:textId="77777777" w:rsidR="00A72880" w:rsidRPr="004577E7" w:rsidRDefault="00A72880" w:rsidP="00A7288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</w:t>
      </w:r>
      <w:r w:rsidRPr="00457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2</w:t>
      </w:r>
    </w:p>
    <w:p w14:paraId="2A0FEE00" w14:textId="77777777" w:rsidR="00A72880" w:rsidRPr="00D3535C" w:rsidRDefault="00A72880" w:rsidP="00A7288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02A42A7" w14:textId="77777777" w:rsidR="00A72880" w:rsidRPr="00D3535C" w:rsidRDefault="00A72880" w:rsidP="00A728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Всього членів комісії: 6</w:t>
      </w:r>
    </w:p>
    <w:p w14:paraId="304BD38A" w14:textId="77777777" w:rsidR="00A72880" w:rsidRPr="00D3535C" w:rsidRDefault="00A72880" w:rsidP="00A72880">
      <w:pPr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Присутні: 4</w:t>
      </w:r>
    </w:p>
    <w:p w14:paraId="67FF2AEC" w14:textId="77777777" w:rsidR="00A72880" w:rsidRPr="00D3535C" w:rsidRDefault="00A72880" w:rsidP="00A72880">
      <w:pPr>
        <w:ind w:firstLine="567"/>
        <w:jc w:val="both"/>
        <w:rPr>
          <w:sz w:val="28"/>
          <w:szCs w:val="28"/>
        </w:rPr>
      </w:pPr>
    </w:p>
    <w:p w14:paraId="431E9F1D" w14:textId="0111A46C" w:rsidR="00A72880" w:rsidRPr="00332CFC" w:rsidRDefault="00A72880" w:rsidP="00A72880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рішення </w:t>
      </w:r>
      <w:r w:rsidRPr="00747D03">
        <w:rPr>
          <w:bCs/>
          <w:sz w:val="28"/>
          <w:szCs w:val="28"/>
        </w:rPr>
        <w:t xml:space="preserve"> обласної ради </w:t>
      </w:r>
      <w:r w:rsidR="00BC4FDA">
        <w:rPr>
          <w:bCs/>
          <w:sz w:val="28"/>
          <w:szCs w:val="28"/>
        </w:rPr>
        <w:t>«</w:t>
      </w:r>
      <w:r w:rsidR="00BC4FDA" w:rsidRPr="00BC4FDA">
        <w:rPr>
          <w:bCs/>
          <w:sz w:val="28"/>
          <w:szCs w:val="28"/>
        </w:rPr>
        <w:t>Про внесення змін до Програми підтримки та розвитку сімейних форм виховання в Харківській області на 2023-2027 роки 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</w:t>
      </w:r>
      <w:r w:rsidR="00BC4FDA">
        <w:rPr>
          <w:bCs/>
          <w:sz w:val="28"/>
          <w:szCs w:val="28"/>
        </w:rPr>
        <w:t>».</w:t>
      </w:r>
    </w:p>
    <w:p w14:paraId="08CAED49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6BFDC383" w14:textId="332289FB" w:rsidR="00A72880" w:rsidRPr="00D463EE" w:rsidRDefault="00593B9A" w:rsidP="00A7288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593B9A">
        <w:rPr>
          <w:iCs/>
          <w:sz w:val="28"/>
          <w:szCs w:val="28"/>
        </w:rPr>
        <w:t xml:space="preserve">Даний </w:t>
      </w:r>
      <w:proofErr w:type="spellStart"/>
      <w:r w:rsidRPr="00593B9A">
        <w:rPr>
          <w:iCs/>
          <w:sz w:val="28"/>
          <w:szCs w:val="28"/>
        </w:rPr>
        <w:t>проєкт</w:t>
      </w:r>
      <w:proofErr w:type="spellEnd"/>
      <w:r w:rsidRPr="00593B9A">
        <w:rPr>
          <w:iCs/>
          <w:sz w:val="28"/>
          <w:szCs w:val="28"/>
        </w:rPr>
        <w:t xml:space="preserve"> рішення обласної ради ініційовано Харківською обласною військовою адміністрацією</w:t>
      </w:r>
      <w:r w:rsidR="00A72880" w:rsidRPr="00D463EE">
        <w:rPr>
          <w:iCs/>
          <w:sz w:val="28"/>
          <w:szCs w:val="28"/>
        </w:rPr>
        <w:t>.</w:t>
      </w:r>
    </w:p>
    <w:p w14:paraId="01426910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6BC530A6" w14:textId="77777777" w:rsidR="00A72880" w:rsidRPr="00DD12C4" w:rsidRDefault="00A72880" w:rsidP="00A72880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06E84619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17D5DA6B" w14:textId="27E7400C" w:rsidR="00A72880" w:rsidRPr="008F0CCC" w:rsidRDefault="00A72880" w:rsidP="00084F5D">
      <w:pPr>
        <w:pStyle w:val="a3"/>
        <w:numPr>
          <w:ilvl w:val="0"/>
          <w:numId w:val="6"/>
        </w:numPr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0228EA3B" w14:textId="5D6E5DFA" w:rsidR="00A72880" w:rsidRPr="006A2890" w:rsidRDefault="00A72880" w:rsidP="00084F5D">
      <w:pPr>
        <w:pStyle w:val="a3"/>
        <w:numPr>
          <w:ilvl w:val="0"/>
          <w:numId w:val="6"/>
        </w:numPr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 xml:space="preserve">Погодити </w:t>
      </w:r>
      <w:proofErr w:type="spellStart"/>
      <w:r w:rsidRPr="00CA7919">
        <w:rPr>
          <w:spacing w:val="-6"/>
          <w:sz w:val="28"/>
          <w:szCs w:val="28"/>
        </w:rPr>
        <w:t>проєкт</w:t>
      </w:r>
      <w:proofErr w:type="spellEnd"/>
      <w:r w:rsidRPr="00CA7919">
        <w:rPr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CA7919">
        <w:rPr>
          <w:bCs/>
          <w:sz w:val="28"/>
          <w:szCs w:val="28"/>
        </w:rPr>
        <w:t xml:space="preserve"> обласної ради</w:t>
      </w:r>
      <w:r>
        <w:rPr>
          <w:bCs/>
          <w:sz w:val="28"/>
          <w:szCs w:val="28"/>
        </w:rPr>
        <w:t xml:space="preserve"> «</w:t>
      </w:r>
      <w:r w:rsidR="00BC4FDA" w:rsidRPr="00BC4FDA">
        <w:rPr>
          <w:bCs/>
          <w:sz w:val="28"/>
          <w:szCs w:val="28"/>
        </w:rPr>
        <w:t>Про внесення змін до Програми підтримки та розвитку сімейних форм виховання в Харківській області на 2023-2027 роки 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</w:t>
      </w:r>
      <w:r w:rsidRPr="00CA791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</w:t>
      </w:r>
      <w:r w:rsidRPr="00E576F4">
        <w:rPr>
          <w:bCs/>
          <w:sz w:val="28"/>
          <w:szCs w:val="28"/>
        </w:rPr>
        <w:t>винести його 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76AE851D" w14:textId="77777777" w:rsidR="00A72880" w:rsidRPr="00D3535C" w:rsidRDefault="00A72880" w:rsidP="00A72880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D3535C" w:rsidRPr="00D3535C" w14:paraId="6F7E2896" w14:textId="77777777" w:rsidTr="0068208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035A5C5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5254744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22BC73B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486FFDF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  <w:lang w:val="ru-RU"/>
              </w:rPr>
              <w:t>4</w:t>
            </w:r>
            <w:r w:rsidRPr="00D3535C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6A12D4E4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D3535C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3535C" w:rsidRPr="00D3535C" w14:paraId="0B8B92BF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5E7E2B3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BF0CF8F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0577552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3C927F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CCCE574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535C" w:rsidRPr="00D3535C" w14:paraId="50A438F9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48969C1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6AAC5B7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</w:t>
            </w:r>
            <w:proofErr w:type="spellStart"/>
            <w:r w:rsidRPr="00D3535C">
              <w:rPr>
                <w:sz w:val="28"/>
                <w:szCs w:val="28"/>
              </w:rPr>
              <w:t>утрим</w:t>
            </w:r>
            <w:proofErr w:type="spellEnd"/>
            <w:r w:rsidRPr="00D3535C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06FC497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D596CB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4F06BD97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72A909B" w14:textId="77777777" w:rsidR="00A72880" w:rsidRPr="004577E7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6FA7694" w14:textId="77777777" w:rsidR="00A72880" w:rsidRPr="00170030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7CDDC807" w14:textId="08E5343E" w:rsidR="003B3091" w:rsidRDefault="003B3091" w:rsidP="003B309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C11EE96" w14:textId="36FAD5F2" w:rsidR="00A72880" w:rsidRDefault="00A7288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B2B47AB" w14:textId="77777777" w:rsidR="00A72880" w:rsidRPr="00DD12C4" w:rsidRDefault="00A72880" w:rsidP="00A72880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47D81522" wp14:editId="47AF99B6">
            <wp:extent cx="493395" cy="624205"/>
            <wp:effectExtent l="0" t="0" r="1905" b="444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26B1" w14:textId="77777777" w:rsidR="00A72880" w:rsidRPr="00DD12C4" w:rsidRDefault="00A72880" w:rsidP="00A72880">
      <w:pPr>
        <w:jc w:val="center"/>
        <w:rPr>
          <w:b/>
          <w:bCs/>
          <w:sz w:val="16"/>
          <w:szCs w:val="16"/>
        </w:rPr>
      </w:pPr>
    </w:p>
    <w:p w14:paraId="5AFE1749" w14:textId="77777777" w:rsidR="00A72880" w:rsidRPr="00DD12C4" w:rsidRDefault="00A72880" w:rsidP="00A72880">
      <w:pPr>
        <w:pStyle w:val="1"/>
        <w:ind w:firstLine="0"/>
        <w:jc w:val="center"/>
      </w:pPr>
      <w:r w:rsidRPr="00DD12C4">
        <w:t>УКРАЇНА</w:t>
      </w:r>
    </w:p>
    <w:p w14:paraId="60D03431" w14:textId="77777777" w:rsidR="00A72880" w:rsidRPr="00DD12C4" w:rsidRDefault="00A72880" w:rsidP="00A72880">
      <w:pPr>
        <w:rPr>
          <w:sz w:val="16"/>
          <w:szCs w:val="16"/>
        </w:rPr>
      </w:pPr>
    </w:p>
    <w:p w14:paraId="2E6F327D" w14:textId="77777777" w:rsidR="00A72880" w:rsidRPr="00DD12C4" w:rsidRDefault="00A72880" w:rsidP="00A72880">
      <w:pPr>
        <w:pStyle w:val="5"/>
      </w:pPr>
      <w:r w:rsidRPr="00DD12C4">
        <w:t>ХАРКІВСЬКА ОБЛАСНА РАДА</w:t>
      </w:r>
    </w:p>
    <w:p w14:paraId="7AF0B475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7F47DE8B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3316606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9239A79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05E9C078" w14:textId="77777777" w:rsidR="00A72880" w:rsidRPr="00DD12C4" w:rsidRDefault="00A72880" w:rsidP="00A72880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2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3898206" w14:textId="77777777" w:rsidR="00A72880" w:rsidRPr="00DD12C4" w:rsidRDefault="00A72880" w:rsidP="00A72880">
      <w:pPr>
        <w:rPr>
          <w:sz w:val="8"/>
          <w:szCs w:val="8"/>
        </w:rPr>
      </w:pPr>
    </w:p>
    <w:p w14:paraId="7D4E167D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7C1B26C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CE69A33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5B65C82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5007DA17" w14:textId="77777777" w:rsidR="00A72880" w:rsidRPr="00DD12C4" w:rsidRDefault="00A72880" w:rsidP="00A72880">
      <w:pPr>
        <w:jc w:val="center"/>
        <w:rPr>
          <w:b/>
          <w:sz w:val="16"/>
          <w:szCs w:val="16"/>
        </w:rPr>
      </w:pPr>
    </w:p>
    <w:p w14:paraId="58468FA7" w14:textId="77777777" w:rsidR="00A72880" w:rsidRPr="00D3535C" w:rsidRDefault="00A72880" w:rsidP="00A7288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3535C">
        <w:rPr>
          <w:b/>
          <w:sz w:val="28"/>
          <w:szCs w:val="28"/>
        </w:rPr>
        <w:t xml:space="preserve">Від 10 лютого 2025 року </w:t>
      </w:r>
      <w:r w:rsidRPr="00D3535C">
        <w:rPr>
          <w:b/>
          <w:sz w:val="28"/>
          <w:szCs w:val="28"/>
        </w:rPr>
        <w:tab/>
      </w:r>
      <w:r w:rsidRPr="00D3535C">
        <w:rPr>
          <w:b/>
          <w:sz w:val="28"/>
          <w:szCs w:val="28"/>
        </w:rPr>
        <w:tab/>
      </w:r>
      <w:r w:rsidRPr="00D3535C">
        <w:rPr>
          <w:b/>
          <w:sz w:val="28"/>
          <w:szCs w:val="28"/>
        </w:rPr>
        <w:tab/>
      </w:r>
      <w:r w:rsidRPr="00D3535C">
        <w:rPr>
          <w:b/>
          <w:sz w:val="28"/>
          <w:szCs w:val="28"/>
        </w:rPr>
        <w:tab/>
      </w:r>
      <w:r w:rsidRPr="00D3535C">
        <w:rPr>
          <w:b/>
          <w:sz w:val="28"/>
          <w:szCs w:val="28"/>
        </w:rPr>
        <w:tab/>
      </w:r>
      <w:r w:rsidRPr="00D3535C">
        <w:rPr>
          <w:b/>
          <w:sz w:val="28"/>
          <w:szCs w:val="28"/>
        </w:rPr>
        <w:tab/>
        <w:t xml:space="preserve">  Протокол №</w:t>
      </w:r>
      <w:r w:rsidRPr="00D3535C">
        <w:rPr>
          <w:b/>
          <w:sz w:val="28"/>
          <w:szCs w:val="28"/>
          <w:lang w:val="ru-RU"/>
        </w:rPr>
        <w:t xml:space="preserve"> 32</w:t>
      </w:r>
    </w:p>
    <w:p w14:paraId="2601D7B4" w14:textId="77777777" w:rsidR="00A72880" w:rsidRPr="00D3535C" w:rsidRDefault="00A72880" w:rsidP="00A7288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FBCECA8" w14:textId="77777777" w:rsidR="00A72880" w:rsidRPr="00D3535C" w:rsidRDefault="00A72880" w:rsidP="00A728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Всього членів комісії: 6</w:t>
      </w:r>
    </w:p>
    <w:p w14:paraId="7DCFC1D1" w14:textId="77777777" w:rsidR="00A72880" w:rsidRPr="00D3535C" w:rsidRDefault="00A72880" w:rsidP="00A72880">
      <w:pPr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Присутні: 4</w:t>
      </w:r>
    </w:p>
    <w:p w14:paraId="264B787F" w14:textId="77777777" w:rsidR="00A72880" w:rsidRPr="00D3535C" w:rsidRDefault="00A72880" w:rsidP="00A72880">
      <w:pPr>
        <w:ind w:firstLine="567"/>
        <w:jc w:val="both"/>
        <w:rPr>
          <w:sz w:val="28"/>
          <w:szCs w:val="28"/>
        </w:rPr>
      </w:pPr>
    </w:p>
    <w:p w14:paraId="385A667F" w14:textId="47AAC3A5" w:rsidR="00A72880" w:rsidRPr="00332CFC" w:rsidRDefault="00A72880" w:rsidP="00A72880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рішення </w:t>
      </w:r>
      <w:r w:rsidRPr="00747D03">
        <w:rPr>
          <w:bCs/>
          <w:sz w:val="28"/>
          <w:szCs w:val="28"/>
        </w:rPr>
        <w:t xml:space="preserve">обласної ради </w:t>
      </w:r>
      <w:r w:rsidR="00084201">
        <w:rPr>
          <w:bCs/>
          <w:sz w:val="28"/>
          <w:szCs w:val="28"/>
        </w:rPr>
        <w:t>«</w:t>
      </w:r>
      <w:r w:rsidR="00084201" w:rsidRPr="00084201">
        <w:rPr>
          <w:bCs/>
          <w:sz w:val="28"/>
          <w:szCs w:val="28"/>
        </w:rPr>
        <w:t>Про призначення Шишка Ігоря Валерійовича на посаду директора КОМУНАЛЬНОГО ЗАКЛАДУ «ВЕТЕРАНСЬКИЙ ПРОСТІР "ПЛІЧ-О-ПЛІЧ"» ХАРКІВСЬКОЇ ОБЛАСНОЇ РАДИ</w:t>
      </w:r>
      <w:r w:rsidR="00084201">
        <w:rPr>
          <w:bCs/>
          <w:sz w:val="28"/>
          <w:szCs w:val="28"/>
        </w:rPr>
        <w:t>».</w:t>
      </w:r>
    </w:p>
    <w:p w14:paraId="7F1ADF1D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44EE5897" w14:textId="5A192E77" w:rsidR="00A72880" w:rsidRPr="00D463EE" w:rsidRDefault="00A72880" w:rsidP="00A7288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 w:rsidR="00084201">
        <w:rPr>
          <w:bCs/>
          <w:sz w:val="28"/>
          <w:szCs w:val="28"/>
        </w:rPr>
        <w:t>рішення</w:t>
      </w:r>
      <w:r>
        <w:rPr>
          <w:bCs/>
          <w:sz w:val="28"/>
          <w:szCs w:val="28"/>
        </w:rPr>
        <w:t xml:space="preserve">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>
        <w:rPr>
          <w:iCs/>
          <w:sz w:val="28"/>
          <w:szCs w:val="28"/>
        </w:rPr>
        <w:t>радою</w:t>
      </w:r>
      <w:r w:rsidRPr="00D463EE">
        <w:rPr>
          <w:iCs/>
          <w:sz w:val="28"/>
          <w:szCs w:val="28"/>
        </w:rPr>
        <w:t>.</w:t>
      </w:r>
    </w:p>
    <w:p w14:paraId="06C978D8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7A2D9DBA" w14:textId="77777777" w:rsidR="00A72880" w:rsidRPr="00DD12C4" w:rsidRDefault="00A72880" w:rsidP="00A72880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4308EFAB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48DF39C7" w14:textId="24654020" w:rsidR="00A72880" w:rsidRPr="00055BDF" w:rsidRDefault="00A72880" w:rsidP="00084F5D">
      <w:pPr>
        <w:pStyle w:val="a3"/>
        <w:numPr>
          <w:ilvl w:val="0"/>
          <w:numId w:val="5"/>
        </w:numPr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7B1308F6" w14:textId="3E84D59C" w:rsidR="00055BDF" w:rsidRPr="008F0CCC" w:rsidRDefault="00055BDF" w:rsidP="00055BDF">
      <w:pPr>
        <w:pStyle w:val="a3"/>
        <w:numPr>
          <w:ilvl w:val="0"/>
          <w:numId w:val="5"/>
        </w:numPr>
        <w:ind w:left="0" w:firstLine="491"/>
        <w:jc w:val="both"/>
        <w:rPr>
          <w:color w:val="333333"/>
          <w:sz w:val="27"/>
        </w:rPr>
      </w:pPr>
      <w:r>
        <w:rPr>
          <w:color w:val="333333"/>
          <w:sz w:val="27"/>
        </w:rPr>
        <w:t>Рекомендувати п</w:t>
      </w:r>
      <w:r w:rsidRPr="00055BDF">
        <w:rPr>
          <w:color w:val="333333"/>
          <w:sz w:val="27"/>
        </w:rPr>
        <w:t>ризнач</w:t>
      </w:r>
      <w:r>
        <w:rPr>
          <w:color w:val="333333"/>
          <w:sz w:val="27"/>
        </w:rPr>
        <w:t>ити</w:t>
      </w:r>
      <w:r w:rsidRPr="00055BDF">
        <w:rPr>
          <w:color w:val="333333"/>
          <w:sz w:val="27"/>
        </w:rPr>
        <w:t xml:space="preserve"> Шишка Ігоря Валерійовича на посаду директора КОМУНАЛЬНОГО ЗАКЛАДУ «ВЕТЕРАНСЬКИЙ ПРОСТІР "ПЛІЧ-О-ПЛІЧ"» ХАРКІВСЬКОЇ ОБЛАСНОЇ РАДИ»</w:t>
      </w:r>
      <w:r>
        <w:rPr>
          <w:color w:val="333333"/>
          <w:sz w:val="27"/>
        </w:rPr>
        <w:t xml:space="preserve"> </w:t>
      </w:r>
      <w:r w:rsidRPr="00055BDF">
        <w:rPr>
          <w:color w:val="333333"/>
          <w:sz w:val="27"/>
        </w:rPr>
        <w:t xml:space="preserve">на умовах контракту строком на </w:t>
      </w:r>
      <w:r w:rsidRPr="00055BDF">
        <w:rPr>
          <w:color w:val="333333"/>
          <w:sz w:val="27"/>
          <w:u w:val="single"/>
        </w:rPr>
        <w:t>1 рік</w:t>
      </w:r>
      <w:r>
        <w:rPr>
          <w:color w:val="333333"/>
          <w:sz w:val="27"/>
          <w:u w:val="single"/>
        </w:rPr>
        <w:t>.</w:t>
      </w:r>
    </w:p>
    <w:p w14:paraId="36B86C26" w14:textId="3C2BAAA0" w:rsidR="00A72880" w:rsidRPr="006A2890" w:rsidRDefault="00A72880" w:rsidP="00084F5D">
      <w:pPr>
        <w:pStyle w:val="a3"/>
        <w:numPr>
          <w:ilvl w:val="0"/>
          <w:numId w:val="5"/>
        </w:numPr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 xml:space="preserve">Погодити </w:t>
      </w:r>
      <w:proofErr w:type="spellStart"/>
      <w:r w:rsidRPr="00CA7919">
        <w:rPr>
          <w:spacing w:val="-6"/>
          <w:sz w:val="28"/>
          <w:szCs w:val="28"/>
        </w:rPr>
        <w:t>проєкт</w:t>
      </w:r>
      <w:proofErr w:type="spellEnd"/>
      <w:r w:rsidRPr="00CA7919">
        <w:rPr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CA7919">
        <w:rPr>
          <w:bCs/>
          <w:sz w:val="28"/>
          <w:szCs w:val="28"/>
        </w:rPr>
        <w:t xml:space="preserve"> обласної ради</w:t>
      </w:r>
      <w:r>
        <w:rPr>
          <w:bCs/>
          <w:sz w:val="28"/>
          <w:szCs w:val="28"/>
        </w:rPr>
        <w:t xml:space="preserve"> «</w:t>
      </w:r>
      <w:r w:rsidR="00084201" w:rsidRPr="00084201">
        <w:rPr>
          <w:bCs/>
          <w:sz w:val="28"/>
          <w:szCs w:val="28"/>
        </w:rPr>
        <w:t>Про призначення Шишка Ігоря Валерійовича на посаду директора КОМУНАЛЬНОГО ЗАКЛАДУ «ВЕТЕРАНСЬКИЙ ПРОСТІР "ПЛІЧ-О-ПЛІЧ"» ХАРКІВСЬКОЇ ОБЛАСНОЇ РАДИ</w:t>
      </w:r>
      <w:r w:rsidRPr="00CA791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</w:t>
      </w:r>
      <w:r w:rsidRPr="00E576F4">
        <w:rPr>
          <w:bCs/>
          <w:sz w:val="28"/>
          <w:szCs w:val="28"/>
        </w:rPr>
        <w:t>винести його 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5C19B403" w14:textId="77777777" w:rsidR="00A72880" w:rsidRPr="00D3535C" w:rsidRDefault="00A72880" w:rsidP="00A72880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D3535C" w:rsidRPr="00D3535C" w14:paraId="3696C2AC" w14:textId="77777777" w:rsidTr="0068208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611BB87F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F81BF11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F8BF4B3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73744E1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  <w:lang w:val="ru-RU"/>
              </w:rPr>
              <w:t>4</w:t>
            </w:r>
            <w:r w:rsidRPr="00D3535C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0E5A3B04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D3535C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3535C" w:rsidRPr="00D3535C" w14:paraId="092E5064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0B71F7E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C400AE7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FEF097F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C3536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36A23DEC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535C" w:rsidRPr="00D3535C" w14:paraId="36B1A51C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0CED502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9CE8EE9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</w:t>
            </w:r>
            <w:proofErr w:type="spellStart"/>
            <w:r w:rsidRPr="00D3535C">
              <w:rPr>
                <w:sz w:val="28"/>
                <w:szCs w:val="28"/>
              </w:rPr>
              <w:t>утрим</w:t>
            </w:r>
            <w:proofErr w:type="spellEnd"/>
            <w:r w:rsidRPr="00D3535C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44D4AAC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69401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4CD8DD61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817F8F7" w14:textId="77777777" w:rsidR="00A72880" w:rsidRPr="004577E7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AB6F4BF" w14:textId="77777777" w:rsidR="00A72880" w:rsidRPr="00170030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FEE7C81" w14:textId="5F6BC000" w:rsidR="00A72880" w:rsidRDefault="00A7288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FEBD8D5" w14:textId="77777777" w:rsidR="00A72880" w:rsidRPr="00DD12C4" w:rsidRDefault="00A72880" w:rsidP="00A72880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2E89212B" wp14:editId="5DCA4563">
            <wp:extent cx="493395" cy="624205"/>
            <wp:effectExtent l="0" t="0" r="1905" b="444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A18A7" w14:textId="77777777" w:rsidR="00A72880" w:rsidRPr="00DD12C4" w:rsidRDefault="00A72880" w:rsidP="00A72880">
      <w:pPr>
        <w:jc w:val="center"/>
        <w:rPr>
          <w:b/>
          <w:bCs/>
          <w:sz w:val="16"/>
          <w:szCs w:val="16"/>
        </w:rPr>
      </w:pPr>
    </w:p>
    <w:p w14:paraId="60C09E20" w14:textId="77777777" w:rsidR="00A72880" w:rsidRPr="00DD12C4" w:rsidRDefault="00A72880" w:rsidP="00A72880">
      <w:pPr>
        <w:pStyle w:val="1"/>
        <w:ind w:firstLine="0"/>
        <w:jc w:val="center"/>
      </w:pPr>
      <w:r w:rsidRPr="00DD12C4">
        <w:t>УКРАЇНА</w:t>
      </w:r>
    </w:p>
    <w:p w14:paraId="587F1B33" w14:textId="77777777" w:rsidR="00A72880" w:rsidRPr="00DD12C4" w:rsidRDefault="00A72880" w:rsidP="00A72880">
      <w:pPr>
        <w:rPr>
          <w:sz w:val="16"/>
          <w:szCs w:val="16"/>
        </w:rPr>
      </w:pPr>
    </w:p>
    <w:p w14:paraId="1F434ABF" w14:textId="77777777" w:rsidR="00A72880" w:rsidRPr="00DD12C4" w:rsidRDefault="00A72880" w:rsidP="00A72880">
      <w:pPr>
        <w:pStyle w:val="5"/>
      </w:pPr>
      <w:r w:rsidRPr="00DD12C4">
        <w:t>ХАРКІВСЬКА ОБЛАСНА РАДА</w:t>
      </w:r>
    </w:p>
    <w:p w14:paraId="73974558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0D4C3782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FFA377D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D2F9843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25F14B16" w14:textId="77777777" w:rsidR="00A72880" w:rsidRPr="00DD12C4" w:rsidRDefault="00A72880" w:rsidP="00A72880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3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34DA5180" w14:textId="77777777" w:rsidR="00A72880" w:rsidRPr="00DD12C4" w:rsidRDefault="00A72880" w:rsidP="00A72880">
      <w:pPr>
        <w:rPr>
          <w:sz w:val="8"/>
          <w:szCs w:val="8"/>
        </w:rPr>
      </w:pPr>
    </w:p>
    <w:p w14:paraId="3675726B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2B34152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41DDC772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4394663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544E4C55" w14:textId="77777777" w:rsidR="00A72880" w:rsidRPr="00DD12C4" w:rsidRDefault="00A72880" w:rsidP="00A72880">
      <w:pPr>
        <w:jc w:val="center"/>
        <w:rPr>
          <w:b/>
          <w:sz w:val="16"/>
          <w:szCs w:val="16"/>
        </w:rPr>
      </w:pPr>
    </w:p>
    <w:p w14:paraId="5AD34932" w14:textId="77777777" w:rsidR="00A72880" w:rsidRPr="004577E7" w:rsidRDefault="00A72880" w:rsidP="00A7288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</w:t>
      </w:r>
      <w:r w:rsidRPr="00457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2</w:t>
      </w:r>
    </w:p>
    <w:p w14:paraId="76ABE7B7" w14:textId="77777777" w:rsidR="00A72880" w:rsidRPr="00D3535C" w:rsidRDefault="00A72880" w:rsidP="00A7288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BE54E8B" w14:textId="77777777" w:rsidR="00A72880" w:rsidRPr="00D3535C" w:rsidRDefault="00A72880" w:rsidP="00A728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Всього членів комісії: 6</w:t>
      </w:r>
    </w:p>
    <w:p w14:paraId="6702F619" w14:textId="77777777" w:rsidR="00A72880" w:rsidRPr="00D3535C" w:rsidRDefault="00A72880" w:rsidP="00A72880">
      <w:pPr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Присутні: 4</w:t>
      </w:r>
    </w:p>
    <w:p w14:paraId="77A8017C" w14:textId="77777777" w:rsidR="00A72880" w:rsidRPr="009F42F6" w:rsidRDefault="00A72880" w:rsidP="00A72880">
      <w:pPr>
        <w:ind w:firstLine="567"/>
        <w:jc w:val="both"/>
        <w:rPr>
          <w:sz w:val="16"/>
          <w:szCs w:val="16"/>
        </w:rPr>
      </w:pPr>
    </w:p>
    <w:p w14:paraId="034DDB2D" w14:textId="10E99DE5" w:rsidR="00A72880" w:rsidRPr="00332CFC" w:rsidRDefault="00A72880" w:rsidP="00A72880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рішення </w:t>
      </w:r>
      <w:r w:rsidRPr="00747D03">
        <w:rPr>
          <w:bCs/>
          <w:sz w:val="28"/>
          <w:szCs w:val="28"/>
        </w:rPr>
        <w:t xml:space="preserve"> обласної ради </w:t>
      </w:r>
      <w:r w:rsidR="003064FD">
        <w:rPr>
          <w:bCs/>
          <w:sz w:val="28"/>
          <w:szCs w:val="28"/>
        </w:rPr>
        <w:t>«</w:t>
      </w:r>
      <w:r w:rsidR="003064FD" w:rsidRPr="003064FD">
        <w:rPr>
          <w:bCs/>
          <w:sz w:val="28"/>
          <w:szCs w:val="28"/>
        </w:rPr>
        <w:t xml:space="preserve">Про подовження терміну дії контракту з </w:t>
      </w:r>
      <w:proofErr w:type="spellStart"/>
      <w:r w:rsidR="003064FD" w:rsidRPr="003064FD">
        <w:rPr>
          <w:bCs/>
          <w:sz w:val="28"/>
          <w:szCs w:val="28"/>
        </w:rPr>
        <w:t>Ромащенко</w:t>
      </w:r>
      <w:proofErr w:type="spellEnd"/>
      <w:r w:rsidR="003064FD" w:rsidRPr="003064FD">
        <w:rPr>
          <w:bCs/>
          <w:sz w:val="28"/>
          <w:szCs w:val="28"/>
        </w:rPr>
        <w:t xml:space="preserve">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</w:t>
      </w:r>
      <w:r w:rsidR="003064FD">
        <w:rPr>
          <w:bCs/>
          <w:sz w:val="28"/>
          <w:szCs w:val="28"/>
        </w:rPr>
        <w:t>».</w:t>
      </w:r>
    </w:p>
    <w:p w14:paraId="5CDDFAD4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4AEC7AAC" w14:textId="44998390" w:rsidR="00A72880" w:rsidRPr="00D463EE" w:rsidRDefault="00A72880" w:rsidP="00A7288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 w:rsidR="003064FD">
        <w:rPr>
          <w:bCs/>
          <w:sz w:val="28"/>
          <w:szCs w:val="28"/>
        </w:rPr>
        <w:t>рішення</w:t>
      </w:r>
      <w:r>
        <w:rPr>
          <w:bCs/>
          <w:sz w:val="28"/>
          <w:szCs w:val="28"/>
        </w:rPr>
        <w:t xml:space="preserve">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>
        <w:rPr>
          <w:iCs/>
          <w:sz w:val="28"/>
          <w:szCs w:val="28"/>
        </w:rPr>
        <w:t>радою</w:t>
      </w:r>
      <w:r w:rsidRPr="00D463EE">
        <w:rPr>
          <w:iCs/>
          <w:sz w:val="28"/>
          <w:szCs w:val="28"/>
        </w:rPr>
        <w:t>.</w:t>
      </w:r>
    </w:p>
    <w:p w14:paraId="6D2AF94A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24AA7FCD" w14:textId="77777777" w:rsidR="00A72880" w:rsidRPr="00DD12C4" w:rsidRDefault="00A72880" w:rsidP="00A72880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3BF58EF3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5679D1F3" w14:textId="30A58020" w:rsidR="00A72880" w:rsidRPr="00BF3A08" w:rsidRDefault="00A72880" w:rsidP="00084F5D">
      <w:pPr>
        <w:pStyle w:val="a3"/>
        <w:numPr>
          <w:ilvl w:val="0"/>
          <w:numId w:val="7"/>
        </w:numPr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3CBD6258" w14:textId="512921D0" w:rsidR="00BF3A08" w:rsidRPr="008F0CCC" w:rsidRDefault="00BF3A08" w:rsidP="00BF3A08">
      <w:pPr>
        <w:pStyle w:val="a3"/>
        <w:numPr>
          <w:ilvl w:val="0"/>
          <w:numId w:val="7"/>
        </w:numPr>
        <w:ind w:left="0" w:firstLine="491"/>
        <w:jc w:val="both"/>
        <w:rPr>
          <w:color w:val="333333"/>
          <w:sz w:val="27"/>
        </w:rPr>
      </w:pPr>
      <w:r>
        <w:rPr>
          <w:color w:val="333333"/>
          <w:sz w:val="27"/>
        </w:rPr>
        <w:t xml:space="preserve"> Рекомендувати п</w:t>
      </w:r>
      <w:r w:rsidRPr="00BF3A08">
        <w:rPr>
          <w:color w:val="333333"/>
          <w:sz w:val="27"/>
        </w:rPr>
        <w:t>одовжити термін дії контракту з</w:t>
      </w:r>
      <w:r>
        <w:rPr>
          <w:color w:val="333333"/>
          <w:sz w:val="27"/>
        </w:rPr>
        <w:t xml:space="preserve"> </w:t>
      </w:r>
      <w:r w:rsidRPr="00BF3A08">
        <w:rPr>
          <w:color w:val="333333"/>
          <w:sz w:val="27"/>
        </w:rPr>
        <w:t>РОМАЩЕНКО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РАДИ,</w:t>
      </w:r>
      <w:r>
        <w:rPr>
          <w:color w:val="333333"/>
          <w:sz w:val="27"/>
        </w:rPr>
        <w:t xml:space="preserve"> </w:t>
      </w:r>
      <w:r w:rsidRPr="00BF3A08">
        <w:rPr>
          <w:color w:val="333333"/>
          <w:sz w:val="27"/>
        </w:rPr>
        <w:t xml:space="preserve">строком на </w:t>
      </w:r>
      <w:r w:rsidRPr="00BF3A08">
        <w:rPr>
          <w:color w:val="333333"/>
          <w:sz w:val="27"/>
          <w:u w:val="single"/>
        </w:rPr>
        <w:t>1 рік</w:t>
      </w:r>
      <w:r>
        <w:rPr>
          <w:color w:val="333333"/>
          <w:sz w:val="27"/>
        </w:rPr>
        <w:t>.</w:t>
      </w:r>
    </w:p>
    <w:p w14:paraId="1A7830AB" w14:textId="58073644" w:rsidR="00A72880" w:rsidRPr="006A2890" w:rsidRDefault="00A72880" w:rsidP="00084F5D">
      <w:pPr>
        <w:pStyle w:val="a3"/>
        <w:numPr>
          <w:ilvl w:val="0"/>
          <w:numId w:val="7"/>
        </w:numPr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 xml:space="preserve">Погодити </w:t>
      </w:r>
      <w:proofErr w:type="spellStart"/>
      <w:r w:rsidRPr="00CA7919">
        <w:rPr>
          <w:spacing w:val="-6"/>
          <w:sz w:val="28"/>
          <w:szCs w:val="28"/>
        </w:rPr>
        <w:t>проєкт</w:t>
      </w:r>
      <w:proofErr w:type="spellEnd"/>
      <w:r w:rsidRPr="00CA7919">
        <w:rPr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CA7919">
        <w:rPr>
          <w:bCs/>
          <w:sz w:val="28"/>
          <w:szCs w:val="28"/>
        </w:rPr>
        <w:t xml:space="preserve"> обласної ради</w:t>
      </w:r>
      <w:r>
        <w:rPr>
          <w:bCs/>
          <w:sz w:val="28"/>
          <w:szCs w:val="28"/>
        </w:rPr>
        <w:t xml:space="preserve"> «</w:t>
      </w:r>
      <w:r w:rsidR="003064FD" w:rsidRPr="003064FD">
        <w:rPr>
          <w:bCs/>
          <w:sz w:val="28"/>
          <w:szCs w:val="28"/>
        </w:rPr>
        <w:t xml:space="preserve">Про подовження терміну дії контракту з </w:t>
      </w:r>
      <w:proofErr w:type="spellStart"/>
      <w:r w:rsidR="003064FD" w:rsidRPr="003064FD">
        <w:rPr>
          <w:bCs/>
          <w:sz w:val="28"/>
          <w:szCs w:val="28"/>
        </w:rPr>
        <w:t>Ромащенко</w:t>
      </w:r>
      <w:proofErr w:type="spellEnd"/>
      <w:r w:rsidR="003064FD" w:rsidRPr="003064FD">
        <w:rPr>
          <w:bCs/>
          <w:sz w:val="28"/>
          <w:szCs w:val="28"/>
        </w:rPr>
        <w:t xml:space="preserve">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</w:t>
      </w:r>
      <w:r w:rsidRPr="00CA791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</w:t>
      </w:r>
      <w:r w:rsidRPr="00E576F4">
        <w:rPr>
          <w:bCs/>
          <w:sz w:val="28"/>
          <w:szCs w:val="28"/>
        </w:rPr>
        <w:t>винести його 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D3535C" w:rsidRPr="00D3535C" w14:paraId="50D7D1C6" w14:textId="77777777" w:rsidTr="0068208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0031C817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10D5BFF9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73326DFA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0B1F2B4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  <w:lang w:val="ru-RU"/>
              </w:rPr>
              <w:t>4</w:t>
            </w:r>
            <w:r w:rsidRPr="00D3535C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75B8E28A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D3535C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3535C" w:rsidRPr="00D3535C" w14:paraId="0D9EDA4F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2978CB3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AFD547F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39F38B9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4FDE98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91B7686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535C" w:rsidRPr="00D3535C" w14:paraId="3A842DA8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229C432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7586E2F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</w:t>
            </w:r>
            <w:proofErr w:type="spellStart"/>
            <w:r w:rsidRPr="00D3535C">
              <w:rPr>
                <w:sz w:val="28"/>
                <w:szCs w:val="28"/>
              </w:rPr>
              <w:t>утрим</w:t>
            </w:r>
            <w:proofErr w:type="spellEnd"/>
            <w:r w:rsidRPr="00D3535C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687C781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FD962D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68770EEB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BD8492A" w14:textId="77777777" w:rsidR="00A72880" w:rsidRPr="004577E7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3B19D49" w14:textId="7C0C7F37" w:rsidR="00A72880" w:rsidRDefault="00A72880" w:rsidP="00CD276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447C88C4" w14:textId="77777777" w:rsidR="00A72880" w:rsidRPr="00DD12C4" w:rsidRDefault="00A72880" w:rsidP="00A72880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5A47AC09" wp14:editId="0A9FC4E8">
            <wp:extent cx="493395" cy="624205"/>
            <wp:effectExtent l="0" t="0" r="1905" b="444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7A948" w14:textId="77777777" w:rsidR="00A72880" w:rsidRPr="00DD12C4" w:rsidRDefault="00A72880" w:rsidP="00A72880">
      <w:pPr>
        <w:jc w:val="center"/>
        <w:rPr>
          <w:b/>
          <w:bCs/>
          <w:sz w:val="16"/>
          <w:szCs w:val="16"/>
        </w:rPr>
      </w:pPr>
    </w:p>
    <w:p w14:paraId="6D462671" w14:textId="77777777" w:rsidR="00A72880" w:rsidRPr="00DD12C4" w:rsidRDefault="00A72880" w:rsidP="00A72880">
      <w:pPr>
        <w:pStyle w:val="1"/>
        <w:ind w:firstLine="0"/>
        <w:jc w:val="center"/>
      </w:pPr>
      <w:r w:rsidRPr="00DD12C4">
        <w:t>УКРАЇНА</w:t>
      </w:r>
    </w:p>
    <w:p w14:paraId="373D9D7C" w14:textId="77777777" w:rsidR="00A72880" w:rsidRPr="00DD12C4" w:rsidRDefault="00A72880" w:rsidP="00A72880">
      <w:pPr>
        <w:rPr>
          <w:sz w:val="16"/>
          <w:szCs w:val="16"/>
        </w:rPr>
      </w:pPr>
    </w:p>
    <w:p w14:paraId="51CF6F32" w14:textId="77777777" w:rsidR="00A72880" w:rsidRPr="00DD12C4" w:rsidRDefault="00A72880" w:rsidP="00A72880">
      <w:pPr>
        <w:pStyle w:val="5"/>
      </w:pPr>
      <w:r w:rsidRPr="00DD12C4">
        <w:t>ХАРКІВСЬКА ОБЛАСНА РАДА</w:t>
      </w:r>
    </w:p>
    <w:p w14:paraId="1DE9A024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26B149CA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A689382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8EFED39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476C5516" w14:textId="77777777" w:rsidR="00A72880" w:rsidRPr="00DD12C4" w:rsidRDefault="00A72880" w:rsidP="00A72880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4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2208FB5F" w14:textId="77777777" w:rsidR="00A72880" w:rsidRPr="00DD12C4" w:rsidRDefault="00A72880" w:rsidP="00A72880">
      <w:pPr>
        <w:rPr>
          <w:sz w:val="8"/>
          <w:szCs w:val="8"/>
        </w:rPr>
      </w:pPr>
    </w:p>
    <w:p w14:paraId="4DA01ED6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12CBE1D8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32A3D6BD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271DE23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563B782" w14:textId="77777777" w:rsidR="00A72880" w:rsidRPr="00DD12C4" w:rsidRDefault="00A72880" w:rsidP="00A72880">
      <w:pPr>
        <w:jc w:val="center"/>
        <w:rPr>
          <w:b/>
          <w:sz w:val="16"/>
          <w:szCs w:val="16"/>
        </w:rPr>
      </w:pPr>
    </w:p>
    <w:p w14:paraId="0D83EB6B" w14:textId="77777777" w:rsidR="00A72880" w:rsidRPr="004577E7" w:rsidRDefault="00A72880" w:rsidP="00A7288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</w:t>
      </w:r>
      <w:r w:rsidRPr="00457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2</w:t>
      </w:r>
    </w:p>
    <w:p w14:paraId="18EB1EA5" w14:textId="77777777" w:rsidR="00A72880" w:rsidRPr="00D3535C" w:rsidRDefault="00A72880" w:rsidP="00A7288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F037151" w14:textId="77777777" w:rsidR="00A72880" w:rsidRPr="00D3535C" w:rsidRDefault="00A72880" w:rsidP="00A728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Всього членів комісії: 6</w:t>
      </w:r>
    </w:p>
    <w:p w14:paraId="121EEDF2" w14:textId="77777777" w:rsidR="00A72880" w:rsidRPr="00D3535C" w:rsidRDefault="00A72880" w:rsidP="00A72880">
      <w:pPr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Присутні: 4</w:t>
      </w:r>
    </w:p>
    <w:p w14:paraId="479B1543" w14:textId="77777777" w:rsidR="00A72880" w:rsidRDefault="00A72880" w:rsidP="00A72880">
      <w:pPr>
        <w:ind w:firstLine="567"/>
        <w:jc w:val="both"/>
        <w:rPr>
          <w:sz w:val="28"/>
          <w:szCs w:val="28"/>
        </w:rPr>
      </w:pPr>
    </w:p>
    <w:p w14:paraId="238B7599" w14:textId="572C1C2F" w:rsidR="00A72880" w:rsidRPr="00332CFC" w:rsidRDefault="00A72880" w:rsidP="00A72880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рішення </w:t>
      </w:r>
      <w:r w:rsidRPr="00747D03">
        <w:rPr>
          <w:bCs/>
          <w:sz w:val="28"/>
          <w:szCs w:val="28"/>
        </w:rPr>
        <w:t xml:space="preserve"> обласної ради </w:t>
      </w:r>
      <w:r w:rsidR="003064FD">
        <w:rPr>
          <w:bCs/>
          <w:sz w:val="28"/>
          <w:szCs w:val="28"/>
        </w:rPr>
        <w:t>«</w:t>
      </w:r>
      <w:r w:rsidR="003064FD" w:rsidRPr="003064FD">
        <w:rPr>
          <w:bCs/>
          <w:sz w:val="28"/>
          <w:szCs w:val="28"/>
        </w:rPr>
        <w:t xml:space="preserve">Про звільнення </w:t>
      </w:r>
      <w:proofErr w:type="spellStart"/>
      <w:r w:rsidR="003064FD" w:rsidRPr="003064FD">
        <w:rPr>
          <w:bCs/>
          <w:sz w:val="28"/>
          <w:szCs w:val="28"/>
        </w:rPr>
        <w:t>Буценко</w:t>
      </w:r>
      <w:proofErr w:type="spellEnd"/>
      <w:r w:rsidR="003064FD" w:rsidRPr="003064FD">
        <w:rPr>
          <w:bCs/>
          <w:sz w:val="28"/>
          <w:szCs w:val="28"/>
        </w:rPr>
        <w:t xml:space="preserve"> Олени Олександрівни з посади директора КОМУНАЛЬНОЇ УСТАНОВИ БЕЗМЯТЕЖЕНСЬКОГО ПСИХОНЕВРОЛОГІЧНОГО ІНТЕРНАТУ</w:t>
      </w:r>
      <w:r w:rsidR="003064FD">
        <w:rPr>
          <w:bCs/>
          <w:sz w:val="28"/>
          <w:szCs w:val="28"/>
        </w:rPr>
        <w:t>»</w:t>
      </w:r>
    </w:p>
    <w:p w14:paraId="382B2249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69CF0ABB" w14:textId="69C24845" w:rsidR="00A72880" w:rsidRPr="00D463EE" w:rsidRDefault="00A72880" w:rsidP="00A7288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 w:rsidR="003064FD">
        <w:rPr>
          <w:bCs/>
          <w:sz w:val="28"/>
          <w:szCs w:val="28"/>
        </w:rPr>
        <w:t>рішення</w:t>
      </w:r>
      <w:r>
        <w:rPr>
          <w:bCs/>
          <w:sz w:val="28"/>
          <w:szCs w:val="28"/>
        </w:rPr>
        <w:t xml:space="preserve">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>
        <w:rPr>
          <w:iCs/>
          <w:sz w:val="28"/>
          <w:szCs w:val="28"/>
        </w:rPr>
        <w:t>радою</w:t>
      </w:r>
      <w:r w:rsidRPr="00D463EE">
        <w:rPr>
          <w:iCs/>
          <w:sz w:val="28"/>
          <w:szCs w:val="28"/>
        </w:rPr>
        <w:t>.</w:t>
      </w:r>
    </w:p>
    <w:p w14:paraId="46DB9B53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71E28E80" w14:textId="77777777" w:rsidR="00A72880" w:rsidRPr="00DD12C4" w:rsidRDefault="00A72880" w:rsidP="00A72880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B81AC0E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58B249C2" w14:textId="6D63E50D" w:rsidR="00A72880" w:rsidRPr="008F0CCC" w:rsidRDefault="00A72880" w:rsidP="00084F5D">
      <w:pPr>
        <w:pStyle w:val="a3"/>
        <w:numPr>
          <w:ilvl w:val="0"/>
          <w:numId w:val="8"/>
        </w:numPr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4AC48BEA" w14:textId="285AB0DA" w:rsidR="00A72880" w:rsidRPr="006A2890" w:rsidRDefault="00A72880" w:rsidP="00084F5D">
      <w:pPr>
        <w:pStyle w:val="a3"/>
        <w:numPr>
          <w:ilvl w:val="0"/>
          <w:numId w:val="8"/>
        </w:numPr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 xml:space="preserve">Погодити </w:t>
      </w:r>
      <w:proofErr w:type="spellStart"/>
      <w:r w:rsidRPr="00CA7919">
        <w:rPr>
          <w:spacing w:val="-6"/>
          <w:sz w:val="28"/>
          <w:szCs w:val="28"/>
        </w:rPr>
        <w:t>проєкт</w:t>
      </w:r>
      <w:proofErr w:type="spellEnd"/>
      <w:r w:rsidRPr="00CA7919">
        <w:rPr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CA7919">
        <w:rPr>
          <w:bCs/>
          <w:sz w:val="28"/>
          <w:szCs w:val="28"/>
        </w:rPr>
        <w:t xml:space="preserve"> обласної ради</w:t>
      </w:r>
      <w:r>
        <w:rPr>
          <w:bCs/>
          <w:sz w:val="28"/>
          <w:szCs w:val="28"/>
        </w:rPr>
        <w:t xml:space="preserve"> «</w:t>
      </w:r>
      <w:r w:rsidR="003064FD" w:rsidRPr="003064FD">
        <w:rPr>
          <w:bCs/>
          <w:sz w:val="28"/>
          <w:szCs w:val="28"/>
        </w:rPr>
        <w:t xml:space="preserve">Про звільнення </w:t>
      </w:r>
      <w:proofErr w:type="spellStart"/>
      <w:r w:rsidR="003064FD" w:rsidRPr="003064FD">
        <w:rPr>
          <w:bCs/>
          <w:sz w:val="28"/>
          <w:szCs w:val="28"/>
        </w:rPr>
        <w:t>Буценко</w:t>
      </w:r>
      <w:proofErr w:type="spellEnd"/>
      <w:r w:rsidR="003064FD" w:rsidRPr="003064FD">
        <w:rPr>
          <w:bCs/>
          <w:sz w:val="28"/>
          <w:szCs w:val="28"/>
        </w:rPr>
        <w:t xml:space="preserve"> Олени Олександрівни з посади директора КОМУНАЛЬНОЇ УСТАНОВИ БЕЗМЯТЕЖЕНСЬКОГО ПСИХОНЕВРОЛОГІЧНОГО ІНТЕРНАТУ</w:t>
      </w:r>
      <w:r w:rsidRPr="00CA791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</w:t>
      </w:r>
      <w:r w:rsidRPr="00E576F4">
        <w:rPr>
          <w:bCs/>
          <w:sz w:val="28"/>
          <w:szCs w:val="28"/>
        </w:rPr>
        <w:t>винести його 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7138742F" w14:textId="77777777" w:rsidR="00A72880" w:rsidRPr="00D3535C" w:rsidRDefault="00A72880" w:rsidP="00A72880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D3535C" w:rsidRPr="00D3535C" w14:paraId="534243C0" w14:textId="77777777" w:rsidTr="0068208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1DCE29A9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920F22B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FF710D2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44D20C7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  <w:lang w:val="ru-RU"/>
              </w:rPr>
              <w:t>4</w:t>
            </w:r>
            <w:r w:rsidRPr="00D3535C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2DEF5FFD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D3535C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3535C" w:rsidRPr="00D3535C" w14:paraId="2D49EAF8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02E0A99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1594DFF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A12153E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5AAAF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24320080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535C" w:rsidRPr="00D3535C" w14:paraId="70442C10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7C7F5FA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D342F0B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</w:t>
            </w:r>
            <w:proofErr w:type="spellStart"/>
            <w:r w:rsidRPr="00D3535C">
              <w:rPr>
                <w:sz w:val="28"/>
                <w:szCs w:val="28"/>
              </w:rPr>
              <w:t>утрим</w:t>
            </w:r>
            <w:proofErr w:type="spellEnd"/>
            <w:r w:rsidRPr="00D3535C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5FD8DD0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65615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0E911E4D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25B5595" w14:textId="77777777" w:rsidR="00A72880" w:rsidRPr="004577E7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4EEDAAC" w14:textId="77777777" w:rsidR="00A72880" w:rsidRPr="00170030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3C131E41" w14:textId="219AF8B1" w:rsidR="00A72880" w:rsidRDefault="00A7288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37BF93A" w14:textId="77777777" w:rsidR="00A72880" w:rsidRPr="00DD12C4" w:rsidRDefault="00A72880" w:rsidP="00A72880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74311AEB" wp14:editId="1AE2AA40">
            <wp:extent cx="493395" cy="624205"/>
            <wp:effectExtent l="0" t="0" r="1905" b="4445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F3FE" w14:textId="77777777" w:rsidR="00A72880" w:rsidRPr="00DD12C4" w:rsidRDefault="00A72880" w:rsidP="00A72880">
      <w:pPr>
        <w:jc w:val="center"/>
        <w:rPr>
          <w:b/>
          <w:bCs/>
          <w:sz w:val="16"/>
          <w:szCs w:val="16"/>
        </w:rPr>
      </w:pPr>
    </w:p>
    <w:p w14:paraId="4CE153E1" w14:textId="77777777" w:rsidR="00A72880" w:rsidRPr="00DD12C4" w:rsidRDefault="00A72880" w:rsidP="00A72880">
      <w:pPr>
        <w:pStyle w:val="1"/>
        <w:ind w:firstLine="0"/>
        <w:jc w:val="center"/>
      </w:pPr>
      <w:r w:rsidRPr="00DD12C4">
        <w:t>УКРАЇНА</w:t>
      </w:r>
    </w:p>
    <w:p w14:paraId="7B5BBB32" w14:textId="77777777" w:rsidR="00A72880" w:rsidRPr="00DD12C4" w:rsidRDefault="00A72880" w:rsidP="00A72880">
      <w:pPr>
        <w:rPr>
          <w:sz w:val="16"/>
          <w:szCs w:val="16"/>
        </w:rPr>
      </w:pPr>
    </w:p>
    <w:p w14:paraId="092972EA" w14:textId="77777777" w:rsidR="00A72880" w:rsidRPr="00DD12C4" w:rsidRDefault="00A72880" w:rsidP="00A72880">
      <w:pPr>
        <w:pStyle w:val="5"/>
      </w:pPr>
      <w:r w:rsidRPr="00DD12C4">
        <w:t>ХАРКІВСЬКА ОБЛАСНА РАДА</w:t>
      </w:r>
    </w:p>
    <w:p w14:paraId="162A3754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6C994D75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03D6755" w14:textId="77777777" w:rsidR="00A72880" w:rsidRPr="00DD12C4" w:rsidRDefault="00A72880" w:rsidP="00A7288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EB1FC06" w14:textId="77777777" w:rsidR="00A72880" w:rsidRPr="00DD12C4" w:rsidRDefault="00A72880" w:rsidP="00A72880">
      <w:pPr>
        <w:jc w:val="center"/>
        <w:rPr>
          <w:sz w:val="16"/>
          <w:szCs w:val="16"/>
        </w:rPr>
      </w:pPr>
    </w:p>
    <w:p w14:paraId="6D1E4B58" w14:textId="77777777" w:rsidR="00A72880" w:rsidRPr="00DD12C4" w:rsidRDefault="00A72880" w:rsidP="00A72880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5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3E3D4EA7" w14:textId="77777777" w:rsidR="00A72880" w:rsidRPr="00DD12C4" w:rsidRDefault="00A72880" w:rsidP="00A72880">
      <w:pPr>
        <w:rPr>
          <w:sz w:val="8"/>
          <w:szCs w:val="8"/>
        </w:rPr>
      </w:pPr>
    </w:p>
    <w:p w14:paraId="50FF34DC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99BADBE" w14:textId="77777777" w:rsidR="00A72880" w:rsidRPr="00DD12C4" w:rsidRDefault="00A72880" w:rsidP="00A72880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465395A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A55F7AF" w14:textId="77777777" w:rsidR="00A72880" w:rsidRPr="00DD12C4" w:rsidRDefault="00A72880" w:rsidP="00A728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1F0B9AB7" w14:textId="77777777" w:rsidR="00A72880" w:rsidRPr="00DD12C4" w:rsidRDefault="00A72880" w:rsidP="00A72880">
      <w:pPr>
        <w:jc w:val="center"/>
        <w:rPr>
          <w:b/>
          <w:sz w:val="16"/>
          <w:szCs w:val="16"/>
        </w:rPr>
      </w:pPr>
    </w:p>
    <w:p w14:paraId="1B3B236B" w14:textId="77777777" w:rsidR="00A72880" w:rsidRPr="004577E7" w:rsidRDefault="00A72880" w:rsidP="00A7288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</w:t>
      </w:r>
      <w:r w:rsidRPr="00457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2</w:t>
      </w:r>
    </w:p>
    <w:p w14:paraId="46CA778B" w14:textId="77777777" w:rsidR="00A72880" w:rsidRPr="00D3535C" w:rsidRDefault="00A72880" w:rsidP="00A7288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058E7C3" w14:textId="77777777" w:rsidR="00A72880" w:rsidRPr="00D3535C" w:rsidRDefault="00A72880" w:rsidP="00A728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Всього членів комісії: 6</w:t>
      </w:r>
    </w:p>
    <w:p w14:paraId="4DBFFCA1" w14:textId="77777777" w:rsidR="00A72880" w:rsidRPr="00D3535C" w:rsidRDefault="00A72880" w:rsidP="00A72880">
      <w:pPr>
        <w:ind w:left="5670" w:firstLine="567"/>
        <w:jc w:val="both"/>
        <w:rPr>
          <w:bCs/>
          <w:sz w:val="28"/>
          <w:szCs w:val="28"/>
        </w:rPr>
      </w:pPr>
      <w:r w:rsidRPr="00D3535C">
        <w:rPr>
          <w:bCs/>
          <w:sz w:val="28"/>
          <w:szCs w:val="28"/>
        </w:rPr>
        <w:t>Присутні: 4</w:t>
      </w:r>
    </w:p>
    <w:p w14:paraId="594B8FB1" w14:textId="77777777" w:rsidR="00A72880" w:rsidRDefault="00A72880" w:rsidP="00A72880">
      <w:pPr>
        <w:ind w:firstLine="567"/>
        <w:jc w:val="both"/>
        <w:rPr>
          <w:sz w:val="28"/>
          <w:szCs w:val="28"/>
        </w:rPr>
      </w:pPr>
    </w:p>
    <w:p w14:paraId="42D46606" w14:textId="4A117E75" w:rsidR="00A72880" w:rsidRPr="00332CFC" w:rsidRDefault="00A72880" w:rsidP="00A72880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рішення </w:t>
      </w:r>
      <w:r w:rsidRPr="00747D03">
        <w:rPr>
          <w:bCs/>
          <w:sz w:val="28"/>
          <w:szCs w:val="28"/>
        </w:rPr>
        <w:t xml:space="preserve"> обласної ради </w:t>
      </w:r>
      <w:r w:rsidR="008732DB">
        <w:rPr>
          <w:bCs/>
          <w:sz w:val="28"/>
          <w:szCs w:val="28"/>
        </w:rPr>
        <w:t>«</w:t>
      </w:r>
      <w:r w:rsidR="008732DB" w:rsidRPr="008732DB">
        <w:rPr>
          <w:bCs/>
          <w:sz w:val="28"/>
          <w:szCs w:val="28"/>
        </w:rPr>
        <w:t xml:space="preserve">Про звільнення </w:t>
      </w:r>
      <w:proofErr w:type="spellStart"/>
      <w:r w:rsidR="008732DB" w:rsidRPr="008732DB">
        <w:rPr>
          <w:bCs/>
          <w:sz w:val="28"/>
          <w:szCs w:val="28"/>
        </w:rPr>
        <w:t>Усова</w:t>
      </w:r>
      <w:proofErr w:type="spellEnd"/>
      <w:r w:rsidR="008732DB" w:rsidRPr="008732DB">
        <w:rPr>
          <w:bCs/>
          <w:sz w:val="28"/>
          <w:szCs w:val="28"/>
        </w:rPr>
        <w:t xml:space="preserve"> Євгена Васильовича з посади директора КОМУНАЛЬНОЇ УСТАНОВИ КОМАРІВСЬКОГО ПСИХОНЕВРОЛОГІЧНОГО ІНТЕРНАТУ</w:t>
      </w:r>
      <w:r w:rsidR="008732DB">
        <w:rPr>
          <w:bCs/>
          <w:sz w:val="28"/>
          <w:szCs w:val="28"/>
        </w:rPr>
        <w:t>».</w:t>
      </w:r>
    </w:p>
    <w:p w14:paraId="695ABD28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5917A496" w14:textId="1C7B9C1C" w:rsidR="00A72880" w:rsidRPr="00D463EE" w:rsidRDefault="00A72880" w:rsidP="00A7288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 w:rsidR="008732DB">
        <w:rPr>
          <w:bCs/>
          <w:sz w:val="28"/>
          <w:szCs w:val="28"/>
        </w:rPr>
        <w:t>рішення</w:t>
      </w:r>
      <w:r>
        <w:rPr>
          <w:bCs/>
          <w:sz w:val="28"/>
          <w:szCs w:val="28"/>
        </w:rPr>
        <w:t xml:space="preserve">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>
        <w:rPr>
          <w:iCs/>
          <w:sz w:val="28"/>
          <w:szCs w:val="28"/>
        </w:rPr>
        <w:t>радою</w:t>
      </w:r>
      <w:r w:rsidRPr="00D463EE">
        <w:rPr>
          <w:iCs/>
          <w:sz w:val="28"/>
          <w:szCs w:val="28"/>
        </w:rPr>
        <w:t>.</w:t>
      </w:r>
    </w:p>
    <w:p w14:paraId="7B11EE66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79F3AC12" w14:textId="77777777" w:rsidR="00A72880" w:rsidRPr="00DD12C4" w:rsidRDefault="00A72880" w:rsidP="00A72880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41D39D5" w14:textId="77777777" w:rsidR="00A72880" w:rsidRPr="00DD12C4" w:rsidRDefault="00A72880" w:rsidP="00A72880">
      <w:pPr>
        <w:ind w:firstLine="567"/>
        <w:jc w:val="both"/>
        <w:rPr>
          <w:bCs/>
          <w:sz w:val="16"/>
          <w:szCs w:val="16"/>
        </w:rPr>
      </w:pPr>
    </w:p>
    <w:p w14:paraId="40406DA1" w14:textId="5A623F9D" w:rsidR="00A72880" w:rsidRPr="008F0CCC" w:rsidRDefault="008732DB" w:rsidP="00084F5D">
      <w:pPr>
        <w:pStyle w:val="a3"/>
        <w:numPr>
          <w:ilvl w:val="0"/>
          <w:numId w:val="9"/>
        </w:numPr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 </w:t>
      </w:r>
      <w:r w:rsidR="00A72880">
        <w:rPr>
          <w:sz w:val="28"/>
          <w:szCs w:val="28"/>
          <w:lang w:eastAsia="en-US"/>
        </w:rPr>
        <w:t xml:space="preserve">Інформацію взяти до відома. </w:t>
      </w:r>
    </w:p>
    <w:p w14:paraId="02BA9DBF" w14:textId="7D3F4530" w:rsidR="00A72880" w:rsidRPr="006A2890" w:rsidRDefault="00A72880" w:rsidP="00084F5D">
      <w:pPr>
        <w:pStyle w:val="a3"/>
        <w:numPr>
          <w:ilvl w:val="0"/>
          <w:numId w:val="9"/>
        </w:numPr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 xml:space="preserve">Погодити </w:t>
      </w:r>
      <w:proofErr w:type="spellStart"/>
      <w:r w:rsidRPr="00CA7919">
        <w:rPr>
          <w:spacing w:val="-6"/>
          <w:sz w:val="28"/>
          <w:szCs w:val="28"/>
        </w:rPr>
        <w:t>проєкт</w:t>
      </w:r>
      <w:proofErr w:type="spellEnd"/>
      <w:r w:rsidRPr="00CA7919">
        <w:rPr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CA7919">
        <w:rPr>
          <w:bCs/>
          <w:sz w:val="28"/>
          <w:szCs w:val="28"/>
        </w:rPr>
        <w:t xml:space="preserve"> обласної ради</w:t>
      </w:r>
      <w:r>
        <w:rPr>
          <w:bCs/>
          <w:sz w:val="28"/>
          <w:szCs w:val="28"/>
        </w:rPr>
        <w:t xml:space="preserve"> «</w:t>
      </w:r>
      <w:r w:rsidR="008732DB" w:rsidRPr="008732DB">
        <w:rPr>
          <w:bCs/>
          <w:sz w:val="28"/>
          <w:szCs w:val="28"/>
        </w:rPr>
        <w:t xml:space="preserve">Про звільнення </w:t>
      </w:r>
      <w:proofErr w:type="spellStart"/>
      <w:r w:rsidR="008732DB" w:rsidRPr="008732DB">
        <w:rPr>
          <w:bCs/>
          <w:sz w:val="28"/>
          <w:szCs w:val="28"/>
        </w:rPr>
        <w:t>Усова</w:t>
      </w:r>
      <w:proofErr w:type="spellEnd"/>
      <w:r w:rsidR="008732DB" w:rsidRPr="008732DB">
        <w:rPr>
          <w:bCs/>
          <w:sz w:val="28"/>
          <w:szCs w:val="28"/>
        </w:rPr>
        <w:t xml:space="preserve"> Євгена Васильовича з посади директора КОМУНАЛЬНОЇ УСТАНОВИ КОМАРІВСЬКОГО ПСИХОНЕВРОЛОГІЧНОГО ІНТЕРНАТУ</w:t>
      </w:r>
      <w:r w:rsidRPr="00CA791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</w:t>
      </w:r>
      <w:r w:rsidRPr="00E576F4">
        <w:rPr>
          <w:bCs/>
          <w:sz w:val="28"/>
          <w:szCs w:val="28"/>
        </w:rPr>
        <w:t>винести його 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4C425D36" w14:textId="77777777" w:rsidR="00A72880" w:rsidRPr="00D3535C" w:rsidRDefault="00A72880" w:rsidP="00A72880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D3535C" w:rsidRPr="00D3535C" w14:paraId="791A59F6" w14:textId="77777777" w:rsidTr="0068208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8FEBCA2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F975F6D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7D34CADC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D575A32" w14:textId="240EB461" w:rsidR="00A72880" w:rsidRPr="00D3535C" w:rsidRDefault="00D3535C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A72880" w:rsidRPr="00D3535C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4B2C2F2B" w14:textId="77BA071A" w:rsidR="00A72880" w:rsidRPr="00D3535C" w:rsidRDefault="00A72880" w:rsidP="0068208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3535C" w:rsidRPr="00D3535C" w14:paraId="7A49C3AB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2FA2E4D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2CF043B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AE2377B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757AF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146B7A91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535C" w:rsidRPr="00D3535C" w14:paraId="1425EAE3" w14:textId="77777777" w:rsidTr="0068208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AE483C2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B9FA76F" w14:textId="77777777" w:rsidR="00A72880" w:rsidRPr="00D3535C" w:rsidRDefault="00A72880" w:rsidP="0068208B">
            <w:pPr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«</w:t>
            </w:r>
            <w:proofErr w:type="spellStart"/>
            <w:r w:rsidRPr="00D3535C">
              <w:rPr>
                <w:sz w:val="28"/>
                <w:szCs w:val="28"/>
              </w:rPr>
              <w:t>утрим</w:t>
            </w:r>
            <w:proofErr w:type="spellEnd"/>
            <w:r w:rsidRPr="00D3535C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6E70DD7" w14:textId="77777777" w:rsidR="00A72880" w:rsidRPr="00D3535C" w:rsidRDefault="00A72880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535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AB3A5" w14:textId="7CCE2B3B" w:rsidR="00A72880" w:rsidRPr="00D3535C" w:rsidRDefault="00D3535C" w:rsidP="0068208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2880" w:rsidRPr="00D3535C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7A9A7FCE" w14:textId="0C5D70B8" w:rsidR="00A72880" w:rsidRPr="00D3535C" w:rsidRDefault="00D3535C" w:rsidP="0068208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D3535C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3535C">
              <w:rPr>
                <w:i/>
                <w:spacing w:val="-6"/>
                <w:sz w:val="28"/>
                <w:szCs w:val="28"/>
              </w:rPr>
              <w:t xml:space="preserve"> О.М.</w:t>
            </w:r>
          </w:p>
        </w:tc>
      </w:tr>
    </w:tbl>
    <w:p w14:paraId="0DB0D36B" w14:textId="77777777" w:rsidR="00A72880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6CD7856" w14:textId="6D8F0B27" w:rsidR="0078325F" w:rsidRPr="0078325F" w:rsidRDefault="0078325F" w:rsidP="0078325F">
      <w:pPr>
        <w:tabs>
          <w:tab w:val="left" w:pos="5415"/>
          <w:tab w:val="left" w:pos="7620"/>
        </w:tabs>
        <w:jc w:val="right"/>
        <w:rPr>
          <w:b/>
          <w:bCs/>
          <w:caps/>
          <w:sz w:val="28"/>
          <w:szCs w:val="28"/>
        </w:rPr>
      </w:pPr>
      <w:r w:rsidRPr="0078325F">
        <w:rPr>
          <w:b/>
          <w:bCs/>
          <w:caps/>
          <w:sz w:val="28"/>
          <w:szCs w:val="28"/>
        </w:rPr>
        <w:t>Рішення не прийнято</w:t>
      </w:r>
    </w:p>
    <w:p w14:paraId="4C0017B6" w14:textId="77777777" w:rsidR="0078325F" w:rsidRPr="004577E7" w:rsidRDefault="0078325F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3AB7840" w14:textId="77777777" w:rsidR="00A72880" w:rsidRPr="00170030" w:rsidRDefault="00A72880" w:rsidP="00A728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1437212" w14:textId="6D3B47C3" w:rsidR="00A72880" w:rsidRDefault="00A72880" w:rsidP="003B309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BC6D989" w14:textId="37CD370F" w:rsidR="00A72880" w:rsidRDefault="00A72880">
      <w:pPr>
        <w:spacing w:after="160" w:line="259" w:lineRule="auto"/>
        <w:rPr>
          <w:rFonts w:ascii="Bodoni" w:hAnsi="Bodoni" w:cs="Bodoni"/>
          <w:b/>
          <w:bCs/>
        </w:rPr>
      </w:pPr>
    </w:p>
    <w:sectPr w:rsidR="00A72880" w:rsidSect="00E34EE5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56226F"/>
    <w:multiLevelType w:val="hybridMultilevel"/>
    <w:tmpl w:val="1EDC485A"/>
    <w:lvl w:ilvl="0" w:tplc="8BEE8B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2FC95E8B"/>
    <w:multiLevelType w:val="hybridMultilevel"/>
    <w:tmpl w:val="49AEE5FC"/>
    <w:lvl w:ilvl="0" w:tplc="61D6D65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42782819"/>
    <w:multiLevelType w:val="hybridMultilevel"/>
    <w:tmpl w:val="BB880268"/>
    <w:lvl w:ilvl="0" w:tplc="604CC48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482170DF"/>
    <w:multiLevelType w:val="hybridMultilevel"/>
    <w:tmpl w:val="EF9CBF52"/>
    <w:lvl w:ilvl="0" w:tplc="96ACF43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58306C1D"/>
    <w:multiLevelType w:val="hybridMultilevel"/>
    <w:tmpl w:val="CCCC225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5B591EED"/>
    <w:multiLevelType w:val="hybridMultilevel"/>
    <w:tmpl w:val="7E48335C"/>
    <w:lvl w:ilvl="0" w:tplc="2F16D2B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6D8F66CA"/>
    <w:multiLevelType w:val="hybridMultilevel"/>
    <w:tmpl w:val="96525C62"/>
    <w:lvl w:ilvl="0" w:tplc="515A7D3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761F5D1C"/>
    <w:multiLevelType w:val="hybridMultilevel"/>
    <w:tmpl w:val="30D6E2A0"/>
    <w:lvl w:ilvl="0" w:tplc="79E83C7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num w:numId="1" w16cid:durableId="1945844723">
    <w:abstractNumId w:val="5"/>
  </w:num>
  <w:num w:numId="2" w16cid:durableId="1983997775">
    <w:abstractNumId w:val="0"/>
  </w:num>
  <w:num w:numId="3" w16cid:durableId="1881236769">
    <w:abstractNumId w:val="4"/>
  </w:num>
  <w:num w:numId="4" w16cid:durableId="5449322">
    <w:abstractNumId w:val="2"/>
  </w:num>
  <w:num w:numId="5" w16cid:durableId="1493716684">
    <w:abstractNumId w:val="7"/>
  </w:num>
  <w:num w:numId="6" w16cid:durableId="761804114">
    <w:abstractNumId w:val="8"/>
  </w:num>
  <w:num w:numId="7" w16cid:durableId="1387293927">
    <w:abstractNumId w:val="6"/>
  </w:num>
  <w:num w:numId="8" w16cid:durableId="358818825">
    <w:abstractNumId w:val="1"/>
  </w:num>
  <w:num w:numId="9" w16cid:durableId="348143885">
    <w:abstractNumId w:val="3"/>
  </w:num>
  <w:num w:numId="10" w16cid:durableId="27783679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54EC"/>
    <w:rsid w:val="000061D0"/>
    <w:rsid w:val="0001311F"/>
    <w:rsid w:val="00021A16"/>
    <w:rsid w:val="00021CDF"/>
    <w:rsid w:val="00023AD4"/>
    <w:rsid w:val="00030C1D"/>
    <w:rsid w:val="000310F3"/>
    <w:rsid w:val="00034AED"/>
    <w:rsid w:val="0003750C"/>
    <w:rsid w:val="00041C3D"/>
    <w:rsid w:val="00043306"/>
    <w:rsid w:val="000539AB"/>
    <w:rsid w:val="000552C1"/>
    <w:rsid w:val="000554B6"/>
    <w:rsid w:val="00055BDF"/>
    <w:rsid w:val="00056BC7"/>
    <w:rsid w:val="00060139"/>
    <w:rsid w:val="00065BC2"/>
    <w:rsid w:val="000707E4"/>
    <w:rsid w:val="00075D7B"/>
    <w:rsid w:val="000821F8"/>
    <w:rsid w:val="00084201"/>
    <w:rsid w:val="00084F5D"/>
    <w:rsid w:val="000861CC"/>
    <w:rsid w:val="000900D0"/>
    <w:rsid w:val="00092A17"/>
    <w:rsid w:val="000A0221"/>
    <w:rsid w:val="000A0C8A"/>
    <w:rsid w:val="000A2763"/>
    <w:rsid w:val="000A4326"/>
    <w:rsid w:val="000A6BD2"/>
    <w:rsid w:val="000A7A3D"/>
    <w:rsid w:val="000B4E03"/>
    <w:rsid w:val="000C0F65"/>
    <w:rsid w:val="000C3C7B"/>
    <w:rsid w:val="000C4998"/>
    <w:rsid w:val="000C5507"/>
    <w:rsid w:val="000C5651"/>
    <w:rsid w:val="000D0276"/>
    <w:rsid w:val="000D0888"/>
    <w:rsid w:val="000D1479"/>
    <w:rsid w:val="000D282B"/>
    <w:rsid w:val="000D3100"/>
    <w:rsid w:val="000D3F48"/>
    <w:rsid w:val="000E2340"/>
    <w:rsid w:val="000E60A4"/>
    <w:rsid w:val="000F1CDB"/>
    <w:rsid w:val="000F6E6A"/>
    <w:rsid w:val="00101E5B"/>
    <w:rsid w:val="0010615C"/>
    <w:rsid w:val="0010655E"/>
    <w:rsid w:val="00106744"/>
    <w:rsid w:val="00110BA3"/>
    <w:rsid w:val="00117AC3"/>
    <w:rsid w:val="0012023B"/>
    <w:rsid w:val="00124499"/>
    <w:rsid w:val="001276FA"/>
    <w:rsid w:val="0013027E"/>
    <w:rsid w:val="00134967"/>
    <w:rsid w:val="0014288F"/>
    <w:rsid w:val="001432EE"/>
    <w:rsid w:val="001533F4"/>
    <w:rsid w:val="00160F22"/>
    <w:rsid w:val="00161BB6"/>
    <w:rsid w:val="001628F2"/>
    <w:rsid w:val="0016431D"/>
    <w:rsid w:val="001653E4"/>
    <w:rsid w:val="001679F7"/>
    <w:rsid w:val="00170030"/>
    <w:rsid w:val="00170D63"/>
    <w:rsid w:val="0017512B"/>
    <w:rsid w:val="001752EF"/>
    <w:rsid w:val="00175579"/>
    <w:rsid w:val="00175753"/>
    <w:rsid w:val="00182A9F"/>
    <w:rsid w:val="001850B7"/>
    <w:rsid w:val="0019058E"/>
    <w:rsid w:val="0019482B"/>
    <w:rsid w:val="0019604E"/>
    <w:rsid w:val="001966FA"/>
    <w:rsid w:val="00196CD6"/>
    <w:rsid w:val="00197CAA"/>
    <w:rsid w:val="001A2AA8"/>
    <w:rsid w:val="001A3B80"/>
    <w:rsid w:val="001A441C"/>
    <w:rsid w:val="001A662D"/>
    <w:rsid w:val="001A74B5"/>
    <w:rsid w:val="001A777F"/>
    <w:rsid w:val="001A77E1"/>
    <w:rsid w:val="001B6B81"/>
    <w:rsid w:val="001C22F7"/>
    <w:rsid w:val="001C2D95"/>
    <w:rsid w:val="001C39B5"/>
    <w:rsid w:val="001C5D2D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1F6E2B"/>
    <w:rsid w:val="002006EF"/>
    <w:rsid w:val="0020212A"/>
    <w:rsid w:val="00207136"/>
    <w:rsid w:val="002141DA"/>
    <w:rsid w:val="002169C8"/>
    <w:rsid w:val="00225645"/>
    <w:rsid w:val="002318FE"/>
    <w:rsid w:val="00235A30"/>
    <w:rsid w:val="0023689D"/>
    <w:rsid w:val="00243FFE"/>
    <w:rsid w:val="002442B6"/>
    <w:rsid w:val="0024531B"/>
    <w:rsid w:val="00247BFC"/>
    <w:rsid w:val="00251082"/>
    <w:rsid w:val="0025127A"/>
    <w:rsid w:val="002525AD"/>
    <w:rsid w:val="0026483F"/>
    <w:rsid w:val="002707AD"/>
    <w:rsid w:val="002751DF"/>
    <w:rsid w:val="00276B14"/>
    <w:rsid w:val="0027753C"/>
    <w:rsid w:val="00277C53"/>
    <w:rsid w:val="00282217"/>
    <w:rsid w:val="002856B7"/>
    <w:rsid w:val="002874D5"/>
    <w:rsid w:val="00291915"/>
    <w:rsid w:val="0029330B"/>
    <w:rsid w:val="00293925"/>
    <w:rsid w:val="0029762B"/>
    <w:rsid w:val="002977CC"/>
    <w:rsid w:val="002A5CC1"/>
    <w:rsid w:val="002B5732"/>
    <w:rsid w:val="002B6A95"/>
    <w:rsid w:val="002B6B11"/>
    <w:rsid w:val="002C1464"/>
    <w:rsid w:val="002C3DF7"/>
    <w:rsid w:val="002C4061"/>
    <w:rsid w:val="002C799F"/>
    <w:rsid w:val="002D5312"/>
    <w:rsid w:val="002D5EBD"/>
    <w:rsid w:val="002E0428"/>
    <w:rsid w:val="002F5D3B"/>
    <w:rsid w:val="002F5E80"/>
    <w:rsid w:val="002F6C7F"/>
    <w:rsid w:val="00302510"/>
    <w:rsid w:val="00302E02"/>
    <w:rsid w:val="00302FBC"/>
    <w:rsid w:val="00303728"/>
    <w:rsid w:val="00303EFE"/>
    <w:rsid w:val="003064FD"/>
    <w:rsid w:val="00311884"/>
    <w:rsid w:val="00314A5F"/>
    <w:rsid w:val="00317653"/>
    <w:rsid w:val="003223E8"/>
    <w:rsid w:val="003228FD"/>
    <w:rsid w:val="00323179"/>
    <w:rsid w:val="00323305"/>
    <w:rsid w:val="00324724"/>
    <w:rsid w:val="003265D7"/>
    <w:rsid w:val="00332CFC"/>
    <w:rsid w:val="0034545F"/>
    <w:rsid w:val="00351087"/>
    <w:rsid w:val="00356A87"/>
    <w:rsid w:val="00364936"/>
    <w:rsid w:val="003679A5"/>
    <w:rsid w:val="00373D56"/>
    <w:rsid w:val="003746A4"/>
    <w:rsid w:val="0037535F"/>
    <w:rsid w:val="00380B52"/>
    <w:rsid w:val="003838D1"/>
    <w:rsid w:val="003865E0"/>
    <w:rsid w:val="00394F9A"/>
    <w:rsid w:val="00395DD3"/>
    <w:rsid w:val="003A2D3C"/>
    <w:rsid w:val="003A379A"/>
    <w:rsid w:val="003B3091"/>
    <w:rsid w:val="003B35DC"/>
    <w:rsid w:val="003C1360"/>
    <w:rsid w:val="003C1BA4"/>
    <w:rsid w:val="003C342F"/>
    <w:rsid w:val="003C3739"/>
    <w:rsid w:val="003C6D72"/>
    <w:rsid w:val="003C7317"/>
    <w:rsid w:val="003C7552"/>
    <w:rsid w:val="003D0FB8"/>
    <w:rsid w:val="003D23E6"/>
    <w:rsid w:val="003D4531"/>
    <w:rsid w:val="003D4A04"/>
    <w:rsid w:val="003E1CFA"/>
    <w:rsid w:val="003E3119"/>
    <w:rsid w:val="003E6F52"/>
    <w:rsid w:val="003E6FF6"/>
    <w:rsid w:val="003F01E7"/>
    <w:rsid w:val="003F1CD4"/>
    <w:rsid w:val="003F33A3"/>
    <w:rsid w:val="003F3942"/>
    <w:rsid w:val="00400D4E"/>
    <w:rsid w:val="004035C0"/>
    <w:rsid w:val="004058F7"/>
    <w:rsid w:val="00406ADF"/>
    <w:rsid w:val="004071E5"/>
    <w:rsid w:val="00407992"/>
    <w:rsid w:val="0041695F"/>
    <w:rsid w:val="00417CB3"/>
    <w:rsid w:val="0042240C"/>
    <w:rsid w:val="00424913"/>
    <w:rsid w:val="004303E0"/>
    <w:rsid w:val="00430F5C"/>
    <w:rsid w:val="004321D1"/>
    <w:rsid w:val="004411A3"/>
    <w:rsid w:val="00441856"/>
    <w:rsid w:val="00443E20"/>
    <w:rsid w:val="004442A4"/>
    <w:rsid w:val="0044634E"/>
    <w:rsid w:val="004506D1"/>
    <w:rsid w:val="004508AF"/>
    <w:rsid w:val="00450E39"/>
    <w:rsid w:val="0045286C"/>
    <w:rsid w:val="00454664"/>
    <w:rsid w:val="004577E7"/>
    <w:rsid w:val="00457B24"/>
    <w:rsid w:val="0046075A"/>
    <w:rsid w:val="00460930"/>
    <w:rsid w:val="00463AC0"/>
    <w:rsid w:val="00464165"/>
    <w:rsid w:val="00464A8D"/>
    <w:rsid w:val="00467015"/>
    <w:rsid w:val="0046747C"/>
    <w:rsid w:val="00480FB9"/>
    <w:rsid w:val="004872B4"/>
    <w:rsid w:val="00495FD2"/>
    <w:rsid w:val="0049612B"/>
    <w:rsid w:val="00496742"/>
    <w:rsid w:val="004979CF"/>
    <w:rsid w:val="004A2A7F"/>
    <w:rsid w:val="004B1CBB"/>
    <w:rsid w:val="004B2BA2"/>
    <w:rsid w:val="004B4662"/>
    <w:rsid w:val="004B5BA4"/>
    <w:rsid w:val="004C065D"/>
    <w:rsid w:val="004C1B56"/>
    <w:rsid w:val="004C5408"/>
    <w:rsid w:val="004C60DF"/>
    <w:rsid w:val="004C7968"/>
    <w:rsid w:val="004D0841"/>
    <w:rsid w:val="004D18CF"/>
    <w:rsid w:val="004D2BE2"/>
    <w:rsid w:val="004D5F25"/>
    <w:rsid w:val="004D65F8"/>
    <w:rsid w:val="004D7C77"/>
    <w:rsid w:val="004E014C"/>
    <w:rsid w:val="004E3EF9"/>
    <w:rsid w:val="004E45A9"/>
    <w:rsid w:val="004E70D3"/>
    <w:rsid w:val="004E7AE6"/>
    <w:rsid w:val="004F2040"/>
    <w:rsid w:val="00503F43"/>
    <w:rsid w:val="0050416C"/>
    <w:rsid w:val="005061A0"/>
    <w:rsid w:val="005067F8"/>
    <w:rsid w:val="0051021F"/>
    <w:rsid w:val="00510B07"/>
    <w:rsid w:val="00513CB8"/>
    <w:rsid w:val="00527D3D"/>
    <w:rsid w:val="005310AA"/>
    <w:rsid w:val="00534B1D"/>
    <w:rsid w:val="00534FC6"/>
    <w:rsid w:val="00536FE1"/>
    <w:rsid w:val="0054035F"/>
    <w:rsid w:val="005447CA"/>
    <w:rsid w:val="00544FA6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8296E"/>
    <w:rsid w:val="00593B9A"/>
    <w:rsid w:val="0059504A"/>
    <w:rsid w:val="0059798C"/>
    <w:rsid w:val="005A05A1"/>
    <w:rsid w:val="005A1048"/>
    <w:rsid w:val="005A6A7B"/>
    <w:rsid w:val="005A70B7"/>
    <w:rsid w:val="005B0927"/>
    <w:rsid w:val="005B0E35"/>
    <w:rsid w:val="005B0E3E"/>
    <w:rsid w:val="005B3035"/>
    <w:rsid w:val="005B77E1"/>
    <w:rsid w:val="005C0C40"/>
    <w:rsid w:val="005C6513"/>
    <w:rsid w:val="005D0D8E"/>
    <w:rsid w:val="005E297D"/>
    <w:rsid w:val="005E4AFE"/>
    <w:rsid w:val="005F27A2"/>
    <w:rsid w:val="005F3753"/>
    <w:rsid w:val="00604A30"/>
    <w:rsid w:val="006066AB"/>
    <w:rsid w:val="006078BF"/>
    <w:rsid w:val="006103E7"/>
    <w:rsid w:val="00612C1F"/>
    <w:rsid w:val="00616B39"/>
    <w:rsid w:val="00622412"/>
    <w:rsid w:val="00631DF4"/>
    <w:rsid w:val="00632E34"/>
    <w:rsid w:val="006349D0"/>
    <w:rsid w:val="0063505B"/>
    <w:rsid w:val="00640E52"/>
    <w:rsid w:val="00642C4F"/>
    <w:rsid w:val="0064450E"/>
    <w:rsid w:val="006504B9"/>
    <w:rsid w:val="00650739"/>
    <w:rsid w:val="00651074"/>
    <w:rsid w:val="0065251D"/>
    <w:rsid w:val="00655A25"/>
    <w:rsid w:val="00655E40"/>
    <w:rsid w:val="00660E18"/>
    <w:rsid w:val="00663C79"/>
    <w:rsid w:val="00664B34"/>
    <w:rsid w:val="00665DA0"/>
    <w:rsid w:val="0067307D"/>
    <w:rsid w:val="00674161"/>
    <w:rsid w:val="006832E6"/>
    <w:rsid w:val="00683543"/>
    <w:rsid w:val="00683660"/>
    <w:rsid w:val="006846FC"/>
    <w:rsid w:val="00685029"/>
    <w:rsid w:val="00685FD5"/>
    <w:rsid w:val="006877D4"/>
    <w:rsid w:val="0069112D"/>
    <w:rsid w:val="006958D8"/>
    <w:rsid w:val="00697112"/>
    <w:rsid w:val="006A0043"/>
    <w:rsid w:val="006A2890"/>
    <w:rsid w:val="006A4E16"/>
    <w:rsid w:val="006A5459"/>
    <w:rsid w:val="006A720F"/>
    <w:rsid w:val="006A72C3"/>
    <w:rsid w:val="006B0DF4"/>
    <w:rsid w:val="006B4CEF"/>
    <w:rsid w:val="006B60E9"/>
    <w:rsid w:val="006B6C77"/>
    <w:rsid w:val="006B7415"/>
    <w:rsid w:val="006C3906"/>
    <w:rsid w:val="006C676C"/>
    <w:rsid w:val="006D1837"/>
    <w:rsid w:val="006D567E"/>
    <w:rsid w:val="006D6567"/>
    <w:rsid w:val="006E18E2"/>
    <w:rsid w:val="006E255E"/>
    <w:rsid w:val="006E53F1"/>
    <w:rsid w:val="006F0547"/>
    <w:rsid w:val="006F3E56"/>
    <w:rsid w:val="006F3FC6"/>
    <w:rsid w:val="006F5862"/>
    <w:rsid w:val="0070354B"/>
    <w:rsid w:val="0070594F"/>
    <w:rsid w:val="00710B79"/>
    <w:rsid w:val="00711477"/>
    <w:rsid w:val="00712AE1"/>
    <w:rsid w:val="0071598E"/>
    <w:rsid w:val="00722CFC"/>
    <w:rsid w:val="00726798"/>
    <w:rsid w:val="00730130"/>
    <w:rsid w:val="00733690"/>
    <w:rsid w:val="00733A18"/>
    <w:rsid w:val="00733B1A"/>
    <w:rsid w:val="00734521"/>
    <w:rsid w:val="00743598"/>
    <w:rsid w:val="00747D03"/>
    <w:rsid w:val="00757A39"/>
    <w:rsid w:val="007600E6"/>
    <w:rsid w:val="00761B7F"/>
    <w:rsid w:val="00763BA9"/>
    <w:rsid w:val="007641E2"/>
    <w:rsid w:val="0076497E"/>
    <w:rsid w:val="0077086B"/>
    <w:rsid w:val="00773A1F"/>
    <w:rsid w:val="007824D8"/>
    <w:rsid w:val="00782DEB"/>
    <w:rsid w:val="0078325F"/>
    <w:rsid w:val="007A110D"/>
    <w:rsid w:val="007A21B8"/>
    <w:rsid w:val="007A51DE"/>
    <w:rsid w:val="007B0544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11875"/>
    <w:rsid w:val="00813CA6"/>
    <w:rsid w:val="0081421E"/>
    <w:rsid w:val="00815F39"/>
    <w:rsid w:val="008160C9"/>
    <w:rsid w:val="008163CB"/>
    <w:rsid w:val="0081783C"/>
    <w:rsid w:val="0082225F"/>
    <w:rsid w:val="00831D3E"/>
    <w:rsid w:val="008333C7"/>
    <w:rsid w:val="00836213"/>
    <w:rsid w:val="00840657"/>
    <w:rsid w:val="00840840"/>
    <w:rsid w:val="0084198E"/>
    <w:rsid w:val="00842745"/>
    <w:rsid w:val="00842871"/>
    <w:rsid w:val="008503E7"/>
    <w:rsid w:val="0085157C"/>
    <w:rsid w:val="00855AC0"/>
    <w:rsid w:val="00856D37"/>
    <w:rsid w:val="00865177"/>
    <w:rsid w:val="00867539"/>
    <w:rsid w:val="00867939"/>
    <w:rsid w:val="008722E5"/>
    <w:rsid w:val="00872F9D"/>
    <w:rsid w:val="008732DB"/>
    <w:rsid w:val="008735C5"/>
    <w:rsid w:val="00876DA2"/>
    <w:rsid w:val="00887826"/>
    <w:rsid w:val="00887D14"/>
    <w:rsid w:val="008907AA"/>
    <w:rsid w:val="00890F70"/>
    <w:rsid w:val="00896B33"/>
    <w:rsid w:val="008A00DF"/>
    <w:rsid w:val="008A0E29"/>
    <w:rsid w:val="008A1032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1B94"/>
    <w:rsid w:val="008D3878"/>
    <w:rsid w:val="008D481F"/>
    <w:rsid w:val="008F0CCC"/>
    <w:rsid w:val="008F1BB8"/>
    <w:rsid w:val="008F2E93"/>
    <w:rsid w:val="008F4033"/>
    <w:rsid w:val="008F63F6"/>
    <w:rsid w:val="008F6997"/>
    <w:rsid w:val="008F6D8B"/>
    <w:rsid w:val="0090153B"/>
    <w:rsid w:val="00913DFA"/>
    <w:rsid w:val="009179B1"/>
    <w:rsid w:val="00934B68"/>
    <w:rsid w:val="00934D1F"/>
    <w:rsid w:val="00940394"/>
    <w:rsid w:val="009421B3"/>
    <w:rsid w:val="00942DCD"/>
    <w:rsid w:val="00943C07"/>
    <w:rsid w:val="009447B4"/>
    <w:rsid w:val="0094632E"/>
    <w:rsid w:val="00946617"/>
    <w:rsid w:val="00956D9A"/>
    <w:rsid w:val="009570D9"/>
    <w:rsid w:val="00961F26"/>
    <w:rsid w:val="0096317B"/>
    <w:rsid w:val="009631B5"/>
    <w:rsid w:val="00970824"/>
    <w:rsid w:val="0097548D"/>
    <w:rsid w:val="009801F4"/>
    <w:rsid w:val="009802D8"/>
    <w:rsid w:val="00981F2C"/>
    <w:rsid w:val="009853E5"/>
    <w:rsid w:val="00986847"/>
    <w:rsid w:val="009869F7"/>
    <w:rsid w:val="00994671"/>
    <w:rsid w:val="00995CF3"/>
    <w:rsid w:val="009A1C28"/>
    <w:rsid w:val="009A4DD2"/>
    <w:rsid w:val="009A6566"/>
    <w:rsid w:val="009B2AFA"/>
    <w:rsid w:val="009B7549"/>
    <w:rsid w:val="009B7724"/>
    <w:rsid w:val="009C1C10"/>
    <w:rsid w:val="009C7BE8"/>
    <w:rsid w:val="009C7E6A"/>
    <w:rsid w:val="009D0A38"/>
    <w:rsid w:val="009D0BA5"/>
    <w:rsid w:val="009D1123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9F42F6"/>
    <w:rsid w:val="00A00B25"/>
    <w:rsid w:val="00A00E10"/>
    <w:rsid w:val="00A0148A"/>
    <w:rsid w:val="00A01EB3"/>
    <w:rsid w:val="00A05457"/>
    <w:rsid w:val="00A10434"/>
    <w:rsid w:val="00A131DD"/>
    <w:rsid w:val="00A1333E"/>
    <w:rsid w:val="00A17AEE"/>
    <w:rsid w:val="00A21CEF"/>
    <w:rsid w:val="00A240DA"/>
    <w:rsid w:val="00A27891"/>
    <w:rsid w:val="00A325C2"/>
    <w:rsid w:val="00A342C1"/>
    <w:rsid w:val="00A41249"/>
    <w:rsid w:val="00A41CAC"/>
    <w:rsid w:val="00A431F6"/>
    <w:rsid w:val="00A440D4"/>
    <w:rsid w:val="00A50675"/>
    <w:rsid w:val="00A53490"/>
    <w:rsid w:val="00A535B3"/>
    <w:rsid w:val="00A54767"/>
    <w:rsid w:val="00A560B6"/>
    <w:rsid w:val="00A6042A"/>
    <w:rsid w:val="00A6427F"/>
    <w:rsid w:val="00A644F3"/>
    <w:rsid w:val="00A72880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29D7"/>
    <w:rsid w:val="00A94DE7"/>
    <w:rsid w:val="00A95B76"/>
    <w:rsid w:val="00A96A0F"/>
    <w:rsid w:val="00A97A9D"/>
    <w:rsid w:val="00AA5434"/>
    <w:rsid w:val="00AA7434"/>
    <w:rsid w:val="00AB0B69"/>
    <w:rsid w:val="00AB3A86"/>
    <w:rsid w:val="00AB3FD5"/>
    <w:rsid w:val="00AB56E4"/>
    <w:rsid w:val="00AC10BA"/>
    <w:rsid w:val="00AC755C"/>
    <w:rsid w:val="00AD454B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06D2A"/>
    <w:rsid w:val="00B14426"/>
    <w:rsid w:val="00B15CFB"/>
    <w:rsid w:val="00B23E06"/>
    <w:rsid w:val="00B27530"/>
    <w:rsid w:val="00B3231B"/>
    <w:rsid w:val="00B40348"/>
    <w:rsid w:val="00B40B4D"/>
    <w:rsid w:val="00B43B7C"/>
    <w:rsid w:val="00B4474D"/>
    <w:rsid w:val="00B461E2"/>
    <w:rsid w:val="00B53671"/>
    <w:rsid w:val="00B54209"/>
    <w:rsid w:val="00B5620D"/>
    <w:rsid w:val="00B6296E"/>
    <w:rsid w:val="00B6707C"/>
    <w:rsid w:val="00B73CEE"/>
    <w:rsid w:val="00B743EA"/>
    <w:rsid w:val="00B74DEE"/>
    <w:rsid w:val="00B773DE"/>
    <w:rsid w:val="00B87A3A"/>
    <w:rsid w:val="00B95F2E"/>
    <w:rsid w:val="00B96515"/>
    <w:rsid w:val="00BA16F5"/>
    <w:rsid w:val="00BB284F"/>
    <w:rsid w:val="00BB36B9"/>
    <w:rsid w:val="00BC06BE"/>
    <w:rsid w:val="00BC0FBF"/>
    <w:rsid w:val="00BC20DD"/>
    <w:rsid w:val="00BC2374"/>
    <w:rsid w:val="00BC250C"/>
    <w:rsid w:val="00BC3099"/>
    <w:rsid w:val="00BC4FDA"/>
    <w:rsid w:val="00BD0ABA"/>
    <w:rsid w:val="00BD3C15"/>
    <w:rsid w:val="00BE3566"/>
    <w:rsid w:val="00BF1CDD"/>
    <w:rsid w:val="00BF328F"/>
    <w:rsid w:val="00BF3470"/>
    <w:rsid w:val="00BF3A08"/>
    <w:rsid w:val="00BF3D28"/>
    <w:rsid w:val="00C0640A"/>
    <w:rsid w:val="00C072D9"/>
    <w:rsid w:val="00C07906"/>
    <w:rsid w:val="00C133E8"/>
    <w:rsid w:val="00C22AE8"/>
    <w:rsid w:val="00C30EAC"/>
    <w:rsid w:val="00C33C2B"/>
    <w:rsid w:val="00C351AD"/>
    <w:rsid w:val="00C35EB1"/>
    <w:rsid w:val="00C404C4"/>
    <w:rsid w:val="00C4666B"/>
    <w:rsid w:val="00C467D4"/>
    <w:rsid w:val="00C47F26"/>
    <w:rsid w:val="00C52EC2"/>
    <w:rsid w:val="00C53772"/>
    <w:rsid w:val="00C62F31"/>
    <w:rsid w:val="00C635C5"/>
    <w:rsid w:val="00C639C3"/>
    <w:rsid w:val="00C64646"/>
    <w:rsid w:val="00C717F4"/>
    <w:rsid w:val="00C80D49"/>
    <w:rsid w:val="00C8106C"/>
    <w:rsid w:val="00C811FC"/>
    <w:rsid w:val="00C8771F"/>
    <w:rsid w:val="00C90049"/>
    <w:rsid w:val="00C9073D"/>
    <w:rsid w:val="00C90C6F"/>
    <w:rsid w:val="00C910DE"/>
    <w:rsid w:val="00C93429"/>
    <w:rsid w:val="00C97632"/>
    <w:rsid w:val="00CA040D"/>
    <w:rsid w:val="00CA1A6D"/>
    <w:rsid w:val="00CA1D2E"/>
    <w:rsid w:val="00CA1F10"/>
    <w:rsid w:val="00CA7919"/>
    <w:rsid w:val="00CB04EC"/>
    <w:rsid w:val="00CC2C11"/>
    <w:rsid w:val="00CC32CD"/>
    <w:rsid w:val="00CC4432"/>
    <w:rsid w:val="00CC5EE5"/>
    <w:rsid w:val="00CC70BB"/>
    <w:rsid w:val="00CC7634"/>
    <w:rsid w:val="00CD2766"/>
    <w:rsid w:val="00CD5615"/>
    <w:rsid w:val="00CE1D62"/>
    <w:rsid w:val="00CE4374"/>
    <w:rsid w:val="00CE672D"/>
    <w:rsid w:val="00CF03FA"/>
    <w:rsid w:val="00CF0A27"/>
    <w:rsid w:val="00CF1332"/>
    <w:rsid w:val="00CF47DB"/>
    <w:rsid w:val="00CF5FBC"/>
    <w:rsid w:val="00CF6765"/>
    <w:rsid w:val="00D0009A"/>
    <w:rsid w:val="00D0058F"/>
    <w:rsid w:val="00D076AD"/>
    <w:rsid w:val="00D10D9F"/>
    <w:rsid w:val="00D1442F"/>
    <w:rsid w:val="00D15C56"/>
    <w:rsid w:val="00D202FC"/>
    <w:rsid w:val="00D34A9D"/>
    <w:rsid w:val="00D3535C"/>
    <w:rsid w:val="00D463EE"/>
    <w:rsid w:val="00D504BE"/>
    <w:rsid w:val="00D54AC4"/>
    <w:rsid w:val="00D57EB9"/>
    <w:rsid w:val="00D61169"/>
    <w:rsid w:val="00D61834"/>
    <w:rsid w:val="00D62D15"/>
    <w:rsid w:val="00D725F4"/>
    <w:rsid w:val="00D768F1"/>
    <w:rsid w:val="00D82F51"/>
    <w:rsid w:val="00D851D4"/>
    <w:rsid w:val="00D85C45"/>
    <w:rsid w:val="00D91914"/>
    <w:rsid w:val="00D943CC"/>
    <w:rsid w:val="00D95310"/>
    <w:rsid w:val="00D96273"/>
    <w:rsid w:val="00D97F73"/>
    <w:rsid w:val="00DA04BE"/>
    <w:rsid w:val="00DA3356"/>
    <w:rsid w:val="00DB03EF"/>
    <w:rsid w:val="00DB697F"/>
    <w:rsid w:val="00DC1076"/>
    <w:rsid w:val="00DC1495"/>
    <w:rsid w:val="00DC4256"/>
    <w:rsid w:val="00DC7101"/>
    <w:rsid w:val="00DC7A57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203F"/>
    <w:rsid w:val="00E23B64"/>
    <w:rsid w:val="00E24874"/>
    <w:rsid w:val="00E24B5F"/>
    <w:rsid w:val="00E2730F"/>
    <w:rsid w:val="00E31A7F"/>
    <w:rsid w:val="00E33045"/>
    <w:rsid w:val="00E34EE5"/>
    <w:rsid w:val="00E35A8F"/>
    <w:rsid w:val="00E4033E"/>
    <w:rsid w:val="00E4088A"/>
    <w:rsid w:val="00E40F5E"/>
    <w:rsid w:val="00E53A7C"/>
    <w:rsid w:val="00E56FAA"/>
    <w:rsid w:val="00E576F4"/>
    <w:rsid w:val="00E57913"/>
    <w:rsid w:val="00E57B36"/>
    <w:rsid w:val="00E62960"/>
    <w:rsid w:val="00E64CC8"/>
    <w:rsid w:val="00E66A12"/>
    <w:rsid w:val="00E67302"/>
    <w:rsid w:val="00E67AD1"/>
    <w:rsid w:val="00E70F15"/>
    <w:rsid w:val="00E7408F"/>
    <w:rsid w:val="00E74BCC"/>
    <w:rsid w:val="00E81730"/>
    <w:rsid w:val="00E82D3D"/>
    <w:rsid w:val="00E83C34"/>
    <w:rsid w:val="00E83F53"/>
    <w:rsid w:val="00E848E3"/>
    <w:rsid w:val="00E90553"/>
    <w:rsid w:val="00E90586"/>
    <w:rsid w:val="00EA0F88"/>
    <w:rsid w:val="00EA15A3"/>
    <w:rsid w:val="00EA2EAE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0FA8"/>
    <w:rsid w:val="00F11A55"/>
    <w:rsid w:val="00F1397A"/>
    <w:rsid w:val="00F216DC"/>
    <w:rsid w:val="00F241A8"/>
    <w:rsid w:val="00F24BCE"/>
    <w:rsid w:val="00F27694"/>
    <w:rsid w:val="00F31E67"/>
    <w:rsid w:val="00F33F42"/>
    <w:rsid w:val="00F44E89"/>
    <w:rsid w:val="00F53738"/>
    <w:rsid w:val="00F555FD"/>
    <w:rsid w:val="00F57AB2"/>
    <w:rsid w:val="00F64C08"/>
    <w:rsid w:val="00F725F5"/>
    <w:rsid w:val="00F808C1"/>
    <w:rsid w:val="00F82427"/>
    <w:rsid w:val="00F8596E"/>
    <w:rsid w:val="00F87D17"/>
    <w:rsid w:val="00F87D4B"/>
    <w:rsid w:val="00F91161"/>
    <w:rsid w:val="00F91A20"/>
    <w:rsid w:val="00F954B8"/>
    <w:rsid w:val="00FA4E1E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8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mailto:sc08-or@ukr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8-or@ukr.net" TargetMode="External"/><Relationship Id="rId10" Type="http://schemas.openxmlformats.org/officeDocument/2006/relationships/hyperlink" Target="mailto:sc08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Relationship Id="rId14" Type="http://schemas.openxmlformats.org/officeDocument/2006/relationships/hyperlink" Target="mailto:sc08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9</Pages>
  <Words>8577</Words>
  <Characters>4890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sc01-or@ukr.net</dc:creator>
  <cp:lastModifiedBy>USER</cp:lastModifiedBy>
  <cp:revision>658</cp:revision>
  <cp:lastPrinted>2025-02-10T13:58:00Z</cp:lastPrinted>
  <dcterms:created xsi:type="dcterms:W3CDTF">2022-06-18T15:56:00Z</dcterms:created>
  <dcterms:modified xsi:type="dcterms:W3CDTF">2025-02-17T10:50:00Z</dcterms:modified>
</cp:coreProperties>
</file>