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5FE9941" w14:textId="77777777" w:rsidR="001A5FF4" w:rsidRDefault="001A5FF4" w:rsidP="00AE59DC">
      <w:pPr>
        <w:pStyle w:val="a3"/>
        <w:tabs>
          <w:tab w:val="left" w:pos="851"/>
        </w:tabs>
        <w:spacing w:after="0" w:line="240" w:lineRule="auto"/>
        <w:ind w:left="786"/>
        <w:contextualSpacing w:val="0"/>
        <w:jc w:val="both"/>
        <w:rPr>
          <w:rFonts w:ascii="Times New Roman" w:hAnsi="Times New Roman"/>
          <w:sz w:val="24"/>
          <w:szCs w:val="24"/>
          <w:lang w:eastAsia="ru-RU"/>
        </w:rPr>
      </w:pPr>
      <w:r w:rsidRPr="001A5FF4">
        <w:rPr>
          <w:rFonts w:ascii="Times New Roman" w:hAnsi="Times New Roman"/>
          <w:sz w:val="24"/>
          <w:szCs w:val="24"/>
          <w:lang w:eastAsia="ru-RU"/>
        </w:rPr>
        <w:t xml:space="preserve">Автотранспортні послуги </w:t>
      </w:r>
    </w:p>
    <w:p w14:paraId="60C210AF" w14:textId="4B04AFED" w:rsidR="00AE59DC" w:rsidRPr="001A5FF4" w:rsidRDefault="00AE59DC" w:rsidP="001A5FF4">
      <w:pPr>
        <w:spacing w:after="0"/>
        <w:rPr>
          <w:rFonts w:ascii="Times New Roman" w:hAnsi="Times New Roman"/>
          <w:sz w:val="24"/>
          <w:szCs w:val="24"/>
          <w:lang w:eastAsia="ru-RU"/>
        </w:rPr>
      </w:pPr>
      <w:r w:rsidRPr="00AE59DC">
        <w:rPr>
          <w:rFonts w:ascii="Times New Roman" w:hAnsi="Times New Roman"/>
          <w:sz w:val="24"/>
          <w:szCs w:val="24"/>
          <w:lang w:eastAsia="ru-RU"/>
        </w:rPr>
        <w:t xml:space="preserve">(Код за ДК 021:2015 – </w:t>
      </w:r>
      <w:r w:rsidR="001A5FF4" w:rsidRPr="001A5FF4">
        <w:rPr>
          <w:rFonts w:ascii="Times New Roman" w:hAnsi="Times New Roman"/>
          <w:sz w:val="24"/>
          <w:szCs w:val="24"/>
          <w:lang w:eastAsia="ru-RU"/>
        </w:rPr>
        <w:t>60140000-1 Нерегулярні пасажи</w:t>
      </w:r>
      <w:r w:rsidR="001A5FF4">
        <w:rPr>
          <w:rFonts w:ascii="Times New Roman" w:hAnsi="Times New Roman"/>
          <w:sz w:val="24"/>
          <w:szCs w:val="24"/>
          <w:lang w:eastAsia="ru-RU"/>
        </w:rPr>
        <w:t>рські перевезення</w:t>
      </w:r>
      <w:r w:rsidRPr="001A5FF4">
        <w:rPr>
          <w:rFonts w:ascii="Times New Roman" w:hAnsi="Times New Roman"/>
          <w:sz w:val="24"/>
          <w:szCs w:val="24"/>
          <w:lang w:eastAsia="ru-RU"/>
        </w:rPr>
        <w:t>)</w:t>
      </w:r>
    </w:p>
    <w:p w14:paraId="32A38D32" w14:textId="029D1F2F" w:rsidR="00DD00C2" w:rsidRPr="00990A2D" w:rsidRDefault="000B1F80" w:rsidP="001A5FF4">
      <w:pPr>
        <w:pStyle w:val="a3"/>
        <w:numPr>
          <w:ilvl w:val="0"/>
          <w:numId w:val="1"/>
        </w:numPr>
        <w:tabs>
          <w:tab w:val="left" w:pos="851"/>
        </w:tabs>
        <w:spacing w:after="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 xml:space="preserve">Ідентифікатор закупівлі: </w:t>
      </w:r>
    </w:p>
    <w:p w14:paraId="74C0502A" w14:textId="77777777" w:rsidR="003C1407" w:rsidRPr="003C1407" w:rsidRDefault="00DD00C2" w:rsidP="007D3C09">
      <w:pPr>
        <w:pStyle w:val="a3"/>
        <w:tabs>
          <w:tab w:val="left" w:pos="0"/>
        </w:tabs>
        <w:spacing w:after="120" w:line="240" w:lineRule="auto"/>
        <w:ind w:left="0" w:firstLine="567"/>
        <w:contextualSpacing w:val="0"/>
        <w:jc w:val="both"/>
        <w:rPr>
          <w:rFonts w:ascii="Times New Roman" w:eastAsia="Times New Roman" w:hAnsi="Times New Roman"/>
          <w:bCs/>
          <w:sz w:val="24"/>
          <w:szCs w:val="24"/>
          <w:lang w:val="en-US" w:eastAsia="ru-RU"/>
        </w:rPr>
      </w:pPr>
      <w:r w:rsidRPr="00990A2D">
        <w:rPr>
          <w:rFonts w:ascii="Times New Roman" w:eastAsia="Times New Roman" w:hAnsi="Times New Roman"/>
          <w:sz w:val="24"/>
          <w:szCs w:val="24"/>
          <w:lang w:eastAsia="ru-RU"/>
        </w:rPr>
        <w:tab/>
      </w:r>
      <w:r w:rsidR="003C1407" w:rsidRPr="003C1407">
        <w:rPr>
          <w:rFonts w:ascii="Times New Roman" w:eastAsia="Times New Roman" w:hAnsi="Times New Roman"/>
          <w:bCs/>
          <w:sz w:val="24"/>
          <w:szCs w:val="24"/>
          <w:lang w:eastAsia="ru-RU"/>
        </w:rPr>
        <w:t>UA-P-2025-06-12-009713-a</w:t>
      </w:r>
    </w:p>
    <w:p w14:paraId="286E82C8" w14:textId="10D055C5" w:rsidR="000B1F80" w:rsidRPr="00EF5CB4" w:rsidRDefault="00595B53" w:rsidP="007D3C09">
      <w:pPr>
        <w:pStyle w:val="a3"/>
        <w:tabs>
          <w:tab w:val="left" w:pos="0"/>
        </w:tabs>
        <w:spacing w:after="120" w:line="240" w:lineRule="auto"/>
        <w:ind w:left="0" w:firstLine="567"/>
        <w:contextualSpacing w:val="0"/>
        <w:jc w:val="both"/>
        <w:rPr>
          <w:rFonts w:ascii="Times New Roman" w:hAnsi="Times New Roman"/>
          <w:sz w:val="24"/>
          <w:szCs w:val="24"/>
          <w:lang w:val="ru-RU"/>
        </w:rPr>
      </w:pPr>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46DD6E46" w14:textId="77777777" w:rsidR="001A5FF4" w:rsidRDefault="00045F24" w:rsidP="001A5FF4">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1A5FF4" w:rsidRPr="001A5FF4">
        <w:rPr>
          <w:rFonts w:ascii="Times New Roman" w:eastAsia="Times New Roman" w:hAnsi="Times New Roman"/>
          <w:sz w:val="24"/>
          <w:szCs w:val="24"/>
          <w:lang w:eastAsia="ru-RU"/>
        </w:rPr>
        <w:t>Технічні та якісні характеристики предмета закупівлі визначені відповідно до реальних потреб замовника в автотранспортних послугах та оптимального співвідношення ціни та якості, з урахуванням вимог нормативних документів у цій сфері.</w:t>
      </w:r>
    </w:p>
    <w:p w14:paraId="25D7C9FC" w14:textId="4FE2950C" w:rsidR="00481229" w:rsidRPr="001A5FF4" w:rsidRDefault="00481229" w:rsidP="001A5FF4">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1A5FF4">
        <w:rPr>
          <w:rFonts w:ascii="Times New Roman" w:eastAsia="Times New Roman" w:hAnsi="Times New Roman"/>
          <w:b/>
          <w:sz w:val="24"/>
          <w:szCs w:val="24"/>
          <w:lang w:eastAsia="ru-RU"/>
        </w:rPr>
        <w:t>Очікувана вартість предмета закупівлі:</w:t>
      </w:r>
      <w:r w:rsidR="00C27536" w:rsidRPr="001A5FF4">
        <w:rPr>
          <w:rFonts w:ascii="Times New Roman" w:eastAsia="Times New Roman" w:hAnsi="Times New Roman"/>
          <w:bCs/>
          <w:color w:val="000000"/>
          <w:sz w:val="24"/>
          <w:szCs w:val="24"/>
          <w:lang w:eastAsia="ru-RU" w:bidi="uk-UA"/>
        </w:rPr>
        <w:t xml:space="preserve"> </w:t>
      </w:r>
      <w:r w:rsidR="00FF35D4" w:rsidRPr="00FF35D4">
        <w:rPr>
          <w:rFonts w:ascii="Times New Roman" w:eastAsia="Times New Roman" w:hAnsi="Times New Roman"/>
          <w:b/>
          <w:bCs/>
          <w:color w:val="000000" w:themeColor="text1"/>
          <w:sz w:val="24"/>
          <w:szCs w:val="24"/>
          <w:lang w:eastAsia="ru-RU" w:bidi="uk-UA"/>
        </w:rPr>
        <w:t>1681978,50</w:t>
      </w:r>
      <w:r w:rsidR="00FF35D4" w:rsidRPr="00FF35D4">
        <w:rPr>
          <w:rFonts w:ascii="Times New Roman" w:eastAsia="Times New Roman" w:hAnsi="Times New Roman"/>
          <w:bCs/>
          <w:color w:val="000000" w:themeColor="text1"/>
          <w:sz w:val="24"/>
          <w:szCs w:val="24"/>
          <w:lang w:eastAsia="ru-RU" w:bidi="uk-UA"/>
        </w:rPr>
        <w:t xml:space="preserve"> </w:t>
      </w:r>
      <w:r w:rsidRPr="001A5FF4">
        <w:rPr>
          <w:rFonts w:ascii="Times New Roman" w:eastAsia="Times New Roman" w:hAnsi="Times New Roman"/>
          <w:bCs/>
          <w:color w:val="000000"/>
          <w:sz w:val="24"/>
          <w:szCs w:val="24"/>
          <w:lang w:eastAsia="ru-RU"/>
        </w:rPr>
        <w:t>грн. з ПДВ</w:t>
      </w:r>
      <w:r w:rsidR="005B343F" w:rsidRPr="001A5FF4">
        <w:rPr>
          <w:rFonts w:ascii="Times New Roman" w:eastAsia="Times New Roman" w:hAnsi="Times New Roman"/>
          <w:bCs/>
          <w:color w:val="000000"/>
          <w:sz w:val="24"/>
          <w:szCs w:val="24"/>
          <w:lang w:eastAsia="ru-RU"/>
        </w:rPr>
        <w:t>.</w:t>
      </w: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w:t>
      </w:r>
      <w:bookmarkStart w:id="0" w:name="_GoBack"/>
      <w:bookmarkEnd w:id="0"/>
      <w:r w:rsidR="00B12373" w:rsidRPr="00990A2D">
        <w:rPr>
          <w:rFonts w:ascii="Times New Roman" w:eastAsia="Times New Roman" w:hAnsi="Times New Roman"/>
          <w:b/>
          <w:sz w:val="24"/>
          <w:szCs w:val="24"/>
          <w:lang w:eastAsia="ru-RU"/>
        </w:rPr>
        <w:t>сті предмета закупівлі</w:t>
      </w:r>
      <w:r w:rsidR="00C819C9" w:rsidRPr="00990A2D">
        <w:rPr>
          <w:rFonts w:ascii="Times New Roman" w:eastAsia="Times New Roman" w:hAnsi="Times New Roman"/>
          <w:b/>
          <w:sz w:val="24"/>
          <w:szCs w:val="24"/>
          <w:lang w:eastAsia="ru-RU"/>
        </w:rPr>
        <w:t>:</w:t>
      </w:r>
    </w:p>
    <w:p w14:paraId="7501B2F9" w14:textId="77777777"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w:t>
      </w:r>
    </w:p>
    <w:p w14:paraId="779CEC39" w14:textId="77777777" w:rsidR="00627C7E" w:rsidRDefault="00627C7E" w:rsidP="001831B7">
      <w:pPr>
        <w:spacing w:after="0" w:line="240" w:lineRule="auto"/>
        <w:ind w:firstLine="708"/>
        <w:jc w:val="both"/>
        <w:rPr>
          <w:rFonts w:ascii="Times New Roman" w:hAnsi="Times New Roman"/>
          <w:sz w:val="24"/>
          <w:szCs w:val="24"/>
          <w:lang w:val="ru-RU"/>
        </w:rPr>
      </w:pPr>
      <w:r w:rsidRPr="00627C7E">
        <w:rPr>
          <w:rFonts w:ascii="Times New Roman" w:hAnsi="Times New Roman"/>
          <w:sz w:val="24"/>
          <w:szCs w:val="24"/>
        </w:rPr>
        <w:t xml:space="preserve">Очікувану вартість визначено на підставі ціни попередніх власних </w:t>
      </w:r>
      <w:proofErr w:type="spellStart"/>
      <w:r w:rsidRPr="00627C7E">
        <w:rPr>
          <w:rFonts w:ascii="Times New Roman" w:hAnsi="Times New Roman"/>
          <w:sz w:val="24"/>
          <w:szCs w:val="24"/>
        </w:rPr>
        <w:t>закупівель</w:t>
      </w:r>
      <w:proofErr w:type="spellEnd"/>
      <w:r w:rsidRPr="00627C7E">
        <w:rPr>
          <w:rFonts w:ascii="Times New Roman" w:hAnsi="Times New Roman"/>
          <w:sz w:val="24"/>
          <w:szCs w:val="24"/>
        </w:rPr>
        <w:t xml:space="preserve"> замовника (укладених договорів) аналогічних/ідентичних товарів/послуг</w:t>
      </w:r>
      <w:r>
        <w:rPr>
          <w:rFonts w:ascii="Times New Roman" w:hAnsi="Times New Roman"/>
          <w:sz w:val="24"/>
          <w:szCs w:val="24"/>
          <w:lang w:val="ru-RU"/>
        </w:rPr>
        <w:t>.</w:t>
      </w:r>
    </w:p>
    <w:p w14:paraId="63E1882C" w14:textId="5A1F3FF1" w:rsidR="001831B7" w:rsidRDefault="000122AD" w:rsidP="001831B7">
      <w:pPr>
        <w:spacing w:after="0" w:line="240" w:lineRule="auto"/>
        <w:ind w:firstLine="708"/>
        <w:jc w:val="both"/>
        <w:rPr>
          <w:rFonts w:ascii="Times New Roman" w:hAnsi="Times New Roman"/>
          <w:sz w:val="24"/>
          <w:szCs w:val="24"/>
        </w:rPr>
      </w:pPr>
      <w:r w:rsidRPr="000122AD">
        <w:rPr>
          <w:rFonts w:ascii="Times New Roman" w:hAnsi="Times New Roman"/>
          <w:sz w:val="24"/>
          <w:szCs w:val="24"/>
        </w:rPr>
        <w:t xml:space="preserve">Вартість фактично наданих послуг визначається на підставі вартості </w:t>
      </w:r>
      <w:r w:rsidR="001831B7">
        <w:rPr>
          <w:rFonts w:ascii="Times New Roman" w:hAnsi="Times New Roman"/>
          <w:sz w:val="24"/>
          <w:szCs w:val="24"/>
        </w:rPr>
        <w:t>1 км</w:t>
      </w:r>
      <w:r w:rsidRPr="000122AD">
        <w:rPr>
          <w:rFonts w:ascii="Times New Roman" w:hAnsi="Times New Roman"/>
          <w:sz w:val="24"/>
          <w:szCs w:val="24"/>
        </w:rPr>
        <w:t xml:space="preserve"> </w:t>
      </w:r>
      <w:r w:rsidR="001831B7">
        <w:rPr>
          <w:rFonts w:ascii="Times New Roman" w:hAnsi="Times New Roman"/>
          <w:sz w:val="24"/>
          <w:szCs w:val="24"/>
        </w:rPr>
        <w:t>пробігу та 1 год користування</w:t>
      </w:r>
      <w:r w:rsidRPr="000122AD">
        <w:rPr>
          <w:rFonts w:ascii="Times New Roman" w:hAnsi="Times New Roman"/>
          <w:sz w:val="24"/>
          <w:szCs w:val="24"/>
        </w:rPr>
        <w:t xml:space="preserve"> </w:t>
      </w:r>
      <w:r w:rsidR="001831B7">
        <w:rPr>
          <w:rFonts w:ascii="Times New Roman" w:hAnsi="Times New Roman"/>
          <w:sz w:val="24"/>
          <w:szCs w:val="24"/>
        </w:rPr>
        <w:t>авто.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2"/>
        <w:gridCol w:w="1970"/>
        <w:gridCol w:w="1778"/>
        <w:gridCol w:w="1835"/>
      </w:tblGrid>
      <w:tr w:rsidR="001831B7" w:rsidRPr="001831B7" w14:paraId="6C0847FF" w14:textId="77777777" w:rsidTr="00E373A2">
        <w:trPr>
          <w:trHeight w:val="1176"/>
        </w:trPr>
        <w:tc>
          <w:tcPr>
            <w:tcW w:w="2167" w:type="pct"/>
            <w:shd w:val="clear" w:color="auto" w:fill="auto"/>
            <w:noWrap/>
            <w:hideMark/>
          </w:tcPr>
          <w:p w14:paraId="7917878B"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p>
          <w:p w14:paraId="16B7D55C"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Технічні вимоги до автотранспорту</w:t>
            </w:r>
          </w:p>
        </w:tc>
        <w:tc>
          <w:tcPr>
            <w:tcW w:w="999" w:type="pct"/>
          </w:tcPr>
          <w:p w14:paraId="2580F99F"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Кіль-кість автотранспорту, одиниць</w:t>
            </w:r>
          </w:p>
        </w:tc>
        <w:tc>
          <w:tcPr>
            <w:tcW w:w="902" w:type="pct"/>
            <w:shd w:val="clear" w:color="auto" w:fill="auto"/>
            <w:hideMark/>
          </w:tcPr>
          <w:p w14:paraId="5FF52260"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Очікувальний загальний пробіг, </w:t>
            </w:r>
          </w:p>
          <w:p w14:paraId="5A34A001"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км</w:t>
            </w:r>
          </w:p>
        </w:tc>
        <w:tc>
          <w:tcPr>
            <w:tcW w:w="931" w:type="pct"/>
            <w:shd w:val="clear" w:color="auto" w:fill="auto"/>
            <w:hideMark/>
          </w:tcPr>
          <w:p w14:paraId="2FEB2C1E"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Очікувальний час використання, годин</w:t>
            </w:r>
          </w:p>
        </w:tc>
      </w:tr>
      <w:tr w:rsidR="001831B7" w:rsidRPr="001831B7" w14:paraId="4D28536D" w14:textId="77777777" w:rsidTr="00E373A2">
        <w:trPr>
          <w:trHeight w:val="1128"/>
        </w:trPr>
        <w:tc>
          <w:tcPr>
            <w:tcW w:w="2167" w:type="pct"/>
            <w:shd w:val="clear" w:color="auto" w:fill="auto"/>
            <w:hideMark/>
          </w:tcPr>
          <w:p w14:paraId="14BEFE52"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автомобіль легковий з типом кузова седан – В, з об’ємом двигуна не менше 1700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xml:space="preserve">,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2018 року </w:t>
            </w:r>
          </w:p>
        </w:tc>
        <w:tc>
          <w:tcPr>
            <w:tcW w:w="999" w:type="pct"/>
          </w:tcPr>
          <w:p w14:paraId="7E2F4CDA"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7A448D1"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48A836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0E085B4"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075F82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8BE8927"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w:t>
            </w:r>
          </w:p>
          <w:p w14:paraId="10A061F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3DA9DB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24E23C2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162B15AA"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tc>
        <w:tc>
          <w:tcPr>
            <w:tcW w:w="902" w:type="pct"/>
            <w:shd w:val="clear" w:color="auto" w:fill="auto"/>
            <w:noWrap/>
          </w:tcPr>
          <w:p w14:paraId="0DEADEA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66C2926"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E735C09"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2A9EBF2E" w14:textId="150586BA" w:rsidR="001831B7" w:rsidRPr="001831B7" w:rsidRDefault="00627C7E" w:rsidP="001831B7">
            <w:pPr>
              <w:suppressAutoHyphen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42</w:t>
            </w:r>
            <w:r w:rsidR="001831B7" w:rsidRPr="001831B7">
              <w:rPr>
                <w:rFonts w:ascii="Times New Roman" w:eastAsia="Times New Roman" w:hAnsi="Times New Roman"/>
                <w:color w:val="000000"/>
                <w:sz w:val="24"/>
                <w:szCs w:val="24"/>
                <w:lang w:eastAsia="ru-RU"/>
              </w:rPr>
              <w:t>000</w:t>
            </w:r>
          </w:p>
          <w:p w14:paraId="27190F9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7770EF0"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D84B7D1"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78CDAB0" w14:textId="77777777" w:rsidR="001831B7" w:rsidRPr="001831B7" w:rsidRDefault="001831B7" w:rsidP="001831B7">
            <w:pPr>
              <w:suppressAutoHyphens/>
              <w:spacing w:after="0" w:line="240" w:lineRule="auto"/>
              <w:jc w:val="center"/>
              <w:rPr>
                <w:rFonts w:ascii="Times New Roman" w:eastAsia="Times New Roman" w:hAnsi="Times New Roman"/>
                <w:b/>
                <w:color w:val="000000"/>
                <w:sz w:val="24"/>
                <w:szCs w:val="24"/>
                <w:lang w:eastAsia="ru-RU"/>
              </w:rPr>
            </w:pPr>
          </w:p>
        </w:tc>
        <w:tc>
          <w:tcPr>
            <w:tcW w:w="931" w:type="pct"/>
            <w:shd w:val="clear" w:color="auto" w:fill="auto"/>
            <w:noWrap/>
          </w:tcPr>
          <w:p w14:paraId="21AE8541" w14:textId="3C69EAEF" w:rsidR="001831B7" w:rsidRPr="001831B7" w:rsidRDefault="00627C7E" w:rsidP="001831B7">
            <w:pPr>
              <w:suppressAutoHyphen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1056</w:t>
            </w:r>
            <w:r w:rsidR="001831B7" w:rsidRPr="001831B7">
              <w:rPr>
                <w:rFonts w:ascii="Times New Roman" w:eastAsia="Times New Roman" w:hAnsi="Times New Roman"/>
                <w:color w:val="000000"/>
                <w:sz w:val="24"/>
                <w:szCs w:val="24"/>
                <w:lang w:eastAsia="ru-RU"/>
              </w:rPr>
              <w:t xml:space="preserve">  (у </w:t>
            </w:r>
            <w:proofErr w:type="gramStart"/>
            <w:r w:rsidR="001831B7" w:rsidRPr="001831B7">
              <w:rPr>
                <w:rFonts w:ascii="Times New Roman" w:eastAsia="Times New Roman" w:hAnsi="Times New Roman"/>
                <w:color w:val="000000"/>
                <w:sz w:val="24"/>
                <w:szCs w:val="24"/>
                <w:lang w:eastAsia="ru-RU"/>
              </w:rPr>
              <w:t>межах</w:t>
            </w:r>
            <w:proofErr w:type="gramEnd"/>
            <w:r w:rsidR="001831B7" w:rsidRPr="001831B7">
              <w:rPr>
                <w:rFonts w:ascii="Times New Roman" w:eastAsia="Times New Roman" w:hAnsi="Times New Roman"/>
                <w:color w:val="000000"/>
                <w:sz w:val="24"/>
                <w:szCs w:val="24"/>
                <w:lang w:eastAsia="ru-RU"/>
              </w:rPr>
              <w:t xml:space="preserve"> міста Харкова, Харківської області)  </w:t>
            </w:r>
          </w:p>
          <w:p w14:paraId="3F3AD6FF" w14:textId="78E77CAC" w:rsidR="001831B7" w:rsidRPr="001831B7" w:rsidRDefault="00627C7E" w:rsidP="001831B7">
            <w:pPr>
              <w:suppressAutoHyphen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300</w:t>
            </w:r>
            <w:r w:rsidR="001831B7" w:rsidRPr="001831B7">
              <w:rPr>
                <w:rFonts w:ascii="Times New Roman" w:eastAsia="Times New Roman" w:hAnsi="Times New Roman"/>
                <w:color w:val="000000"/>
                <w:sz w:val="24"/>
                <w:szCs w:val="24"/>
                <w:lang w:eastAsia="ru-RU"/>
              </w:rPr>
              <w:t xml:space="preserve"> (по території Україн</w:t>
            </w:r>
            <w:r w:rsidR="00BE6967">
              <w:rPr>
                <w:rFonts w:ascii="Times New Roman" w:eastAsia="Times New Roman" w:hAnsi="Times New Roman"/>
                <w:color w:val="000000"/>
                <w:sz w:val="24"/>
                <w:szCs w:val="24"/>
                <w:lang w:eastAsia="ru-RU"/>
              </w:rPr>
              <w:t>и</w:t>
            </w:r>
            <w:r w:rsidR="001831B7" w:rsidRPr="001831B7">
              <w:rPr>
                <w:rFonts w:ascii="Times New Roman" w:eastAsia="Times New Roman" w:hAnsi="Times New Roman"/>
                <w:color w:val="000000"/>
                <w:sz w:val="24"/>
                <w:szCs w:val="24"/>
                <w:lang w:eastAsia="ru-RU"/>
              </w:rPr>
              <w:t>)</w:t>
            </w:r>
          </w:p>
          <w:p w14:paraId="4F56B9F2" w14:textId="7D4B5022" w:rsidR="001831B7" w:rsidRPr="001831B7" w:rsidRDefault="00627C7E" w:rsidP="001831B7">
            <w:pPr>
              <w:suppressAutoHyphens/>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val="ru-RU" w:eastAsia="ru-RU"/>
              </w:rPr>
              <w:t>150</w:t>
            </w:r>
            <w:r w:rsidR="001831B7" w:rsidRPr="001831B7">
              <w:rPr>
                <w:rFonts w:ascii="Times New Roman" w:eastAsia="Times New Roman" w:hAnsi="Times New Roman"/>
                <w:color w:val="000000"/>
                <w:sz w:val="24"/>
                <w:szCs w:val="24"/>
                <w:lang w:eastAsia="ru-RU"/>
              </w:rPr>
              <w:t xml:space="preserve"> (за кордоном)</w:t>
            </w:r>
          </w:p>
        </w:tc>
      </w:tr>
      <w:tr w:rsidR="001831B7" w:rsidRPr="001831B7" w14:paraId="40F11705" w14:textId="77777777" w:rsidTr="00E373A2">
        <w:trPr>
          <w:trHeight w:val="1128"/>
        </w:trPr>
        <w:tc>
          <w:tcPr>
            <w:tcW w:w="2167" w:type="pct"/>
            <w:shd w:val="clear" w:color="auto" w:fill="auto"/>
          </w:tcPr>
          <w:p w14:paraId="1F1566A0"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lastRenderedPageBreak/>
              <w:t xml:space="preserve">автомобіль легковий з типом кузова седан – В, з об’ємом двигуна не менше 1700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2008 року</w:t>
            </w:r>
          </w:p>
        </w:tc>
        <w:tc>
          <w:tcPr>
            <w:tcW w:w="999" w:type="pct"/>
          </w:tcPr>
          <w:p w14:paraId="130EBC6E"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75F733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3D3179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43CA7D7"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w:t>
            </w:r>
          </w:p>
          <w:p w14:paraId="15FFAE7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CD59A8D"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996BBF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tc>
        <w:tc>
          <w:tcPr>
            <w:tcW w:w="902" w:type="pct"/>
            <w:shd w:val="clear" w:color="auto" w:fill="auto"/>
            <w:noWrap/>
          </w:tcPr>
          <w:p w14:paraId="26B6853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3209021"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534607F8"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0ACA7F6" w14:textId="4A798121" w:rsidR="001831B7" w:rsidRPr="00627C7E" w:rsidRDefault="00627C7E" w:rsidP="001831B7">
            <w:pPr>
              <w:suppressAutoHyphens/>
              <w:spacing w:after="0" w:line="240" w:lineRule="auto"/>
              <w:jc w:val="center"/>
              <w:rPr>
                <w:rFonts w:ascii="Times New Roman" w:eastAsia="Times New Roman" w:hAnsi="Times New Roman"/>
                <w:b/>
                <w:color w:val="000000"/>
                <w:sz w:val="24"/>
                <w:szCs w:val="24"/>
                <w:lang w:val="ru-RU" w:eastAsia="ru-RU"/>
              </w:rPr>
            </w:pPr>
            <w:r>
              <w:rPr>
                <w:rFonts w:ascii="Times New Roman" w:eastAsia="Times New Roman" w:hAnsi="Times New Roman"/>
                <w:color w:val="000000"/>
                <w:sz w:val="24"/>
                <w:szCs w:val="24"/>
                <w:lang w:val="ru-RU" w:eastAsia="ru-RU"/>
              </w:rPr>
              <w:t>2000</w:t>
            </w:r>
          </w:p>
        </w:tc>
        <w:tc>
          <w:tcPr>
            <w:tcW w:w="931" w:type="pct"/>
            <w:shd w:val="clear" w:color="auto" w:fill="auto"/>
            <w:noWrap/>
          </w:tcPr>
          <w:p w14:paraId="3AB44D4D"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206610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9C461FE"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DF02610" w14:textId="00B94695" w:rsidR="001831B7" w:rsidRPr="00627C7E" w:rsidRDefault="00627C7E" w:rsidP="001831B7">
            <w:pPr>
              <w:suppressAutoHyphens/>
              <w:spacing w:after="0" w:line="240" w:lineRule="auto"/>
              <w:jc w:val="center"/>
              <w:rPr>
                <w:rFonts w:ascii="Times New Roman" w:eastAsia="Times New Roman" w:hAnsi="Times New Roman"/>
                <w:b/>
                <w:color w:val="000000"/>
                <w:sz w:val="24"/>
                <w:szCs w:val="24"/>
                <w:lang w:val="ru-RU" w:eastAsia="ru-RU"/>
              </w:rPr>
            </w:pPr>
            <w:r>
              <w:rPr>
                <w:rFonts w:ascii="Times New Roman" w:eastAsia="Times New Roman" w:hAnsi="Times New Roman"/>
                <w:color w:val="000000"/>
                <w:sz w:val="24"/>
                <w:szCs w:val="24"/>
                <w:lang w:val="ru-RU" w:eastAsia="ru-RU"/>
              </w:rPr>
              <w:t>200</w:t>
            </w:r>
          </w:p>
        </w:tc>
      </w:tr>
      <w:tr w:rsidR="001831B7" w:rsidRPr="001831B7" w14:paraId="4C7D70D0" w14:textId="77777777" w:rsidTr="00E373A2">
        <w:trPr>
          <w:trHeight w:val="912"/>
        </w:trPr>
        <w:tc>
          <w:tcPr>
            <w:tcW w:w="2167" w:type="pct"/>
            <w:shd w:val="clear" w:color="auto" w:fill="auto"/>
            <w:hideMark/>
          </w:tcPr>
          <w:p w14:paraId="7C0CE12C"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автомобіль легковий з типом кузова седан – В, з об’ємом двигуна не менше 1600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xml:space="preserve">,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2000 року </w:t>
            </w:r>
          </w:p>
        </w:tc>
        <w:tc>
          <w:tcPr>
            <w:tcW w:w="999" w:type="pct"/>
          </w:tcPr>
          <w:p w14:paraId="1527445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1E75215C"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E8D8DE8"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789BBB2"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w:t>
            </w:r>
          </w:p>
        </w:tc>
        <w:tc>
          <w:tcPr>
            <w:tcW w:w="902" w:type="pct"/>
            <w:shd w:val="clear" w:color="auto" w:fill="auto"/>
            <w:noWrap/>
          </w:tcPr>
          <w:p w14:paraId="29F28145"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5755F33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E4329BB" w14:textId="77777777" w:rsidR="00627C7E" w:rsidRDefault="00627C7E" w:rsidP="001831B7">
            <w:pPr>
              <w:suppressAutoHyphens/>
              <w:spacing w:after="0" w:line="240" w:lineRule="auto"/>
              <w:jc w:val="center"/>
              <w:rPr>
                <w:rFonts w:ascii="Times New Roman" w:eastAsia="Times New Roman" w:hAnsi="Times New Roman"/>
                <w:color w:val="000000"/>
                <w:sz w:val="24"/>
                <w:szCs w:val="24"/>
                <w:lang w:val="ru-RU" w:eastAsia="ru-RU"/>
              </w:rPr>
            </w:pPr>
          </w:p>
          <w:p w14:paraId="7ED67EF3" w14:textId="3B6A0B60" w:rsidR="001831B7" w:rsidRPr="00627C7E" w:rsidRDefault="00627C7E" w:rsidP="001831B7">
            <w:pPr>
              <w:suppressAutoHyphens/>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2000</w:t>
            </w:r>
          </w:p>
        </w:tc>
        <w:tc>
          <w:tcPr>
            <w:tcW w:w="931" w:type="pct"/>
            <w:shd w:val="clear" w:color="auto" w:fill="auto"/>
            <w:noWrap/>
          </w:tcPr>
          <w:p w14:paraId="05D138F3"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68281BE"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17B82A19"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F33ACEB" w14:textId="4A3A44F3" w:rsidR="001831B7" w:rsidRPr="00627C7E" w:rsidRDefault="00627C7E" w:rsidP="001831B7">
            <w:pPr>
              <w:suppressAutoHyphens/>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200</w:t>
            </w:r>
          </w:p>
        </w:tc>
      </w:tr>
      <w:tr w:rsidR="001831B7" w:rsidRPr="001831B7" w14:paraId="188E1B19" w14:textId="77777777" w:rsidTr="00E373A2">
        <w:trPr>
          <w:trHeight w:val="804"/>
        </w:trPr>
        <w:tc>
          <w:tcPr>
            <w:tcW w:w="2167" w:type="pct"/>
            <w:shd w:val="clear" w:color="auto" w:fill="auto"/>
            <w:hideMark/>
          </w:tcPr>
          <w:p w14:paraId="035DB34F"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автомобіль легковий з типом кузова седан – В, з об’ємом двигуна не менше 1700 </w:t>
            </w:r>
            <w:r w:rsidRPr="001831B7">
              <w:rPr>
                <w:rFonts w:ascii="Times New Roman" w:eastAsia="Times New Roman" w:hAnsi="Times New Roman"/>
                <w:color w:val="FF0000"/>
                <w:sz w:val="24"/>
                <w:szCs w:val="24"/>
                <w:lang w:eastAsia="ru-RU"/>
              </w:rPr>
              <w:t xml:space="preserve">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  не раніше 2006 року</w:t>
            </w:r>
          </w:p>
        </w:tc>
        <w:tc>
          <w:tcPr>
            <w:tcW w:w="999" w:type="pct"/>
          </w:tcPr>
          <w:p w14:paraId="3CB485B6"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47A70CE"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184678F0"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w:t>
            </w:r>
          </w:p>
        </w:tc>
        <w:tc>
          <w:tcPr>
            <w:tcW w:w="902" w:type="pct"/>
            <w:shd w:val="clear" w:color="auto" w:fill="auto"/>
            <w:noWrap/>
          </w:tcPr>
          <w:p w14:paraId="629A4A74"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542737F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7F9B6AFA"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863EE03" w14:textId="52619B52" w:rsidR="001831B7" w:rsidRPr="001831B7" w:rsidRDefault="001831B7" w:rsidP="00627C7E">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1</w:t>
            </w:r>
            <w:r w:rsidR="00627C7E">
              <w:rPr>
                <w:rFonts w:ascii="Times New Roman" w:eastAsia="Times New Roman" w:hAnsi="Times New Roman"/>
                <w:color w:val="000000"/>
                <w:sz w:val="24"/>
                <w:szCs w:val="24"/>
                <w:lang w:val="ru-RU" w:eastAsia="ru-RU"/>
              </w:rPr>
              <w:t>5</w:t>
            </w:r>
            <w:r w:rsidRPr="001831B7">
              <w:rPr>
                <w:rFonts w:ascii="Times New Roman" w:eastAsia="Times New Roman" w:hAnsi="Times New Roman"/>
                <w:color w:val="000000"/>
                <w:sz w:val="24"/>
                <w:szCs w:val="24"/>
                <w:lang w:eastAsia="ru-RU"/>
              </w:rPr>
              <w:t>000</w:t>
            </w:r>
          </w:p>
        </w:tc>
        <w:tc>
          <w:tcPr>
            <w:tcW w:w="931" w:type="pct"/>
            <w:shd w:val="clear" w:color="auto" w:fill="auto"/>
            <w:noWrap/>
          </w:tcPr>
          <w:p w14:paraId="7CAE9FDC" w14:textId="646E7286" w:rsidR="001831B7" w:rsidRPr="001831B7" w:rsidRDefault="00627C7E" w:rsidP="001831B7">
            <w:pPr>
              <w:suppressAutoHyphen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 xml:space="preserve">1056 </w:t>
            </w:r>
            <w:r w:rsidR="001831B7" w:rsidRPr="001831B7">
              <w:rPr>
                <w:rFonts w:ascii="Times New Roman" w:eastAsia="Times New Roman" w:hAnsi="Times New Roman"/>
                <w:color w:val="000000"/>
                <w:sz w:val="24"/>
                <w:szCs w:val="24"/>
                <w:lang w:eastAsia="ru-RU"/>
              </w:rPr>
              <w:t xml:space="preserve">(у </w:t>
            </w:r>
            <w:proofErr w:type="gramStart"/>
            <w:r w:rsidR="001831B7" w:rsidRPr="001831B7">
              <w:rPr>
                <w:rFonts w:ascii="Times New Roman" w:eastAsia="Times New Roman" w:hAnsi="Times New Roman"/>
                <w:color w:val="000000"/>
                <w:sz w:val="24"/>
                <w:szCs w:val="24"/>
                <w:lang w:eastAsia="ru-RU"/>
              </w:rPr>
              <w:t>межах</w:t>
            </w:r>
            <w:proofErr w:type="gramEnd"/>
            <w:r w:rsidR="001831B7" w:rsidRPr="001831B7">
              <w:rPr>
                <w:rFonts w:ascii="Times New Roman" w:eastAsia="Times New Roman" w:hAnsi="Times New Roman"/>
                <w:color w:val="000000"/>
                <w:sz w:val="24"/>
                <w:szCs w:val="24"/>
                <w:lang w:eastAsia="ru-RU"/>
              </w:rPr>
              <w:t xml:space="preserve"> міста Харкова, Харківської області)</w:t>
            </w:r>
          </w:p>
          <w:p w14:paraId="5237B2A8" w14:textId="63A6D156" w:rsidR="001831B7" w:rsidRPr="001831B7" w:rsidRDefault="00627C7E" w:rsidP="001831B7">
            <w:pPr>
              <w:suppressAutoHyphen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300</w:t>
            </w:r>
            <w:r w:rsidR="001831B7" w:rsidRPr="001831B7">
              <w:rPr>
                <w:rFonts w:ascii="Times New Roman" w:eastAsia="Times New Roman" w:hAnsi="Times New Roman"/>
                <w:color w:val="000000"/>
                <w:sz w:val="24"/>
                <w:szCs w:val="24"/>
                <w:lang w:eastAsia="ru-RU"/>
              </w:rPr>
              <w:t xml:space="preserve"> (по території Україн</w:t>
            </w:r>
            <w:r w:rsidR="00BE6967">
              <w:rPr>
                <w:rFonts w:ascii="Times New Roman" w:eastAsia="Times New Roman" w:hAnsi="Times New Roman"/>
                <w:color w:val="000000"/>
                <w:sz w:val="24"/>
                <w:szCs w:val="24"/>
                <w:lang w:eastAsia="ru-RU"/>
              </w:rPr>
              <w:t>и</w:t>
            </w:r>
            <w:r w:rsidR="001831B7" w:rsidRPr="001831B7">
              <w:rPr>
                <w:rFonts w:ascii="Times New Roman" w:eastAsia="Times New Roman" w:hAnsi="Times New Roman"/>
                <w:color w:val="000000"/>
                <w:sz w:val="24"/>
                <w:szCs w:val="24"/>
                <w:lang w:eastAsia="ru-RU"/>
              </w:rPr>
              <w:t>)</w:t>
            </w:r>
          </w:p>
          <w:p w14:paraId="3DCDBB10" w14:textId="34D77799" w:rsidR="001831B7" w:rsidRPr="001831B7" w:rsidRDefault="00627C7E" w:rsidP="001831B7">
            <w:pPr>
              <w:suppressAutoHyphens/>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150</w:t>
            </w:r>
            <w:r w:rsidR="001831B7" w:rsidRPr="001831B7">
              <w:rPr>
                <w:rFonts w:ascii="Times New Roman" w:eastAsia="Times New Roman" w:hAnsi="Times New Roman"/>
                <w:color w:val="000000"/>
                <w:sz w:val="24"/>
                <w:szCs w:val="24"/>
                <w:lang w:eastAsia="ru-RU"/>
              </w:rPr>
              <w:t xml:space="preserve"> (за кордоном)</w:t>
            </w:r>
          </w:p>
        </w:tc>
      </w:tr>
      <w:tr w:rsidR="001831B7" w:rsidRPr="001831B7" w14:paraId="4B32A196" w14:textId="77777777" w:rsidTr="00E373A2">
        <w:trPr>
          <w:trHeight w:val="404"/>
        </w:trPr>
        <w:tc>
          <w:tcPr>
            <w:tcW w:w="2167" w:type="pct"/>
            <w:shd w:val="clear" w:color="auto" w:fill="auto"/>
            <w:hideMark/>
          </w:tcPr>
          <w:p w14:paraId="1EB25019"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 xml:space="preserve">автомобіль фургон </w:t>
            </w:r>
            <w:proofErr w:type="spellStart"/>
            <w:r w:rsidRPr="001831B7">
              <w:rPr>
                <w:rFonts w:ascii="Times New Roman" w:eastAsia="Times New Roman" w:hAnsi="Times New Roman"/>
                <w:sz w:val="24"/>
                <w:szCs w:val="24"/>
                <w:lang w:eastAsia="ru-RU"/>
              </w:rPr>
              <w:t>малотонажний</w:t>
            </w:r>
            <w:proofErr w:type="spellEnd"/>
            <w:r w:rsidRPr="001831B7">
              <w:rPr>
                <w:rFonts w:ascii="Times New Roman" w:eastAsia="Times New Roman" w:hAnsi="Times New Roman"/>
                <w:sz w:val="24"/>
                <w:szCs w:val="24"/>
                <w:lang w:eastAsia="ru-RU"/>
              </w:rPr>
              <w:t xml:space="preserve"> з об’ємом двигуна не менше 2300 </w:t>
            </w:r>
            <w:proofErr w:type="spellStart"/>
            <w:r w:rsidRPr="001831B7">
              <w:rPr>
                <w:rFonts w:ascii="Times New Roman" w:eastAsia="Times New Roman" w:hAnsi="Times New Roman"/>
                <w:sz w:val="24"/>
                <w:szCs w:val="24"/>
                <w:lang w:eastAsia="ru-RU"/>
              </w:rPr>
              <w:t>куб.см</w:t>
            </w:r>
            <w:proofErr w:type="spellEnd"/>
            <w:r w:rsidRPr="001831B7">
              <w:rPr>
                <w:rFonts w:ascii="Times New Roman" w:eastAsia="Times New Roman" w:hAnsi="Times New Roman"/>
                <w:sz w:val="24"/>
                <w:szCs w:val="24"/>
                <w:lang w:eastAsia="ru-RU"/>
              </w:rPr>
              <w:t>, з вантажопідйомністю  не менше 1 тони, рік випуску  не раніше 2000 року</w:t>
            </w:r>
          </w:p>
        </w:tc>
        <w:tc>
          <w:tcPr>
            <w:tcW w:w="999" w:type="pct"/>
          </w:tcPr>
          <w:p w14:paraId="39B78388"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503DD7F0"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F9202BA"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r w:rsidRPr="001831B7">
              <w:rPr>
                <w:rFonts w:ascii="Times New Roman" w:eastAsia="Times New Roman" w:hAnsi="Times New Roman"/>
                <w:color w:val="000000"/>
                <w:sz w:val="24"/>
                <w:szCs w:val="24"/>
                <w:lang w:eastAsia="ru-RU"/>
              </w:rPr>
              <w:t xml:space="preserve">1 </w:t>
            </w:r>
          </w:p>
        </w:tc>
        <w:tc>
          <w:tcPr>
            <w:tcW w:w="902" w:type="pct"/>
            <w:shd w:val="clear" w:color="auto" w:fill="auto"/>
            <w:noWrap/>
          </w:tcPr>
          <w:p w14:paraId="4F7F9307"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6C385E50"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49871D0C" w14:textId="20E42CF1" w:rsidR="001831B7" w:rsidRPr="00627C7E" w:rsidRDefault="00627C7E" w:rsidP="001831B7">
            <w:pPr>
              <w:suppressAutoHyphens/>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1000</w:t>
            </w:r>
          </w:p>
        </w:tc>
        <w:tc>
          <w:tcPr>
            <w:tcW w:w="931" w:type="pct"/>
            <w:shd w:val="clear" w:color="auto" w:fill="auto"/>
            <w:noWrap/>
          </w:tcPr>
          <w:p w14:paraId="5F72241B"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38E01C57"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p w14:paraId="08AC0B1A" w14:textId="58AB7D9B" w:rsidR="001831B7" w:rsidRPr="00627C7E" w:rsidRDefault="00627C7E" w:rsidP="001831B7">
            <w:pPr>
              <w:suppressAutoHyphens/>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100</w:t>
            </w:r>
          </w:p>
        </w:tc>
      </w:tr>
      <w:tr w:rsidR="001831B7" w:rsidRPr="001831B7" w14:paraId="28DD12A0" w14:textId="77777777" w:rsidTr="00E373A2">
        <w:trPr>
          <w:trHeight w:val="396"/>
        </w:trPr>
        <w:tc>
          <w:tcPr>
            <w:tcW w:w="2167" w:type="pct"/>
            <w:shd w:val="clear" w:color="auto" w:fill="auto"/>
            <w:noWrap/>
            <w:hideMark/>
          </w:tcPr>
          <w:p w14:paraId="706DD9B8" w14:textId="77777777" w:rsidR="001831B7" w:rsidRPr="001831B7" w:rsidRDefault="001831B7" w:rsidP="001831B7">
            <w:pPr>
              <w:suppressAutoHyphens/>
              <w:spacing w:after="0" w:line="240" w:lineRule="auto"/>
              <w:jc w:val="both"/>
              <w:rPr>
                <w:rFonts w:ascii="Times New Roman" w:eastAsia="Times New Roman" w:hAnsi="Times New Roman"/>
                <w:sz w:val="24"/>
                <w:szCs w:val="24"/>
                <w:lang w:eastAsia="ru-RU"/>
              </w:rPr>
            </w:pPr>
            <w:r w:rsidRPr="001831B7">
              <w:rPr>
                <w:rFonts w:ascii="Times New Roman" w:eastAsia="Times New Roman" w:hAnsi="Times New Roman"/>
                <w:sz w:val="24"/>
                <w:szCs w:val="24"/>
                <w:lang w:eastAsia="ru-RU"/>
              </w:rPr>
              <w:t>Разом</w:t>
            </w:r>
          </w:p>
        </w:tc>
        <w:tc>
          <w:tcPr>
            <w:tcW w:w="999" w:type="pct"/>
          </w:tcPr>
          <w:p w14:paraId="41466D11" w14:textId="77777777" w:rsidR="001831B7" w:rsidRPr="001831B7" w:rsidRDefault="001831B7" w:rsidP="001831B7">
            <w:pPr>
              <w:suppressAutoHyphens/>
              <w:spacing w:after="0" w:line="240" w:lineRule="auto"/>
              <w:jc w:val="both"/>
              <w:rPr>
                <w:rFonts w:ascii="Times New Roman" w:eastAsia="Times New Roman" w:hAnsi="Times New Roman"/>
                <w:color w:val="000000"/>
                <w:sz w:val="24"/>
                <w:szCs w:val="24"/>
                <w:lang w:eastAsia="ru-RU"/>
              </w:rPr>
            </w:pPr>
          </w:p>
        </w:tc>
        <w:tc>
          <w:tcPr>
            <w:tcW w:w="902" w:type="pct"/>
            <w:shd w:val="clear" w:color="auto" w:fill="auto"/>
            <w:noWrap/>
          </w:tcPr>
          <w:p w14:paraId="45D2FD84" w14:textId="5335BCE2" w:rsidR="001831B7" w:rsidRPr="00627C7E" w:rsidRDefault="00627C7E" w:rsidP="001831B7">
            <w:pPr>
              <w:suppressAutoHyphens/>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62000</w:t>
            </w:r>
          </w:p>
        </w:tc>
        <w:tc>
          <w:tcPr>
            <w:tcW w:w="931" w:type="pct"/>
            <w:shd w:val="clear" w:color="auto" w:fill="auto"/>
            <w:noWrap/>
          </w:tcPr>
          <w:p w14:paraId="4A5490B6" w14:textId="31F0A7F6" w:rsidR="001831B7" w:rsidRPr="00627C7E" w:rsidRDefault="00627C7E" w:rsidP="001831B7">
            <w:pPr>
              <w:suppressAutoHyphens/>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3512</w:t>
            </w:r>
          </w:p>
          <w:p w14:paraId="29407534" w14:textId="77777777" w:rsidR="001831B7" w:rsidRPr="001831B7" w:rsidRDefault="001831B7" w:rsidP="001831B7">
            <w:pPr>
              <w:suppressAutoHyphens/>
              <w:spacing w:after="0" w:line="240" w:lineRule="auto"/>
              <w:jc w:val="center"/>
              <w:rPr>
                <w:rFonts w:ascii="Times New Roman" w:eastAsia="Times New Roman" w:hAnsi="Times New Roman"/>
                <w:color w:val="000000"/>
                <w:sz w:val="24"/>
                <w:szCs w:val="24"/>
                <w:lang w:eastAsia="ru-RU"/>
              </w:rPr>
            </w:pPr>
          </w:p>
        </w:tc>
      </w:tr>
    </w:tbl>
    <w:p w14:paraId="602819EC" w14:textId="77777777" w:rsidR="001831B7" w:rsidRDefault="001831B7" w:rsidP="001831B7">
      <w:pPr>
        <w:spacing w:after="0" w:line="240" w:lineRule="auto"/>
        <w:ind w:firstLine="708"/>
        <w:jc w:val="both"/>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56"/>
        <w:gridCol w:w="681"/>
        <w:gridCol w:w="723"/>
        <w:gridCol w:w="586"/>
        <w:gridCol w:w="656"/>
        <w:gridCol w:w="616"/>
        <w:gridCol w:w="586"/>
        <w:gridCol w:w="656"/>
        <w:gridCol w:w="736"/>
        <w:gridCol w:w="1399"/>
        <w:gridCol w:w="1525"/>
      </w:tblGrid>
      <w:tr w:rsidR="00BA5A3E" w:rsidRPr="003B49D9" w14:paraId="6378CCBF" w14:textId="77777777" w:rsidTr="003B49D9">
        <w:trPr>
          <w:cantSplit/>
          <w:trHeight w:val="345"/>
        </w:trPr>
        <w:tc>
          <w:tcPr>
            <w:tcW w:w="0" w:type="auto"/>
            <w:vMerge w:val="restart"/>
            <w:tcBorders>
              <w:top w:val="single" w:sz="4" w:space="0" w:color="auto"/>
              <w:left w:val="single" w:sz="4" w:space="0" w:color="auto"/>
              <w:right w:val="single" w:sz="4" w:space="0" w:color="auto"/>
            </w:tcBorders>
          </w:tcPr>
          <w:p w14:paraId="36F3400C" w14:textId="77777777" w:rsidR="003B49D9" w:rsidRPr="00627C7E" w:rsidRDefault="003B49D9" w:rsidP="00627C7E">
            <w:pPr>
              <w:keepNext/>
              <w:spacing w:after="0" w:line="240" w:lineRule="auto"/>
              <w:jc w:val="center"/>
              <w:outlineLvl w:val="4"/>
              <w:rPr>
                <w:rFonts w:ascii="Times New Roman" w:eastAsia="Times New Roman" w:hAnsi="Times New Roman"/>
                <w:b/>
                <w:sz w:val="16"/>
                <w:szCs w:val="16"/>
                <w:lang w:eastAsia="ru-RU"/>
              </w:rPr>
            </w:pPr>
          </w:p>
          <w:p w14:paraId="13F52A7C" w14:textId="77777777" w:rsidR="003B49D9" w:rsidRPr="003B49D9" w:rsidRDefault="003B49D9" w:rsidP="00627C7E">
            <w:pPr>
              <w:keepNext/>
              <w:spacing w:after="0" w:line="240" w:lineRule="auto"/>
              <w:jc w:val="center"/>
              <w:outlineLvl w:val="4"/>
              <w:rPr>
                <w:rFonts w:ascii="Times New Roman" w:eastAsia="Times New Roman" w:hAnsi="Times New Roman"/>
                <w:b/>
                <w:sz w:val="16"/>
                <w:szCs w:val="16"/>
                <w:lang w:eastAsia="ru-RU"/>
              </w:rPr>
            </w:pPr>
            <w:r w:rsidRPr="00627C7E">
              <w:rPr>
                <w:rFonts w:ascii="Times New Roman" w:eastAsia="Times New Roman" w:hAnsi="Times New Roman"/>
                <w:b/>
                <w:bCs/>
                <w:sz w:val="16"/>
                <w:szCs w:val="16"/>
                <w:lang w:eastAsia="ru-RU"/>
              </w:rPr>
              <w:t>№ з/п</w:t>
            </w:r>
          </w:p>
          <w:p w14:paraId="21F64EF0" w14:textId="2CECD005" w:rsidR="003B49D9" w:rsidRPr="00627C7E" w:rsidRDefault="003B49D9" w:rsidP="00627C7E">
            <w:pPr>
              <w:keepNext/>
              <w:spacing w:after="0" w:line="240" w:lineRule="auto"/>
              <w:jc w:val="center"/>
              <w:outlineLvl w:val="4"/>
              <w:rPr>
                <w:rFonts w:ascii="Times New Roman" w:eastAsia="Times New Roman" w:hAnsi="Times New Roman"/>
                <w:b/>
                <w:sz w:val="16"/>
                <w:szCs w:val="16"/>
                <w:lang w:eastAsia="ru-RU"/>
              </w:rPr>
            </w:pPr>
          </w:p>
          <w:p w14:paraId="013F156C" w14:textId="3F6B8248" w:rsidR="003B49D9" w:rsidRPr="00627C7E" w:rsidRDefault="003B49D9" w:rsidP="00627C7E">
            <w:pPr>
              <w:keepNext/>
              <w:spacing w:after="0" w:line="240" w:lineRule="auto"/>
              <w:jc w:val="center"/>
              <w:outlineLvl w:val="4"/>
              <w:rPr>
                <w:rFonts w:ascii="Times New Roman" w:eastAsia="Times New Roman" w:hAnsi="Times New Roman"/>
                <w:b/>
                <w:sz w:val="16"/>
                <w:szCs w:val="16"/>
                <w:lang w:eastAsia="ru-RU"/>
              </w:rPr>
            </w:pPr>
          </w:p>
        </w:tc>
        <w:tc>
          <w:tcPr>
            <w:tcW w:w="0" w:type="auto"/>
            <w:gridSpan w:val="9"/>
            <w:tcBorders>
              <w:top w:val="single" w:sz="4" w:space="0" w:color="auto"/>
              <w:left w:val="single" w:sz="4" w:space="0" w:color="auto"/>
              <w:right w:val="single" w:sz="4" w:space="0" w:color="auto"/>
            </w:tcBorders>
          </w:tcPr>
          <w:p w14:paraId="230C4901" w14:textId="77777777" w:rsidR="003B49D9" w:rsidRPr="00627C7E" w:rsidRDefault="003B49D9" w:rsidP="00627C7E">
            <w:pPr>
              <w:keepNext/>
              <w:spacing w:after="0" w:line="240" w:lineRule="auto"/>
              <w:jc w:val="center"/>
              <w:outlineLvl w:val="4"/>
              <w:rPr>
                <w:rFonts w:ascii="Times New Roman" w:eastAsia="Times New Roman" w:hAnsi="Times New Roman"/>
                <w:b/>
                <w:sz w:val="16"/>
                <w:szCs w:val="16"/>
                <w:lang w:eastAsia="ru-RU"/>
              </w:rPr>
            </w:pPr>
            <w:r w:rsidRPr="00627C7E">
              <w:rPr>
                <w:rFonts w:ascii="Times New Roman" w:eastAsia="Times New Roman" w:hAnsi="Times New Roman"/>
                <w:b/>
                <w:bCs/>
                <w:sz w:val="16"/>
                <w:szCs w:val="16"/>
                <w:lang w:eastAsia="ru-RU"/>
              </w:rPr>
              <w:t>За 1 годину</w:t>
            </w:r>
          </w:p>
          <w:p w14:paraId="613C69D5" w14:textId="2959789E" w:rsidR="003B49D9" w:rsidRPr="003B49D9" w:rsidRDefault="003B49D9" w:rsidP="00627C7E">
            <w:pPr>
              <w:keepNext/>
              <w:spacing w:after="0" w:line="240" w:lineRule="auto"/>
              <w:jc w:val="center"/>
              <w:outlineLvl w:val="4"/>
              <w:rPr>
                <w:rFonts w:ascii="Times New Roman" w:eastAsia="Arial" w:hAnsi="Times New Roman"/>
                <w:b/>
                <w:color w:val="000000"/>
                <w:sz w:val="16"/>
                <w:szCs w:val="16"/>
                <w:lang w:eastAsia="ru-RU"/>
              </w:rPr>
            </w:pPr>
            <w:r w:rsidRPr="00627C7E">
              <w:rPr>
                <w:rFonts w:ascii="Times New Roman" w:eastAsia="Times New Roman" w:hAnsi="Times New Roman"/>
                <w:b/>
                <w:bCs/>
                <w:sz w:val="16"/>
                <w:szCs w:val="16"/>
                <w:lang w:eastAsia="ru-RU"/>
              </w:rPr>
              <w:t>користування, грн.</w:t>
            </w:r>
          </w:p>
        </w:tc>
        <w:tc>
          <w:tcPr>
            <w:tcW w:w="0" w:type="auto"/>
            <w:vMerge w:val="restart"/>
            <w:tcBorders>
              <w:top w:val="single" w:sz="4" w:space="0" w:color="auto"/>
              <w:left w:val="single" w:sz="4" w:space="0" w:color="auto"/>
              <w:right w:val="single" w:sz="4" w:space="0" w:color="auto"/>
            </w:tcBorders>
          </w:tcPr>
          <w:p w14:paraId="2A9DE2A1" w14:textId="60CE310B" w:rsidR="003B49D9" w:rsidRPr="00627C7E" w:rsidRDefault="003B49D9" w:rsidP="00627C7E">
            <w:pPr>
              <w:keepNext/>
              <w:spacing w:after="0" w:line="240" w:lineRule="auto"/>
              <w:jc w:val="center"/>
              <w:outlineLvl w:val="4"/>
              <w:rPr>
                <w:rFonts w:ascii="Times New Roman" w:eastAsia="Times New Roman" w:hAnsi="Times New Roman"/>
                <w:b/>
                <w:bCs/>
                <w:sz w:val="16"/>
                <w:szCs w:val="16"/>
                <w:lang w:eastAsia="ru-RU"/>
              </w:rPr>
            </w:pPr>
            <w:r w:rsidRPr="00627C7E">
              <w:rPr>
                <w:rFonts w:ascii="Times New Roman" w:eastAsia="Arial" w:hAnsi="Times New Roman"/>
                <w:b/>
                <w:color w:val="000000"/>
                <w:sz w:val="16"/>
                <w:szCs w:val="16"/>
                <w:lang w:eastAsia="ru-RU"/>
              </w:rPr>
              <w:t xml:space="preserve">за 1 годину роботи у вихідні, святкові  та неробочі дні   </w:t>
            </w:r>
          </w:p>
        </w:tc>
        <w:tc>
          <w:tcPr>
            <w:tcW w:w="0" w:type="auto"/>
            <w:vMerge w:val="restart"/>
            <w:tcBorders>
              <w:top w:val="single" w:sz="4" w:space="0" w:color="auto"/>
              <w:left w:val="single" w:sz="4" w:space="0" w:color="auto"/>
              <w:right w:val="single" w:sz="4" w:space="0" w:color="auto"/>
            </w:tcBorders>
            <w:hideMark/>
          </w:tcPr>
          <w:p w14:paraId="060BF4DC" w14:textId="61495D61" w:rsidR="003B49D9" w:rsidRPr="00627C7E" w:rsidRDefault="00FF35D4" w:rsidP="00627C7E">
            <w:pPr>
              <w:keepNext/>
              <w:spacing w:after="0" w:line="240" w:lineRule="auto"/>
              <w:jc w:val="center"/>
              <w:outlineLvl w:val="4"/>
              <w:rPr>
                <w:rFonts w:ascii="Times New Roman" w:eastAsia="Times New Roman" w:hAnsi="Times New Roman"/>
                <w:b/>
                <w:sz w:val="16"/>
                <w:szCs w:val="16"/>
                <w:lang w:eastAsia="ru-RU"/>
              </w:rPr>
            </w:pPr>
            <w:r>
              <w:rPr>
                <w:rFonts w:ascii="Times New Roman" w:eastAsia="Times New Roman" w:hAnsi="Times New Roman"/>
                <w:b/>
                <w:bCs/>
                <w:sz w:val="16"/>
                <w:szCs w:val="16"/>
                <w:lang w:eastAsia="ru-RU"/>
              </w:rPr>
              <w:t>За 1 км пробігу/очікувана сума</w:t>
            </w:r>
          </w:p>
          <w:p w14:paraId="13BD6282" w14:textId="77777777" w:rsidR="003B49D9" w:rsidRPr="00627C7E" w:rsidRDefault="003B49D9" w:rsidP="00627C7E">
            <w:pPr>
              <w:spacing w:after="0" w:line="240" w:lineRule="auto"/>
              <w:jc w:val="center"/>
              <w:rPr>
                <w:rFonts w:ascii="Times New Roman" w:eastAsia="Times New Roman" w:hAnsi="Times New Roman"/>
                <w:b/>
                <w:bCs/>
                <w:sz w:val="16"/>
                <w:szCs w:val="16"/>
                <w:lang w:eastAsia="ru-RU"/>
              </w:rPr>
            </w:pPr>
            <w:r w:rsidRPr="00627C7E">
              <w:rPr>
                <w:rFonts w:ascii="Times New Roman" w:eastAsia="Times New Roman" w:hAnsi="Times New Roman"/>
                <w:b/>
                <w:bCs/>
                <w:sz w:val="16"/>
                <w:szCs w:val="16"/>
                <w:lang w:eastAsia="ru-RU"/>
              </w:rPr>
              <w:t>грн.</w:t>
            </w:r>
          </w:p>
        </w:tc>
      </w:tr>
      <w:tr w:rsidR="00BA5A3E" w:rsidRPr="003B49D9" w14:paraId="1C8556B6" w14:textId="77777777" w:rsidTr="003B49D9">
        <w:trPr>
          <w:cantSplit/>
          <w:trHeight w:val="345"/>
        </w:trPr>
        <w:tc>
          <w:tcPr>
            <w:tcW w:w="0" w:type="auto"/>
            <w:vMerge/>
            <w:tcBorders>
              <w:left w:val="single" w:sz="4" w:space="0" w:color="auto"/>
              <w:right w:val="single" w:sz="4" w:space="0" w:color="auto"/>
            </w:tcBorders>
          </w:tcPr>
          <w:p w14:paraId="20FD5C4D" w14:textId="77777777" w:rsidR="003B49D9" w:rsidRPr="00627C7E" w:rsidRDefault="003B49D9" w:rsidP="00627C7E">
            <w:pPr>
              <w:keepNext/>
              <w:spacing w:after="0" w:line="240" w:lineRule="auto"/>
              <w:jc w:val="center"/>
              <w:outlineLvl w:val="4"/>
              <w:rPr>
                <w:rFonts w:ascii="Times New Roman" w:eastAsia="Times New Roman" w:hAnsi="Times New Roman"/>
                <w:b/>
                <w:sz w:val="16"/>
                <w:szCs w:val="16"/>
                <w:lang w:eastAsia="ru-RU"/>
              </w:rPr>
            </w:pPr>
          </w:p>
        </w:tc>
        <w:tc>
          <w:tcPr>
            <w:tcW w:w="0" w:type="auto"/>
            <w:gridSpan w:val="3"/>
            <w:tcBorders>
              <w:top w:val="single" w:sz="4" w:space="0" w:color="auto"/>
              <w:left w:val="single" w:sz="4" w:space="0" w:color="auto"/>
              <w:bottom w:val="single" w:sz="4" w:space="0" w:color="auto"/>
              <w:right w:val="single" w:sz="4" w:space="0" w:color="auto"/>
            </w:tcBorders>
          </w:tcPr>
          <w:p w14:paraId="6D50B9C8" w14:textId="00E30401" w:rsidR="003B49D9" w:rsidRPr="003B49D9" w:rsidRDefault="003B49D9" w:rsidP="00627C7E">
            <w:pPr>
              <w:keepNext/>
              <w:spacing w:after="0" w:line="240" w:lineRule="auto"/>
              <w:jc w:val="center"/>
              <w:outlineLvl w:val="4"/>
              <w:rPr>
                <w:rFonts w:ascii="Times New Roman" w:eastAsia="Times New Roman" w:hAnsi="Times New Roman"/>
                <w:b/>
                <w:bCs/>
                <w:sz w:val="16"/>
                <w:szCs w:val="16"/>
                <w:lang w:eastAsia="ru-RU"/>
              </w:rPr>
            </w:pPr>
            <w:r w:rsidRPr="00627C7E">
              <w:rPr>
                <w:rFonts w:ascii="Times New Roman" w:eastAsia="Times New Roman" w:hAnsi="Times New Roman"/>
                <w:b/>
                <w:bCs/>
                <w:sz w:val="16"/>
                <w:szCs w:val="16"/>
                <w:lang w:eastAsia="ru-RU"/>
              </w:rPr>
              <w:t>м. Харків, Харківська область</w:t>
            </w:r>
          </w:p>
        </w:tc>
        <w:tc>
          <w:tcPr>
            <w:tcW w:w="0" w:type="auto"/>
            <w:gridSpan w:val="3"/>
            <w:tcBorders>
              <w:top w:val="single" w:sz="4" w:space="0" w:color="auto"/>
              <w:left w:val="single" w:sz="4" w:space="0" w:color="auto"/>
              <w:bottom w:val="single" w:sz="4" w:space="0" w:color="auto"/>
              <w:right w:val="single" w:sz="4" w:space="0" w:color="auto"/>
            </w:tcBorders>
          </w:tcPr>
          <w:p w14:paraId="51652E34" w14:textId="0DD44C00" w:rsidR="003B49D9" w:rsidRPr="003B49D9" w:rsidRDefault="003B49D9" w:rsidP="00627C7E">
            <w:pPr>
              <w:keepNext/>
              <w:spacing w:after="0" w:line="240" w:lineRule="auto"/>
              <w:jc w:val="center"/>
              <w:outlineLvl w:val="4"/>
              <w:rPr>
                <w:rFonts w:ascii="Times New Roman" w:eastAsia="Times New Roman" w:hAnsi="Times New Roman"/>
                <w:b/>
                <w:bCs/>
                <w:sz w:val="16"/>
                <w:szCs w:val="16"/>
                <w:lang w:eastAsia="ru-RU"/>
              </w:rPr>
            </w:pPr>
            <w:r w:rsidRPr="00627C7E">
              <w:rPr>
                <w:rFonts w:ascii="Times New Roman" w:eastAsia="Times New Roman" w:hAnsi="Times New Roman"/>
                <w:b/>
                <w:bCs/>
                <w:sz w:val="16"/>
                <w:szCs w:val="16"/>
                <w:lang w:eastAsia="ru-RU"/>
              </w:rPr>
              <w:t>Територія України</w:t>
            </w:r>
          </w:p>
        </w:tc>
        <w:tc>
          <w:tcPr>
            <w:tcW w:w="0" w:type="auto"/>
            <w:gridSpan w:val="3"/>
            <w:tcBorders>
              <w:top w:val="single" w:sz="4" w:space="0" w:color="auto"/>
              <w:left w:val="single" w:sz="4" w:space="0" w:color="auto"/>
              <w:bottom w:val="single" w:sz="4" w:space="0" w:color="auto"/>
              <w:right w:val="single" w:sz="4" w:space="0" w:color="auto"/>
            </w:tcBorders>
          </w:tcPr>
          <w:p w14:paraId="6902F295" w14:textId="1D4A8DDE" w:rsidR="003B49D9" w:rsidRPr="003B49D9" w:rsidRDefault="003B49D9" w:rsidP="00627C7E">
            <w:pPr>
              <w:keepNext/>
              <w:spacing w:after="0" w:line="240" w:lineRule="auto"/>
              <w:jc w:val="center"/>
              <w:outlineLvl w:val="4"/>
              <w:rPr>
                <w:rFonts w:ascii="Times New Roman" w:eastAsia="Times New Roman" w:hAnsi="Times New Roman"/>
                <w:b/>
                <w:bCs/>
                <w:sz w:val="16"/>
                <w:szCs w:val="16"/>
                <w:lang w:eastAsia="ru-RU"/>
              </w:rPr>
            </w:pPr>
            <w:r w:rsidRPr="00627C7E">
              <w:rPr>
                <w:rFonts w:ascii="Times New Roman" w:eastAsia="Times New Roman" w:hAnsi="Times New Roman"/>
                <w:b/>
                <w:bCs/>
                <w:sz w:val="16"/>
                <w:szCs w:val="16"/>
                <w:lang w:eastAsia="ru-RU"/>
              </w:rPr>
              <w:t>за кордоном</w:t>
            </w:r>
          </w:p>
        </w:tc>
        <w:tc>
          <w:tcPr>
            <w:tcW w:w="0" w:type="auto"/>
            <w:vMerge/>
            <w:tcBorders>
              <w:left w:val="single" w:sz="4" w:space="0" w:color="auto"/>
              <w:bottom w:val="single" w:sz="4" w:space="0" w:color="auto"/>
              <w:right w:val="single" w:sz="4" w:space="0" w:color="auto"/>
            </w:tcBorders>
          </w:tcPr>
          <w:p w14:paraId="31956A2A" w14:textId="65B4ED5D" w:rsidR="003B49D9" w:rsidRPr="00627C7E" w:rsidRDefault="003B49D9" w:rsidP="00627C7E">
            <w:pPr>
              <w:keepNext/>
              <w:spacing w:after="0" w:line="240" w:lineRule="auto"/>
              <w:jc w:val="center"/>
              <w:outlineLvl w:val="4"/>
              <w:rPr>
                <w:rFonts w:ascii="Times New Roman" w:eastAsia="Times New Roman" w:hAnsi="Times New Roman"/>
                <w:b/>
                <w:bCs/>
                <w:sz w:val="16"/>
                <w:szCs w:val="16"/>
                <w:lang w:eastAsia="ru-RU"/>
              </w:rPr>
            </w:pPr>
          </w:p>
        </w:tc>
        <w:tc>
          <w:tcPr>
            <w:tcW w:w="0" w:type="auto"/>
            <w:vMerge/>
            <w:tcBorders>
              <w:left w:val="single" w:sz="4" w:space="0" w:color="auto"/>
              <w:bottom w:val="single" w:sz="4" w:space="0" w:color="auto"/>
              <w:right w:val="single" w:sz="4" w:space="0" w:color="auto"/>
            </w:tcBorders>
          </w:tcPr>
          <w:p w14:paraId="4C16AA05" w14:textId="77777777" w:rsidR="003B49D9" w:rsidRPr="00627C7E" w:rsidRDefault="003B49D9" w:rsidP="00627C7E">
            <w:pPr>
              <w:keepNext/>
              <w:spacing w:after="0" w:line="240" w:lineRule="auto"/>
              <w:jc w:val="center"/>
              <w:outlineLvl w:val="4"/>
              <w:rPr>
                <w:rFonts w:ascii="Times New Roman" w:eastAsia="Times New Roman" w:hAnsi="Times New Roman"/>
                <w:b/>
                <w:bCs/>
                <w:sz w:val="16"/>
                <w:szCs w:val="16"/>
                <w:lang w:eastAsia="ru-RU"/>
              </w:rPr>
            </w:pPr>
          </w:p>
        </w:tc>
      </w:tr>
      <w:tr w:rsidR="00BA5A3E" w:rsidRPr="003B49D9" w14:paraId="7AA78FCB" w14:textId="77777777" w:rsidTr="001B133F">
        <w:trPr>
          <w:cantSplit/>
          <w:trHeight w:val="1413"/>
        </w:trPr>
        <w:tc>
          <w:tcPr>
            <w:tcW w:w="0" w:type="auto"/>
            <w:vMerge/>
            <w:tcBorders>
              <w:left w:val="single" w:sz="4" w:space="0" w:color="auto"/>
              <w:bottom w:val="single" w:sz="4" w:space="0" w:color="auto"/>
              <w:right w:val="single" w:sz="4" w:space="0" w:color="auto"/>
            </w:tcBorders>
            <w:vAlign w:val="center"/>
            <w:hideMark/>
          </w:tcPr>
          <w:p w14:paraId="6B653EFE" w14:textId="77777777" w:rsidR="00BA5A3E" w:rsidRPr="00627C7E" w:rsidRDefault="00BA5A3E" w:rsidP="00627C7E">
            <w:pPr>
              <w:spacing w:after="0" w:line="240" w:lineRule="auto"/>
              <w:rPr>
                <w:rFonts w:ascii="Times New Roman" w:eastAsia="Times New Roman" w:hAnsi="Times New Roman"/>
                <w:b/>
                <w:i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extDirection w:val="btLr"/>
            <w:hideMark/>
          </w:tcPr>
          <w:p w14:paraId="262E9880" w14:textId="395A225E" w:rsidR="00BA5A3E" w:rsidRPr="00627C7E" w:rsidRDefault="00BA5A3E" w:rsidP="004F1C90">
            <w:pPr>
              <w:keepNext/>
              <w:spacing w:after="0" w:line="240" w:lineRule="auto"/>
              <w:ind w:left="113" w:right="113"/>
              <w:jc w:val="both"/>
              <w:outlineLvl w:val="4"/>
              <w:rPr>
                <w:rFonts w:ascii="Times New Roman" w:eastAsia="Times New Roman" w:hAnsi="Times New Roman"/>
                <w:b/>
                <w:sz w:val="16"/>
                <w:szCs w:val="16"/>
                <w:lang w:eastAsia="ru-RU"/>
              </w:rPr>
            </w:pPr>
            <w:r>
              <w:rPr>
                <w:rFonts w:ascii="Times New Roman" w:eastAsia="Times New Roman" w:hAnsi="Times New Roman"/>
                <w:b/>
                <w:sz w:val="16"/>
                <w:szCs w:val="16"/>
                <w:lang w:eastAsia="ru-RU"/>
              </w:rPr>
              <w:t>Час користування</w:t>
            </w:r>
          </w:p>
        </w:tc>
        <w:tc>
          <w:tcPr>
            <w:tcW w:w="0" w:type="auto"/>
            <w:tcBorders>
              <w:top w:val="single" w:sz="4" w:space="0" w:color="auto"/>
              <w:left w:val="single" w:sz="4" w:space="0" w:color="auto"/>
              <w:bottom w:val="single" w:sz="4" w:space="0" w:color="auto"/>
              <w:right w:val="single" w:sz="4" w:space="0" w:color="auto"/>
            </w:tcBorders>
            <w:textDirection w:val="btLr"/>
            <w:hideMark/>
          </w:tcPr>
          <w:p w14:paraId="649D34A6" w14:textId="7E14C3E3" w:rsidR="00BA5A3E" w:rsidRPr="00627C7E" w:rsidRDefault="00BA5A3E" w:rsidP="004F1C90">
            <w:pPr>
              <w:keepNext/>
              <w:spacing w:after="0" w:line="240" w:lineRule="auto"/>
              <w:ind w:left="113" w:right="113"/>
              <w:jc w:val="both"/>
              <w:outlineLvl w:val="4"/>
              <w:rPr>
                <w:rFonts w:ascii="Times New Roman" w:eastAsia="Times New Roman" w:hAnsi="Times New Roman"/>
                <w:b/>
                <w:sz w:val="16"/>
                <w:szCs w:val="16"/>
                <w:lang w:eastAsia="ru-RU"/>
              </w:rPr>
            </w:pPr>
            <w:r w:rsidRPr="003B49D9">
              <w:rPr>
                <w:rFonts w:ascii="Times New Roman" w:eastAsia="Times New Roman" w:hAnsi="Times New Roman"/>
                <w:b/>
                <w:bCs/>
                <w:sz w:val="16"/>
                <w:szCs w:val="16"/>
                <w:lang w:eastAsia="ru-RU"/>
              </w:rPr>
              <w:t>Ц</w:t>
            </w:r>
            <w:r>
              <w:rPr>
                <w:rFonts w:ascii="Times New Roman" w:eastAsia="Times New Roman" w:hAnsi="Times New Roman"/>
                <w:b/>
                <w:bCs/>
                <w:sz w:val="16"/>
                <w:szCs w:val="16"/>
                <w:lang w:eastAsia="ru-RU"/>
              </w:rPr>
              <w:t>іна за 1 годину</w:t>
            </w:r>
            <w:r w:rsidRPr="003B49D9">
              <w:rPr>
                <w:rFonts w:ascii="Times New Roman" w:eastAsia="Times New Roman" w:hAnsi="Times New Roman"/>
                <w:b/>
                <w:bCs/>
                <w:sz w:val="16"/>
                <w:szCs w:val="16"/>
                <w:lang w:eastAsia="ru-RU"/>
              </w:rPr>
              <w:t xml:space="preserve"> </w:t>
            </w:r>
            <w:r w:rsidRPr="00627C7E">
              <w:rPr>
                <w:rFonts w:ascii="Times New Roman" w:eastAsia="Times New Roman" w:hAnsi="Times New Roman"/>
                <w:b/>
                <w:bCs/>
                <w:sz w:val="16"/>
                <w:szCs w:val="16"/>
                <w:lang w:eastAsia="ru-RU"/>
              </w:rPr>
              <w:t>з ПДВ</w:t>
            </w:r>
          </w:p>
        </w:tc>
        <w:tc>
          <w:tcPr>
            <w:tcW w:w="0" w:type="auto"/>
            <w:tcBorders>
              <w:top w:val="single" w:sz="4" w:space="0" w:color="auto"/>
              <w:left w:val="single" w:sz="4" w:space="0" w:color="auto"/>
              <w:bottom w:val="single" w:sz="4" w:space="0" w:color="auto"/>
              <w:right w:val="single" w:sz="4" w:space="0" w:color="auto"/>
            </w:tcBorders>
            <w:textDirection w:val="btLr"/>
          </w:tcPr>
          <w:p w14:paraId="4A20B5AD" w14:textId="0C793A98" w:rsidR="00BA5A3E" w:rsidRPr="003B49D9" w:rsidRDefault="00BA5A3E" w:rsidP="009743C7">
            <w:pPr>
              <w:spacing w:after="160" w:line="259" w:lineRule="auto"/>
              <w:ind w:left="113" w:right="113"/>
              <w:rPr>
                <w:rFonts w:ascii="Times New Roman" w:hAnsi="Times New Roman"/>
                <w:b/>
                <w:sz w:val="16"/>
                <w:szCs w:val="16"/>
              </w:rPr>
            </w:pPr>
            <w:r w:rsidRPr="003B49D9">
              <w:rPr>
                <w:rFonts w:ascii="Times New Roman" w:hAnsi="Times New Roman"/>
                <w:b/>
                <w:sz w:val="16"/>
                <w:szCs w:val="16"/>
              </w:rPr>
              <w:t xml:space="preserve">Очікувана сума </w:t>
            </w:r>
          </w:p>
        </w:tc>
        <w:tc>
          <w:tcPr>
            <w:tcW w:w="0" w:type="auto"/>
            <w:tcBorders>
              <w:top w:val="single" w:sz="4" w:space="0" w:color="auto"/>
              <w:left w:val="single" w:sz="4" w:space="0" w:color="auto"/>
              <w:bottom w:val="single" w:sz="4" w:space="0" w:color="auto"/>
              <w:right w:val="single" w:sz="4" w:space="0" w:color="auto"/>
            </w:tcBorders>
            <w:textDirection w:val="btLr"/>
          </w:tcPr>
          <w:p w14:paraId="7DF9AF73" w14:textId="359824BD" w:rsidR="00BA5A3E" w:rsidRPr="00627C7E" w:rsidRDefault="00BA5A3E" w:rsidP="003B49D9">
            <w:pPr>
              <w:spacing w:after="160" w:line="259" w:lineRule="auto"/>
              <w:ind w:left="113" w:right="113"/>
              <w:rPr>
                <w:rFonts w:ascii="Times New Roman" w:hAnsi="Times New Roman"/>
                <w:b/>
                <w:sz w:val="16"/>
                <w:szCs w:val="16"/>
              </w:rPr>
            </w:pPr>
            <w:r w:rsidRPr="003B49D9">
              <w:rPr>
                <w:rFonts w:ascii="Times New Roman" w:eastAsia="Times New Roman" w:hAnsi="Times New Roman"/>
                <w:b/>
                <w:bCs/>
                <w:sz w:val="16"/>
                <w:szCs w:val="16"/>
                <w:lang w:eastAsia="ru-RU"/>
              </w:rPr>
              <w:t>Очікувальний пробіг, км</w:t>
            </w:r>
          </w:p>
        </w:tc>
        <w:tc>
          <w:tcPr>
            <w:tcW w:w="0" w:type="auto"/>
            <w:tcBorders>
              <w:top w:val="single" w:sz="4" w:space="0" w:color="auto"/>
              <w:left w:val="single" w:sz="4" w:space="0" w:color="auto"/>
              <w:bottom w:val="single" w:sz="4" w:space="0" w:color="auto"/>
              <w:right w:val="single" w:sz="4" w:space="0" w:color="auto"/>
            </w:tcBorders>
            <w:textDirection w:val="btLr"/>
          </w:tcPr>
          <w:p w14:paraId="6ECCC53D" w14:textId="2C4F0013" w:rsidR="00BA5A3E" w:rsidRPr="00627C7E" w:rsidRDefault="00BA5A3E" w:rsidP="003B49D9">
            <w:pPr>
              <w:spacing w:after="160" w:line="259" w:lineRule="auto"/>
              <w:ind w:left="113" w:right="113"/>
              <w:rPr>
                <w:rFonts w:ascii="Times New Roman" w:hAnsi="Times New Roman"/>
                <w:b/>
                <w:sz w:val="16"/>
                <w:szCs w:val="16"/>
              </w:rPr>
            </w:pPr>
            <w:r w:rsidRPr="003B49D9">
              <w:rPr>
                <w:rFonts w:ascii="Times New Roman" w:eastAsia="Times New Roman" w:hAnsi="Times New Roman"/>
                <w:b/>
                <w:bCs/>
                <w:sz w:val="16"/>
                <w:szCs w:val="16"/>
                <w:lang w:eastAsia="ru-RU"/>
              </w:rPr>
              <w:t>Ц</w:t>
            </w:r>
            <w:r>
              <w:rPr>
                <w:rFonts w:ascii="Times New Roman" w:eastAsia="Times New Roman" w:hAnsi="Times New Roman"/>
                <w:b/>
                <w:bCs/>
                <w:sz w:val="16"/>
                <w:szCs w:val="16"/>
                <w:lang w:eastAsia="ru-RU"/>
              </w:rPr>
              <w:t>іна за 1 годину</w:t>
            </w:r>
            <w:r w:rsidRPr="003B49D9">
              <w:rPr>
                <w:rFonts w:ascii="Times New Roman" w:eastAsia="Times New Roman" w:hAnsi="Times New Roman"/>
                <w:b/>
                <w:bCs/>
                <w:sz w:val="16"/>
                <w:szCs w:val="16"/>
                <w:lang w:eastAsia="ru-RU"/>
              </w:rPr>
              <w:t xml:space="preserve"> </w:t>
            </w:r>
            <w:r w:rsidRPr="00627C7E">
              <w:rPr>
                <w:rFonts w:ascii="Times New Roman" w:eastAsia="Times New Roman" w:hAnsi="Times New Roman"/>
                <w:b/>
                <w:bCs/>
                <w:sz w:val="16"/>
                <w:szCs w:val="16"/>
                <w:lang w:eastAsia="ru-RU"/>
              </w:rPr>
              <w:t>з ПДВ</w:t>
            </w:r>
          </w:p>
        </w:tc>
        <w:tc>
          <w:tcPr>
            <w:tcW w:w="0" w:type="auto"/>
            <w:tcBorders>
              <w:top w:val="single" w:sz="4" w:space="0" w:color="auto"/>
              <w:left w:val="single" w:sz="4" w:space="0" w:color="auto"/>
              <w:bottom w:val="single" w:sz="4" w:space="0" w:color="auto"/>
              <w:right w:val="single" w:sz="4" w:space="0" w:color="auto"/>
            </w:tcBorders>
            <w:textDirection w:val="btLr"/>
          </w:tcPr>
          <w:p w14:paraId="7127F56E" w14:textId="73DDFC72" w:rsidR="00BA5A3E" w:rsidRPr="003B49D9" w:rsidRDefault="00BA5A3E" w:rsidP="003B49D9">
            <w:pPr>
              <w:spacing w:after="160" w:line="259" w:lineRule="auto"/>
              <w:ind w:left="113" w:right="113"/>
              <w:rPr>
                <w:rFonts w:ascii="Times New Roman" w:eastAsia="Times New Roman" w:hAnsi="Times New Roman"/>
                <w:b/>
                <w:bCs/>
                <w:sz w:val="16"/>
                <w:szCs w:val="16"/>
                <w:lang w:eastAsia="ru-RU"/>
              </w:rPr>
            </w:pPr>
            <w:r w:rsidRPr="003B49D9">
              <w:rPr>
                <w:rFonts w:ascii="Times New Roman" w:hAnsi="Times New Roman"/>
                <w:b/>
                <w:sz w:val="16"/>
                <w:szCs w:val="16"/>
              </w:rPr>
              <w:t>Очікувана сума</w:t>
            </w:r>
          </w:p>
        </w:tc>
        <w:tc>
          <w:tcPr>
            <w:tcW w:w="0" w:type="auto"/>
            <w:tcBorders>
              <w:top w:val="single" w:sz="4" w:space="0" w:color="auto"/>
              <w:left w:val="single" w:sz="4" w:space="0" w:color="auto"/>
              <w:bottom w:val="single" w:sz="4" w:space="0" w:color="auto"/>
              <w:right w:val="single" w:sz="4" w:space="0" w:color="auto"/>
            </w:tcBorders>
            <w:textDirection w:val="btLr"/>
          </w:tcPr>
          <w:p w14:paraId="40B795BE" w14:textId="31AA666B" w:rsidR="00BA5A3E" w:rsidRPr="00627C7E" w:rsidRDefault="00BA5A3E" w:rsidP="003B49D9">
            <w:pPr>
              <w:spacing w:after="160" w:line="259" w:lineRule="auto"/>
              <w:ind w:left="113" w:right="113"/>
              <w:rPr>
                <w:rFonts w:ascii="Times New Roman" w:hAnsi="Times New Roman"/>
                <w:b/>
                <w:sz w:val="16"/>
                <w:szCs w:val="16"/>
              </w:rPr>
            </w:pPr>
            <w:r w:rsidRPr="003B49D9">
              <w:rPr>
                <w:rFonts w:ascii="Times New Roman" w:eastAsia="Times New Roman" w:hAnsi="Times New Roman"/>
                <w:b/>
                <w:bCs/>
                <w:sz w:val="16"/>
                <w:szCs w:val="16"/>
                <w:lang w:eastAsia="ru-RU"/>
              </w:rPr>
              <w:t>Очікувальний пробіг, км</w:t>
            </w:r>
          </w:p>
        </w:tc>
        <w:tc>
          <w:tcPr>
            <w:tcW w:w="0" w:type="auto"/>
            <w:tcBorders>
              <w:top w:val="single" w:sz="4" w:space="0" w:color="auto"/>
              <w:left w:val="single" w:sz="4" w:space="0" w:color="auto"/>
              <w:bottom w:val="single" w:sz="4" w:space="0" w:color="auto"/>
              <w:right w:val="single" w:sz="4" w:space="0" w:color="auto"/>
            </w:tcBorders>
            <w:textDirection w:val="btLr"/>
          </w:tcPr>
          <w:p w14:paraId="5DF8791B" w14:textId="3B1F60DE" w:rsidR="00BA5A3E" w:rsidRPr="00627C7E" w:rsidRDefault="00BA5A3E" w:rsidP="003B49D9">
            <w:pPr>
              <w:spacing w:after="160" w:line="259" w:lineRule="auto"/>
              <w:ind w:left="113" w:right="113"/>
              <w:rPr>
                <w:rFonts w:ascii="Times New Roman" w:hAnsi="Times New Roman"/>
                <w:b/>
                <w:sz w:val="16"/>
                <w:szCs w:val="16"/>
              </w:rPr>
            </w:pPr>
            <w:r w:rsidRPr="003B49D9">
              <w:rPr>
                <w:rFonts w:ascii="Times New Roman" w:eastAsia="Times New Roman" w:hAnsi="Times New Roman"/>
                <w:b/>
                <w:bCs/>
                <w:sz w:val="16"/>
                <w:szCs w:val="16"/>
                <w:lang w:eastAsia="ru-RU"/>
              </w:rPr>
              <w:t>Ц</w:t>
            </w:r>
            <w:r>
              <w:rPr>
                <w:rFonts w:ascii="Times New Roman" w:eastAsia="Times New Roman" w:hAnsi="Times New Roman"/>
                <w:b/>
                <w:bCs/>
                <w:sz w:val="16"/>
                <w:szCs w:val="16"/>
                <w:lang w:eastAsia="ru-RU"/>
              </w:rPr>
              <w:t>іна за 1 годину</w:t>
            </w:r>
            <w:r w:rsidRPr="003B49D9">
              <w:rPr>
                <w:rFonts w:ascii="Times New Roman" w:eastAsia="Times New Roman" w:hAnsi="Times New Roman"/>
                <w:b/>
                <w:bCs/>
                <w:sz w:val="16"/>
                <w:szCs w:val="16"/>
                <w:lang w:eastAsia="ru-RU"/>
              </w:rPr>
              <w:t xml:space="preserve"> </w:t>
            </w:r>
            <w:r w:rsidRPr="00627C7E">
              <w:rPr>
                <w:rFonts w:ascii="Times New Roman" w:eastAsia="Times New Roman" w:hAnsi="Times New Roman"/>
                <w:b/>
                <w:bCs/>
                <w:sz w:val="16"/>
                <w:szCs w:val="16"/>
                <w:lang w:eastAsia="ru-RU"/>
              </w:rPr>
              <w:t>з ПДВ</w:t>
            </w:r>
          </w:p>
        </w:tc>
        <w:tc>
          <w:tcPr>
            <w:tcW w:w="0" w:type="auto"/>
            <w:tcBorders>
              <w:top w:val="single" w:sz="4" w:space="0" w:color="auto"/>
              <w:left w:val="single" w:sz="4" w:space="0" w:color="auto"/>
              <w:bottom w:val="single" w:sz="4" w:space="0" w:color="auto"/>
              <w:right w:val="single" w:sz="4" w:space="0" w:color="auto"/>
            </w:tcBorders>
            <w:textDirection w:val="btLr"/>
          </w:tcPr>
          <w:p w14:paraId="605EB735" w14:textId="15D89C18" w:rsidR="00BA5A3E" w:rsidRPr="003B49D9" w:rsidRDefault="00BA5A3E" w:rsidP="003B49D9">
            <w:pPr>
              <w:keepNext/>
              <w:spacing w:after="0" w:line="240" w:lineRule="auto"/>
              <w:ind w:left="113" w:right="113"/>
              <w:jc w:val="center"/>
              <w:outlineLvl w:val="4"/>
              <w:rPr>
                <w:rFonts w:ascii="Times New Roman" w:hAnsi="Times New Roman"/>
                <w:b/>
                <w:sz w:val="16"/>
                <w:szCs w:val="16"/>
              </w:rPr>
            </w:pPr>
            <w:r w:rsidRPr="003B49D9">
              <w:rPr>
                <w:rFonts w:ascii="Times New Roman" w:hAnsi="Times New Roman"/>
                <w:b/>
                <w:sz w:val="16"/>
                <w:szCs w:val="16"/>
              </w:rPr>
              <w:t>Очікувана сума</w:t>
            </w:r>
          </w:p>
        </w:tc>
        <w:tc>
          <w:tcPr>
            <w:tcW w:w="0" w:type="auto"/>
            <w:tcBorders>
              <w:top w:val="single" w:sz="4" w:space="0" w:color="auto"/>
              <w:left w:val="single" w:sz="4" w:space="0" w:color="auto"/>
              <w:bottom w:val="single" w:sz="4" w:space="0" w:color="auto"/>
              <w:right w:val="single" w:sz="4" w:space="0" w:color="auto"/>
            </w:tcBorders>
          </w:tcPr>
          <w:p w14:paraId="0665B7D5" w14:textId="77777777" w:rsidR="00BA5A3E" w:rsidRDefault="00BA5A3E" w:rsidP="00BA5A3E">
            <w:pPr>
              <w:keepNext/>
              <w:spacing w:after="0" w:line="240" w:lineRule="auto"/>
              <w:jc w:val="center"/>
              <w:outlineLvl w:val="4"/>
              <w:rPr>
                <w:rFonts w:ascii="Times New Roman" w:hAnsi="Times New Roman"/>
                <w:b/>
                <w:sz w:val="16"/>
                <w:szCs w:val="16"/>
              </w:rPr>
            </w:pPr>
          </w:p>
          <w:p w14:paraId="074A2300" w14:textId="77777777" w:rsidR="00BA5A3E" w:rsidRDefault="00BA5A3E" w:rsidP="00BA5A3E">
            <w:pPr>
              <w:keepNext/>
              <w:spacing w:after="0" w:line="240" w:lineRule="auto"/>
              <w:jc w:val="center"/>
              <w:outlineLvl w:val="4"/>
              <w:rPr>
                <w:rFonts w:ascii="Times New Roman" w:hAnsi="Times New Roman"/>
                <w:b/>
                <w:sz w:val="16"/>
                <w:szCs w:val="16"/>
              </w:rPr>
            </w:pPr>
          </w:p>
          <w:p w14:paraId="50E543C5" w14:textId="36889B56" w:rsidR="00BA5A3E" w:rsidRPr="00627C7E" w:rsidRDefault="00BA5A3E" w:rsidP="00BA5A3E">
            <w:pPr>
              <w:keepNext/>
              <w:spacing w:after="0" w:line="240" w:lineRule="auto"/>
              <w:jc w:val="center"/>
              <w:outlineLvl w:val="4"/>
              <w:rPr>
                <w:rFonts w:ascii="Times New Roman" w:eastAsia="Times New Roman" w:hAnsi="Times New Roman"/>
                <w:b/>
                <w:bCs/>
                <w:sz w:val="16"/>
                <w:szCs w:val="16"/>
                <w:lang w:eastAsia="ru-RU"/>
              </w:rPr>
            </w:pPr>
            <w:r>
              <w:rPr>
                <w:rFonts w:ascii="Times New Roman" w:hAnsi="Times New Roman"/>
                <w:b/>
                <w:sz w:val="16"/>
                <w:szCs w:val="16"/>
              </w:rPr>
              <w:t>Очікувана вартість</w:t>
            </w:r>
          </w:p>
          <w:p w14:paraId="7595A2BD" w14:textId="34B64E44" w:rsidR="00BA5A3E" w:rsidRPr="00627C7E" w:rsidRDefault="00BA5A3E" w:rsidP="00BA5A3E">
            <w:pPr>
              <w:keepNext/>
              <w:spacing w:after="0" w:line="240" w:lineRule="auto"/>
              <w:jc w:val="center"/>
              <w:outlineLvl w:val="4"/>
              <w:rPr>
                <w:rFonts w:ascii="Times New Roman" w:eastAsia="Times New Roman" w:hAnsi="Times New Roman"/>
                <w:b/>
                <w:bCs/>
                <w:sz w:val="16"/>
                <w:szCs w:val="16"/>
                <w:lang w:eastAsia="ru-RU"/>
              </w:rPr>
            </w:pPr>
            <w:r w:rsidRPr="00627C7E">
              <w:rPr>
                <w:rFonts w:ascii="Times New Roman" w:hAnsi="Times New Roman"/>
                <w:b/>
                <w:sz w:val="16"/>
                <w:szCs w:val="16"/>
              </w:rPr>
              <w:t>з ПДВ</w:t>
            </w:r>
          </w:p>
        </w:tc>
        <w:tc>
          <w:tcPr>
            <w:tcW w:w="0" w:type="auto"/>
            <w:tcBorders>
              <w:top w:val="single" w:sz="4" w:space="0" w:color="auto"/>
              <w:left w:val="single" w:sz="4" w:space="0" w:color="auto"/>
              <w:bottom w:val="single" w:sz="4" w:space="0" w:color="auto"/>
              <w:right w:val="single" w:sz="4" w:space="0" w:color="auto"/>
            </w:tcBorders>
            <w:textDirection w:val="btLr"/>
          </w:tcPr>
          <w:p w14:paraId="40E3B51A" w14:textId="77777777" w:rsidR="00BA5A3E" w:rsidRPr="00627C7E" w:rsidRDefault="00BA5A3E" w:rsidP="003B49D9">
            <w:pPr>
              <w:keepNext/>
              <w:spacing w:after="0" w:line="240" w:lineRule="auto"/>
              <w:ind w:left="113" w:right="113"/>
              <w:jc w:val="center"/>
              <w:outlineLvl w:val="4"/>
              <w:rPr>
                <w:rFonts w:ascii="Times New Roman" w:eastAsia="Times New Roman" w:hAnsi="Times New Roman"/>
                <w:b/>
                <w:sz w:val="16"/>
                <w:szCs w:val="16"/>
                <w:lang w:eastAsia="ru-RU"/>
              </w:rPr>
            </w:pPr>
            <w:r w:rsidRPr="00627C7E">
              <w:rPr>
                <w:rFonts w:ascii="Times New Roman" w:eastAsia="Times New Roman" w:hAnsi="Times New Roman"/>
                <w:b/>
                <w:bCs/>
                <w:sz w:val="16"/>
                <w:szCs w:val="16"/>
                <w:lang w:eastAsia="ru-RU"/>
              </w:rPr>
              <w:t>з ПДВ</w:t>
            </w:r>
          </w:p>
        </w:tc>
      </w:tr>
      <w:tr w:rsidR="00BA5A3E" w:rsidRPr="003B49D9" w14:paraId="3E2186F8" w14:textId="77777777" w:rsidTr="002159B0">
        <w:trPr>
          <w:cantSplit/>
          <w:trHeight w:val="405"/>
        </w:trPr>
        <w:tc>
          <w:tcPr>
            <w:tcW w:w="0" w:type="auto"/>
            <w:tcBorders>
              <w:top w:val="single" w:sz="4" w:space="0" w:color="auto"/>
              <w:left w:val="single" w:sz="4" w:space="0" w:color="auto"/>
              <w:bottom w:val="single" w:sz="4" w:space="0" w:color="auto"/>
              <w:right w:val="single" w:sz="4" w:space="0" w:color="auto"/>
            </w:tcBorders>
            <w:vAlign w:val="center"/>
            <w:hideMark/>
          </w:tcPr>
          <w:p w14:paraId="1B74CAA3" w14:textId="1E076BA1" w:rsidR="00BA5A3E" w:rsidRPr="00627C7E" w:rsidRDefault="00BA5A3E" w:rsidP="00FB6DA0">
            <w:pPr>
              <w:keepNext/>
              <w:spacing w:after="0"/>
              <w:ind w:left="-108"/>
              <w:outlineLvl w:val="1"/>
              <w:rPr>
                <w:rFonts w:ascii="Times New Roman" w:eastAsia="Times New Roman" w:hAnsi="Times New Roman"/>
                <w:b/>
                <w:bCs/>
                <w:iCs/>
                <w:sz w:val="16"/>
                <w:szCs w:val="16"/>
                <w:lang w:eastAsia="ru-RU"/>
              </w:rPr>
            </w:pPr>
            <w:r w:rsidRPr="003B49D9">
              <w:rPr>
                <w:rFonts w:ascii="Times New Roman" w:eastAsia="Times New Roman" w:hAnsi="Times New Roman"/>
                <w:b/>
                <w:iCs/>
                <w:sz w:val="16"/>
                <w:szCs w:val="16"/>
                <w:lang w:eastAsia="ru-RU"/>
              </w:rPr>
              <w:t>Авто №1</w:t>
            </w:r>
            <w:r w:rsidRPr="00627C7E">
              <w:rPr>
                <w:rFonts w:ascii="Times New Roman" w:hAnsi="Times New Roman"/>
                <w:sz w:val="16"/>
                <w:szCs w:val="16"/>
              </w:rPr>
              <w:t xml:space="preserve"> (</w:t>
            </w:r>
            <w:r w:rsidRPr="00627C7E">
              <w:rPr>
                <w:rFonts w:ascii="Times New Roman" w:hAnsi="Times New Roman"/>
                <w:color w:val="000000"/>
                <w:sz w:val="16"/>
                <w:szCs w:val="16"/>
              </w:rPr>
              <w:t>закріплений)</w:t>
            </w:r>
          </w:p>
        </w:tc>
        <w:tc>
          <w:tcPr>
            <w:tcW w:w="0" w:type="auto"/>
            <w:tcBorders>
              <w:top w:val="single" w:sz="4" w:space="0" w:color="auto"/>
              <w:left w:val="single" w:sz="4" w:space="0" w:color="auto"/>
              <w:bottom w:val="single" w:sz="4" w:space="0" w:color="auto"/>
              <w:right w:val="single" w:sz="4" w:space="0" w:color="auto"/>
            </w:tcBorders>
          </w:tcPr>
          <w:p w14:paraId="6A8E7EDE" w14:textId="61210570"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1056</w:t>
            </w:r>
          </w:p>
        </w:tc>
        <w:tc>
          <w:tcPr>
            <w:tcW w:w="0" w:type="auto"/>
            <w:tcBorders>
              <w:top w:val="single" w:sz="4" w:space="0" w:color="auto"/>
              <w:left w:val="single" w:sz="4" w:space="0" w:color="auto"/>
              <w:bottom w:val="single" w:sz="4" w:space="0" w:color="auto"/>
              <w:right w:val="single" w:sz="4" w:space="0" w:color="auto"/>
            </w:tcBorders>
          </w:tcPr>
          <w:p w14:paraId="77A5F891" w14:textId="46A0CF13"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183,64</w:t>
            </w:r>
          </w:p>
        </w:tc>
        <w:tc>
          <w:tcPr>
            <w:tcW w:w="0" w:type="auto"/>
            <w:tcBorders>
              <w:top w:val="single" w:sz="4" w:space="0" w:color="auto"/>
              <w:left w:val="single" w:sz="4" w:space="0" w:color="auto"/>
              <w:bottom w:val="single" w:sz="4" w:space="0" w:color="auto"/>
              <w:right w:val="single" w:sz="4" w:space="0" w:color="auto"/>
            </w:tcBorders>
          </w:tcPr>
          <w:p w14:paraId="205A40CE" w14:textId="5B88E9E7" w:rsidR="00BA5A3E" w:rsidRPr="003B49D9" w:rsidRDefault="00BA5A3E" w:rsidP="00627C7E">
            <w:pPr>
              <w:keepNext/>
              <w:spacing w:before="240" w:after="60" w:line="240" w:lineRule="auto"/>
              <w:outlineLvl w:val="3"/>
              <w:rPr>
                <w:rFonts w:ascii="Times New Roman" w:hAnsi="Times New Roman"/>
                <w:b/>
                <w:bCs/>
                <w:sz w:val="16"/>
                <w:szCs w:val="16"/>
              </w:rPr>
            </w:pPr>
            <w:r>
              <w:rPr>
                <w:rFonts w:ascii="Times New Roman" w:hAnsi="Times New Roman"/>
                <w:b/>
                <w:bCs/>
                <w:sz w:val="16"/>
                <w:szCs w:val="16"/>
              </w:rPr>
              <w:t>193924</w:t>
            </w:r>
          </w:p>
        </w:tc>
        <w:tc>
          <w:tcPr>
            <w:tcW w:w="0" w:type="auto"/>
            <w:tcBorders>
              <w:top w:val="single" w:sz="4" w:space="0" w:color="auto"/>
              <w:left w:val="single" w:sz="4" w:space="0" w:color="auto"/>
              <w:bottom w:val="single" w:sz="4" w:space="0" w:color="auto"/>
              <w:right w:val="single" w:sz="4" w:space="0" w:color="auto"/>
            </w:tcBorders>
          </w:tcPr>
          <w:p w14:paraId="353DBE6C" w14:textId="4ADAAF7D"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sidRPr="003B49D9">
              <w:rPr>
                <w:rFonts w:ascii="Times New Roman" w:hAnsi="Times New Roman"/>
                <w:b/>
                <w:bCs/>
                <w:sz w:val="16"/>
                <w:szCs w:val="16"/>
              </w:rPr>
              <w:t>300</w:t>
            </w:r>
          </w:p>
        </w:tc>
        <w:tc>
          <w:tcPr>
            <w:tcW w:w="0" w:type="auto"/>
            <w:tcBorders>
              <w:top w:val="single" w:sz="4" w:space="0" w:color="auto"/>
              <w:left w:val="single" w:sz="4" w:space="0" w:color="auto"/>
              <w:bottom w:val="single" w:sz="4" w:space="0" w:color="auto"/>
              <w:right w:val="single" w:sz="4" w:space="0" w:color="auto"/>
            </w:tcBorders>
          </w:tcPr>
          <w:p w14:paraId="1CBF16DE" w14:textId="77777777"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sidRPr="00627C7E">
              <w:rPr>
                <w:rFonts w:ascii="Times New Roman" w:hAnsi="Times New Roman"/>
                <w:b/>
                <w:bCs/>
                <w:sz w:val="16"/>
                <w:szCs w:val="16"/>
              </w:rPr>
              <w:t>202,00</w:t>
            </w:r>
          </w:p>
        </w:tc>
        <w:tc>
          <w:tcPr>
            <w:tcW w:w="0" w:type="auto"/>
            <w:tcBorders>
              <w:top w:val="single" w:sz="4" w:space="0" w:color="auto"/>
              <w:left w:val="single" w:sz="4" w:space="0" w:color="auto"/>
              <w:bottom w:val="single" w:sz="4" w:space="0" w:color="auto"/>
              <w:right w:val="single" w:sz="4" w:space="0" w:color="auto"/>
            </w:tcBorders>
          </w:tcPr>
          <w:p w14:paraId="7404F8F5" w14:textId="6DE4191D" w:rsidR="00BA5A3E" w:rsidRPr="003B49D9" w:rsidRDefault="00BA5A3E" w:rsidP="00627C7E">
            <w:pPr>
              <w:keepNext/>
              <w:spacing w:before="240" w:after="60" w:line="240" w:lineRule="auto"/>
              <w:outlineLvl w:val="3"/>
              <w:rPr>
                <w:rFonts w:ascii="Times New Roman" w:hAnsi="Times New Roman"/>
                <w:b/>
                <w:bCs/>
                <w:sz w:val="16"/>
                <w:szCs w:val="16"/>
              </w:rPr>
            </w:pPr>
            <w:r w:rsidRPr="003B49D9">
              <w:rPr>
                <w:rFonts w:ascii="Times New Roman" w:hAnsi="Times New Roman"/>
                <w:b/>
                <w:bCs/>
                <w:sz w:val="16"/>
                <w:szCs w:val="16"/>
              </w:rPr>
              <w:t>60600</w:t>
            </w:r>
          </w:p>
        </w:tc>
        <w:tc>
          <w:tcPr>
            <w:tcW w:w="0" w:type="auto"/>
            <w:tcBorders>
              <w:top w:val="single" w:sz="4" w:space="0" w:color="auto"/>
              <w:left w:val="single" w:sz="4" w:space="0" w:color="auto"/>
              <w:bottom w:val="single" w:sz="4" w:space="0" w:color="auto"/>
              <w:right w:val="single" w:sz="4" w:space="0" w:color="auto"/>
            </w:tcBorders>
          </w:tcPr>
          <w:p w14:paraId="69DD101F" w14:textId="096C4C5C"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150</w:t>
            </w:r>
          </w:p>
        </w:tc>
        <w:tc>
          <w:tcPr>
            <w:tcW w:w="0" w:type="auto"/>
            <w:tcBorders>
              <w:top w:val="single" w:sz="4" w:space="0" w:color="auto"/>
              <w:left w:val="single" w:sz="4" w:space="0" w:color="auto"/>
              <w:bottom w:val="single" w:sz="4" w:space="0" w:color="auto"/>
              <w:right w:val="single" w:sz="4" w:space="0" w:color="auto"/>
            </w:tcBorders>
          </w:tcPr>
          <w:p w14:paraId="60C06E6B" w14:textId="77777777"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sidRPr="00627C7E">
              <w:rPr>
                <w:rFonts w:ascii="Times New Roman" w:hAnsi="Times New Roman"/>
                <w:b/>
                <w:bCs/>
                <w:sz w:val="16"/>
                <w:szCs w:val="16"/>
              </w:rPr>
              <w:t>275,40</w:t>
            </w:r>
          </w:p>
        </w:tc>
        <w:tc>
          <w:tcPr>
            <w:tcW w:w="0" w:type="auto"/>
            <w:tcBorders>
              <w:top w:val="single" w:sz="4" w:space="0" w:color="auto"/>
              <w:left w:val="single" w:sz="4" w:space="0" w:color="auto"/>
              <w:bottom w:val="single" w:sz="4" w:space="0" w:color="auto"/>
              <w:right w:val="single" w:sz="4" w:space="0" w:color="auto"/>
            </w:tcBorders>
          </w:tcPr>
          <w:p w14:paraId="2CB0E4EC" w14:textId="1ABA2856" w:rsidR="00BA5A3E" w:rsidRPr="003B49D9" w:rsidRDefault="00BA5A3E" w:rsidP="00627C7E">
            <w:pPr>
              <w:keepNext/>
              <w:spacing w:before="240" w:after="60" w:line="240" w:lineRule="auto"/>
              <w:outlineLvl w:val="3"/>
              <w:rPr>
                <w:rFonts w:ascii="Times New Roman" w:hAnsi="Times New Roman"/>
                <w:b/>
                <w:bCs/>
                <w:sz w:val="16"/>
                <w:szCs w:val="16"/>
              </w:rPr>
            </w:pPr>
            <w:r>
              <w:rPr>
                <w:rFonts w:ascii="Times New Roman" w:hAnsi="Times New Roman"/>
                <w:b/>
                <w:bCs/>
                <w:sz w:val="16"/>
                <w:szCs w:val="16"/>
              </w:rPr>
              <w:t>41319</w:t>
            </w:r>
          </w:p>
        </w:tc>
        <w:tc>
          <w:tcPr>
            <w:tcW w:w="0" w:type="auto"/>
            <w:tcBorders>
              <w:top w:val="single" w:sz="4" w:space="0" w:color="auto"/>
              <w:left w:val="single" w:sz="4" w:space="0" w:color="auto"/>
              <w:bottom w:val="single" w:sz="4" w:space="0" w:color="auto"/>
              <w:right w:val="single" w:sz="4" w:space="0" w:color="auto"/>
            </w:tcBorders>
          </w:tcPr>
          <w:p w14:paraId="5C97C095" w14:textId="77777777" w:rsidR="00BA5A3E" w:rsidRPr="00627C7E" w:rsidRDefault="00BA5A3E" w:rsidP="00BA5A3E">
            <w:pPr>
              <w:keepNext/>
              <w:spacing w:before="240" w:after="60" w:line="240" w:lineRule="auto"/>
              <w:jc w:val="center"/>
              <w:outlineLvl w:val="3"/>
              <w:rPr>
                <w:rFonts w:ascii="Times New Roman" w:eastAsia="Times New Roman" w:hAnsi="Times New Roman"/>
                <w:b/>
                <w:bCs/>
                <w:sz w:val="16"/>
                <w:szCs w:val="16"/>
                <w:lang w:eastAsia="ru-RU"/>
              </w:rPr>
            </w:pPr>
            <w:r w:rsidRPr="00627C7E">
              <w:rPr>
                <w:rFonts w:ascii="Times New Roman" w:hAnsi="Times New Roman"/>
                <w:b/>
                <w:bCs/>
                <w:sz w:val="16"/>
                <w:szCs w:val="16"/>
              </w:rPr>
              <w:t>202,00</w:t>
            </w:r>
          </w:p>
        </w:tc>
        <w:tc>
          <w:tcPr>
            <w:tcW w:w="1360" w:type="dxa"/>
            <w:tcBorders>
              <w:top w:val="single" w:sz="4" w:space="0" w:color="auto"/>
              <w:left w:val="single" w:sz="4" w:space="0" w:color="auto"/>
              <w:bottom w:val="single" w:sz="4" w:space="0" w:color="auto"/>
              <w:right w:val="single" w:sz="4" w:space="0" w:color="auto"/>
            </w:tcBorders>
          </w:tcPr>
          <w:p w14:paraId="3008012A" w14:textId="569042B4"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sidRPr="00627C7E">
              <w:rPr>
                <w:rFonts w:ascii="Times New Roman" w:hAnsi="Times New Roman"/>
                <w:b/>
                <w:bCs/>
                <w:sz w:val="16"/>
                <w:szCs w:val="16"/>
              </w:rPr>
              <w:t>16,92</w:t>
            </w:r>
            <w:r w:rsidR="00FF35D4">
              <w:rPr>
                <w:rFonts w:ascii="Times New Roman" w:hAnsi="Times New Roman"/>
                <w:b/>
                <w:bCs/>
                <w:sz w:val="16"/>
                <w:szCs w:val="16"/>
              </w:rPr>
              <w:t>/710640</w:t>
            </w:r>
          </w:p>
        </w:tc>
      </w:tr>
      <w:tr w:rsidR="00BA5A3E" w:rsidRPr="003B49D9" w14:paraId="7B6383A9" w14:textId="77777777" w:rsidTr="00F47B23">
        <w:trPr>
          <w:cantSplit/>
          <w:trHeight w:val="405"/>
        </w:trPr>
        <w:tc>
          <w:tcPr>
            <w:tcW w:w="0" w:type="auto"/>
            <w:tcBorders>
              <w:top w:val="single" w:sz="4" w:space="0" w:color="auto"/>
              <w:left w:val="single" w:sz="4" w:space="0" w:color="auto"/>
              <w:bottom w:val="single" w:sz="4" w:space="0" w:color="auto"/>
              <w:right w:val="single" w:sz="4" w:space="0" w:color="auto"/>
            </w:tcBorders>
            <w:vAlign w:val="center"/>
            <w:hideMark/>
          </w:tcPr>
          <w:p w14:paraId="68B80A65" w14:textId="70695FD4" w:rsidR="00BA5A3E" w:rsidRPr="00627C7E" w:rsidRDefault="00BA5A3E" w:rsidP="00627C7E">
            <w:pPr>
              <w:keepNext/>
              <w:spacing w:after="60" w:line="240" w:lineRule="auto"/>
              <w:ind w:left="-108"/>
              <w:outlineLvl w:val="1"/>
              <w:rPr>
                <w:rFonts w:ascii="Times New Roman" w:hAnsi="Times New Roman"/>
                <w:sz w:val="16"/>
                <w:szCs w:val="16"/>
              </w:rPr>
            </w:pPr>
            <w:r w:rsidRPr="003B49D9">
              <w:rPr>
                <w:rFonts w:ascii="Times New Roman" w:eastAsia="Times New Roman" w:hAnsi="Times New Roman"/>
                <w:b/>
                <w:iCs/>
                <w:sz w:val="16"/>
                <w:szCs w:val="16"/>
                <w:lang w:eastAsia="ru-RU"/>
              </w:rPr>
              <w:t>Авто №2</w:t>
            </w:r>
            <w:r w:rsidRPr="00627C7E">
              <w:rPr>
                <w:rFonts w:ascii="Times New Roman" w:hAnsi="Times New Roman"/>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7773AB44" w14:textId="47033C9D"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200</w:t>
            </w:r>
          </w:p>
        </w:tc>
        <w:tc>
          <w:tcPr>
            <w:tcW w:w="0" w:type="auto"/>
            <w:tcBorders>
              <w:top w:val="single" w:sz="4" w:space="0" w:color="auto"/>
              <w:left w:val="single" w:sz="4" w:space="0" w:color="auto"/>
              <w:bottom w:val="single" w:sz="4" w:space="0" w:color="auto"/>
              <w:right w:val="single" w:sz="4" w:space="0" w:color="auto"/>
            </w:tcBorders>
          </w:tcPr>
          <w:p w14:paraId="2B7E4318" w14:textId="08EF1379" w:rsidR="00BA5A3E" w:rsidRPr="00627C7E" w:rsidRDefault="00BA5A3E" w:rsidP="00627C7E">
            <w:pPr>
              <w:keepNext/>
              <w:spacing w:before="240" w:after="60" w:line="240" w:lineRule="auto"/>
              <w:outlineLvl w:val="3"/>
              <w:rPr>
                <w:rFonts w:ascii="Times New Roman" w:hAnsi="Times New Roman"/>
                <w:b/>
                <w:bCs/>
                <w:sz w:val="16"/>
                <w:szCs w:val="16"/>
              </w:rPr>
            </w:pPr>
            <w:r>
              <w:rPr>
                <w:rFonts w:ascii="Times New Roman" w:hAnsi="Times New Roman"/>
                <w:b/>
                <w:bCs/>
                <w:sz w:val="16"/>
                <w:szCs w:val="16"/>
              </w:rPr>
              <w:t>183,64</w:t>
            </w:r>
          </w:p>
        </w:tc>
        <w:tc>
          <w:tcPr>
            <w:tcW w:w="0" w:type="auto"/>
            <w:tcBorders>
              <w:top w:val="single" w:sz="4" w:space="0" w:color="auto"/>
              <w:left w:val="single" w:sz="4" w:space="0" w:color="auto"/>
              <w:bottom w:val="single" w:sz="4" w:space="0" w:color="auto"/>
              <w:right w:val="single" w:sz="4" w:space="0" w:color="auto"/>
            </w:tcBorders>
          </w:tcPr>
          <w:p w14:paraId="3ED6BDA2" w14:textId="32CACA73" w:rsidR="00BA5A3E" w:rsidRPr="003B49D9" w:rsidRDefault="00BA5A3E"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36728</w:t>
            </w:r>
          </w:p>
        </w:tc>
        <w:tc>
          <w:tcPr>
            <w:tcW w:w="0" w:type="auto"/>
            <w:tcBorders>
              <w:top w:val="single" w:sz="4" w:space="0" w:color="auto"/>
              <w:left w:val="single" w:sz="4" w:space="0" w:color="auto"/>
              <w:bottom w:val="single" w:sz="4" w:space="0" w:color="auto"/>
              <w:right w:val="single" w:sz="4" w:space="0" w:color="auto"/>
            </w:tcBorders>
          </w:tcPr>
          <w:p w14:paraId="25E0BF12" w14:textId="4174F48E"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3A0ED6BA" w14:textId="77777777"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2564776C" w14:textId="77777777" w:rsidR="00BA5A3E" w:rsidRPr="003B49D9"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66507875" w14:textId="7DCFBBCC"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382A0702" w14:textId="77777777"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6AA10AC5" w14:textId="77777777" w:rsidR="00BA5A3E" w:rsidRPr="003B49D9" w:rsidRDefault="00BA5A3E" w:rsidP="00627C7E">
            <w:pPr>
              <w:keepNext/>
              <w:spacing w:before="240" w:after="60" w:line="240" w:lineRule="auto"/>
              <w:outlineLvl w:val="3"/>
              <w:rPr>
                <w:rFonts w:ascii="Times New Roman" w:hAnsi="Times New Roman"/>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38C0FB7E" w14:textId="77777777" w:rsidR="00BA5A3E" w:rsidRPr="00627C7E" w:rsidRDefault="00BA5A3E" w:rsidP="00BA5A3E">
            <w:pPr>
              <w:keepNext/>
              <w:spacing w:before="240" w:after="60" w:line="240" w:lineRule="auto"/>
              <w:jc w:val="center"/>
              <w:outlineLvl w:val="3"/>
              <w:rPr>
                <w:rFonts w:ascii="Times New Roman" w:eastAsia="Times New Roman" w:hAnsi="Times New Roman"/>
                <w:b/>
                <w:bCs/>
                <w:sz w:val="16"/>
                <w:szCs w:val="16"/>
                <w:lang w:eastAsia="ru-RU"/>
              </w:rPr>
            </w:pPr>
            <w:r w:rsidRPr="00627C7E">
              <w:rPr>
                <w:rFonts w:ascii="Times New Roman" w:hAnsi="Times New Roman"/>
                <w:b/>
                <w:bCs/>
                <w:sz w:val="16"/>
                <w:szCs w:val="16"/>
              </w:rPr>
              <w:t>202,00</w:t>
            </w:r>
          </w:p>
        </w:tc>
        <w:tc>
          <w:tcPr>
            <w:tcW w:w="1360" w:type="dxa"/>
            <w:tcBorders>
              <w:top w:val="single" w:sz="4" w:space="0" w:color="auto"/>
              <w:left w:val="single" w:sz="4" w:space="0" w:color="auto"/>
              <w:bottom w:val="single" w:sz="4" w:space="0" w:color="auto"/>
              <w:right w:val="single" w:sz="4" w:space="0" w:color="auto"/>
            </w:tcBorders>
          </w:tcPr>
          <w:p w14:paraId="758145E6" w14:textId="775BE5E1"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sidRPr="00627C7E">
              <w:rPr>
                <w:rFonts w:ascii="Times New Roman" w:hAnsi="Times New Roman"/>
                <w:b/>
                <w:bCs/>
                <w:sz w:val="16"/>
                <w:szCs w:val="16"/>
              </w:rPr>
              <w:t>14,35</w:t>
            </w:r>
            <w:r w:rsidR="00FF35D4">
              <w:rPr>
                <w:rFonts w:ascii="Times New Roman" w:hAnsi="Times New Roman"/>
                <w:b/>
                <w:bCs/>
                <w:sz w:val="16"/>
                <w:szCs w:val="16"/>
              </w:rPr>
              <w:t>/28700</w:t>
            </w:r>
          </w:p>
        </w:tc>
      </w:tr>
      <w:tr w:rsidR="00BA5A3E" w:rsidRPr="003B49D9" w14:paraId="0AC1BC20" w14:textId="77777777" w:rsidTr="008816CE">
        <w:trPr>
          <w:cantSplit/>
          <w:trHeight w:val="405"/>
        </w:trPr>
        <w:tc>
          <w:tcPr>
            <w:tcW w:w="0" w:type="auto"/>
            <w:tcBorders>
              <w:top w:val="single" w:sz="4" w:space="0" w:color="auto"/>
              <w:left w:val="single" w:sz="4" w:space="0" w:color="auto"/>
              <w:bottom w:val="single" w:sz="4" w:space="0" w:color="auto"/>
              <w:right w:val="single" w:sz="4" w:space="0" w:color="auto"/>
            </w:tcBorders>
            <w:vAlign w:val="center"/>
          </w:tcPr>
          <w:p w14:paraId="3AFEE693" w14:textId="1F80FF31" w:rsidR="00BA5A3E" w:rsidRPr="00627C7E" w:rsidRDefault="00BA5A3E" w:rsidP="00627C7E">
            <w:pPr>
              <w:pBdr>
                <w:top w:val="nil"/>
                <w:left w:val="nil"/>
                <w:bottom w:val="nil"/>
                <w:right w:val="nil"/>
                <w:between w:val="nil"/>
              </w:pBdr>
              <w:spacing w:after="0" w:line="240" w:lineRule="auto"/>
              <w:ind w:left="-43"/>
              <w:jc w:val="both"/>
              <w:rPr>
                <w:rFonts w:ascii="Times New Roman" w:eastAsia="Times New Roman" w:hAnsi="Times New Roman"/>
                <w:sz w:val="16"/>
                <w:szCs w:val="16"/>
                <w:lang w:eastAsia="ru-RU"/>
              </w:rPr>
            </w:pPr>
            <w:r w:rsidRPr="003B49D9">
              <w:rPr>
                <w:rFonts w:ascii="Times New Roman" w:eastAsia="Times New Roman" w:hAnsi="Times New Roman"/>
                <w:b/>
                <w:iCs/>
                <w:sz w:val="16"/>
                <w:szCs w:val="16"/>
                <w:lang w:eastAsia="ru-RU"/>
              </w:rPr>
              <w:t>Авто №3</w:t>
            </w:r>
          </w:p>
        </w:tc>
        <w:tc>
          <w:tcPr>
            <w:tcW w:w="0" w:type="auto"/>
            <w:tcBorders>
              <w:top w:val="single" w:sz="4" w:space="0" w:color="auto"/>
              <w:left w:val="single" w:sz="4" w:space="0" w:color="auto"/>
              <w:bottom w:val="single" w:sz="4" w:space="0" w:color="auto"/>
              <w:right w:val="single" w:sz="4" w:space="0" w:color="auto"/>
            </w:tcBorders>
          </w:tcPr>
          <w:p w14:paraId="5FE0735C" w14:textId="454D8CA0"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20</w:t>
            </w:r>
            <w:r w:rsidRPr="003B49D9">
              <w:rPr>
                <w:rFonts w:ascii="Times New Roman" w:hAnsi="Times New Roman"/>
                <w:b/>
                <w:bCs/>
                <w:sz w:val="16"/>
                <w:szCs w:val="16"/>
              </w:rPr>
              <w:t>0</w:t>
            </w:r>
          </w:p>
        </w:tc>
        <w:tc>
          <w:tcPr>
            <w:tcW w:w="0" w:type="auto"/>
            <w:tcBorders>
              <w:top w:val="single" w:sz="4" w:space="0" w:color="auto"/>
              <w:left w:val="single" w:sz="4" w:space="0" w:color="auto"/>
              <w:bottom w:val="single" w:sz="4" w:space="0" w:color="auto"/>
              <w:right w:val="single" w:sz="4" w:space="0" w:color="auto"/>
            </w:tcBorders>
          </w:tcPr>
          <w:p w14:paraId="40B68815" w14:textId="3D2143AD"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182,35</w:t>
            </w:r>
          </w:p>
        </w:tc>
        <w:tc>
          <w:tcPr>
            <w:tcW w:w="0" w:type="auto"/>
            <w:tcBorders>
              <w:top w:val="single" w:sz="4" w:space="0" w:color="auto"/>
              <w:left w:val="single" w:sz="4" w:space="0" w:color="auto"/>
              <w:bottom w:val="single" w:sz="4" w:space="0" w:color="auto"/>
              <w:right w:val="single" w:sz="4" w:space="0" w:color="auto"/>
            </w:tcBorders>
          </w:tcPr>
          <w:p w14:paraId="5CEF03D3" w14:textId="3B065483" w:rsidR="00BA5A3E" w:rsidRPr="003B49D9" w:rsidRDefault="00BA5A3E"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36470</w:t>
            </w:r>
          </w:p>
        </w:tc>
        <w:tc>
          <w:tcPr>
            <w:tcW w:w="0" w:type="auto"/>
            <w:tcBorders>
              <w:top w:val="single" w:sz="4" w:space="0" w:color="auto"/>
              <w:left w:val="single" w:sz="4" w:space="0" w:color="auto"/>
              <w:bottom w:val="single" w:sz="4" w:space="0" w:color="auto"/>
              <w:right w:val="single" w:sz="4" w:space="0" w:color="auto"/>
            </w:tcBorders>
          </w:tcPr>
          <w:p w14:paraId="358F6A8A" w14:textId="4F35C5B8"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59F712F6" w14:textId="77777777"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139A6AFE" w14:textId="77777777" w:rsidR="00BA5A3E" w:rsidRPr="003B49D9"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769F579B" w14:textId="1A463CE2"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59F0D942" w14:textId="77777777"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56FD7DFC" w14:textId="77777777" w:rsidR="00BA5A3E" w:rsidRPr="003B49D9" w:rsidRDefault="00BA5A3E" w:rsidP="00627C7E">
            <w:pPr>
              <w:keepNext/>
              <w:spacing w:before="240" w:after="60" w:line="240" w:lineRule="auto"/>
              <w:outlineLvl w:val="3"/>
              <w:rPr>
                <w:rFonts w:ascii="Times New Roman" w:hAnsi="Times New Roman"/>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270E7623" w14:textId="77777777" w:rsidR="00BA5A3E" w:rsidRPr="00627C7E" w:rsidRDefault="00BA5A3E" w:rsidP="00BA5A3E">
            <w:pPr>
              <w:keepNext/>
              <w:spacing w:before="240" w:after="60" w:line="240" w:lineRule="auto"/>
              <w:jc w:val="center"/>
              <w:outlineLvl w:val="3"/>
              <w:rPr>
                <w:rFonts w:ascii="Times New Roman" w:eastAsia="Times New Roman" w:hAnsi="Times New Roman"/>
                <w:b/>
                <w:bCs/>
                <w:sz w:val="16"/>
                <w:szCs w:val="16"/>
                <w:lang w:eastAsia="ru-RU"/>
              </w:rPr>
            </w:pPr>
            <w:r w:rsidRPr="00627C7E">
              <w:rPr>
                <w:rFonts w:ascii="Times New Roman" w:hAnsi="Times New Roman"/>
                <w:b/>
                <w:bCs/>
                <w:sz w:val="16"/>
                <w:szCs w:val="16"/>
              </w:rPr>
              <w:t>200,45</w:t>
            </w:r>
          </w:p>
        </w:tc>
        <w:tc>
          <w:tcPr>
            <w:tcW w:w="1360" w:type="dxa"/>
            <w:tcBorders>
              <w:top w:val="single" w:sz="4" w:space="0" w:color="auto"/>
              <w:left w:val="single" w:sz="4" w:space="0" w:color="auto"/>
              <w:bottom w:val="single" w:sz="4" w:space="0" w:color="auto"/>
              <w:right w:val="single" w:sz="4" w:space="0" w:color="auto"/>
            </w:tcBorders>
          </w:tcPr>
          <w:p w14:paraId="7C70B44C" w14:textId="1B8ED78F" w:rsidR="00BA5A3E" w:rsidRPr="00627C7E" w:rsidRDefault="00BA5A3E" w:rsidP="00627C7E">
            <w:pPr>
              <w:keepNext/>
              <w:spacing w:before="240" w:after="60" w:line="240" w:lineRule="auto"/>
              <w:outlineLvl w:val="3"/>
              <w:rPr>
                <w:rFonts w:ascii="Times New Roman" w:eastAsia="Times New Roman" w:hAnsi="Times New Roman"/>
                <w:b/>
                <w:bCs/>
                <w:sz w:val="16"/>
                <w:szCs w:val="16"/>
                <w:lang w:eastAsia="ru-RU"/>
              </w:rPr>
            </w:pPr>
            <w:r w:rsidRPr="00627C7E">
              <w:rPr>
                <w:rFonts w:ascii="Times New Roman" w:hAnsi="Times New Roman"/>
                <w:b/>
                <w:bCs/>
                <w:sz w:val="16"/>
                <w:szCs w:val="16"/>
              </w:rPr>
              <w:t>13,70</w:t>
            </w:r>
            <w:r w:rsidR="00FF35D4">
              <w:rPr>
                <w:rFonts w:ascii="Times New Roman" w:hAnsi="Times New Roman"/>
                <w:b/>
                <w:bCs/>
                <w:sz w:val="16"/>
                <w:szCs w:val="16"/>
              </w:rPr>
              <w:t>/27400</w:t>
            </w:r>
          </w:p>
        </w:tc>
      </w:tr>
      <w:tr w:rsidR="00FF35D4" w:rsidRPr="003B49D9" w14:paraId="13858FDB" w14:textId="77777777" w:rsidTr="001A65BD">
        <w:trPr>
          <w:cantSplit/>
          <w:trHeight w:val="405"/>
        </w:trPr>
        <w:tc>
          <w:tcPr>
            <w:tcW w:w="0" w:type="auto"/>
            <w:tcBorders>
              <w:top w:val="single" w:sz="4" w:space="0" w:color="auto"/>
              <w:left w:val="single" w:sz="4" w:space="0" w:color="auto"/>
              <w:bottom w:val="single" w:sz="4" w:space="0" w:color="auto"/>
              <w:right w:val="single" w:sz="4" w:space="0" w:color="auto"/>
            </w:tcBorders>
            <w:vAlign w:val="center"/>
          </w:tcPr>
          <w:p w14:paraId="49C9581D" w14:textId="38186955" w:rsidR="00FF35D4" w:rsidRPr="00627C7E" w:rsidRDefault="00FF35D4" w:rsidP="00627C7E">
            <w:pPr>
              <w:keepNext/>
              <w:spacing w:after="60" w:line="240" w:lineRule="auto"/>
              <w:ind w:left="-108"/>
              <w:outlineLvl w:val="1"/>
              <w:rPr>
                <w:rFonts w:ascii="Times New Roman" w:eastAsia="Times New Roman" w:hAnsi="Times New Roman"/>
                <w:b/>
                <w:bCs/>
                <w:iCs/>
                <w:sz w:val="16"/>
                <w:szCs w:val="16"/>
                <w:lang w:eastAsia="ru-RU"/>
              </w:rPr>
            </w:pPr>
            <w:r w:rsidRPr="003B49D9">
              <w:rPr>
                <w:rFonts w:ascii="Times New Roman" w:eastAsia="Times New Roman" w:hAnsi="Times New Roman"/>
                <w:b/>
                <w:iCs/>
                <w:sz w:val="16"/>
                <w:szCs w:val="16"/>
                <w:lang w:eastAsia="ru-RU"/>
              </w:rPr>
              <w:lastRenderedPageBreak/>
              <w:t xml:space="preserve">Авто №4 </w:t>
            </w:r>
            <w:r w:rsidRPr="00627C7E">
              <w:rPr>
                <w:rFonts w:ascii="Times New Roman" w:hAnsi="Times New Roman"/>
                <w:sz w:val="16"/>
                <w:szCs w:val="16"/>
              </w:rPr>
              <w:t>(</w:t>
            </w:r>
            <w:r w:rsidRPr="00627C7E">
              <w:rPr>
                <w:rFonts w:ascii="Times New Roman" w:hAnsi="Times New Roman"/>
                <w:color w:val="000000"/>
                <w:sz w:val="16"/>
                <w:szCs w:val="16"/>
              </w:rPr>
              <w:t>закріплений)</w:t>
            </w:r>
          </w:p>
        </w:tc>
        <w:tc>
          <w:tcPr>
            <w:tcW w:w="0" w:type="auto"/>
            <w:tcBorders>
              <w:top w:val="single" w:sz="4" w:space="0" w:color="auto"/>
              <w:left w:val="single" w:sz="4" w:space="0" w:color="auto"/>
              <w:bottom w:val="single" w:sz="4" w:space="0" w:color="auto"/>
              <w:right w:val="single" w:sz="4" w:space="0" w:color="auto"/>
            </w:tcBorders>
          </w:tcPr>
          <w:p w14:paraId="4C462CEC" w14:textId="1C9FD112"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1056</w:t>
            </w:r>
          </w:p>
        </w:tc>
        <w:tc>
          <w:tcPr>
            <w:tcW w:w="0" w:type="auto"/>
            <w:tcBorders>
              <w:top w:val="single" w:sz="4" w:space="0" w:color="auto"/>
              <w:left w:val="single" w:sz="4" w:space="0" w:color="auto"/>
              <w:bottom w:val="single" w:sz="4" w:space="0" w:color="auto"/>
              <w:right w:val="single" w:sz="4" w:space="0" w:color="auto"/>
            </w:tcBorders>
          </w:tcPr>
          <w:p w14:paraId="3B363226" w14:textId="411F3E2D"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177,58</w:t>
            </w:r>
          </w:p>
        </w:tc>
        <w:tc>
          <w:tcPr>
            <w:tcW w:w="0" w:type="auto"/>
            <w:tcBorders>
              <w:top w:val="single" w:sz="4" w:space="0" w:color="auto"/>
              <w:left w:val="single" w:sz="4" w:space="0" w:color="auto"/>
              <w:bottom w:val="single" w:sz="4" w:space="0" w:color="auto"/>
              <w:right w:val="single" w:sz="4" w:space="0" w:color="auto"/>
            </w:tcBorders>
          </w:tcPr>
          <w:p w14:paraId="41E2D950" w14:textId="33A3CCE8" w:rsidR="00FF35D4" w:rsidRPr="003B49D9" w:rsidRDefault="00FF35D4" w:rsidP="00627C7E">
            <w:pPr>
              <w:keepNext/>
              <w:spacing w:before="240" w:after="60" w:line="240" w:lineRule="auto"/>
              <w:outlineLvl w:val="3"/>
              <w:rPr>
                <w:rFonts w:ascii="Times New Roman" w:hAnsi="Times New Roman"/>
                <w:b/>
                <w:bCs/>
                <w:sz w:val="16"/>
                <w:szCs w:val="16"/>
              </w:rPr>
            </w:pPr>
            <w:r w:rsidRPr="00BA5A3E">
              <w:rPr>
                <w:rFonts w:ascii="Times New Roman" w:hAnsi="Times New Roman"/>
                <w:b/>
                <w:bCs/>
                <w:sz w:val="16"/>
                <w:szCs w:val="16"/>
              </w:rPr>
              <w:t>187525</w:t>
            </w:r>
          </w:p>
        </w:tc>
        <w:tc>
          <w:tcPr>
            <w:tcW w:w="0" w:type="auto"/>
            <w:tcBorders>
              <w:top w:val="single" w:sz="4" w:space="0" w:color="auto"/>
              <w:left w:val="single" w:sz="4" w:space="0" w:color="auto"/>
              <w:bottom w:val="single" w:sz="4" w:space="0" w:color="auto"/>
              <w:right w:val="single" w:sz="4" w:space="0" w:color="auto"/>
            </w:tcBorders>
          </w:tcPr>
          <w:p w14:paraId="292EC288" w14:textId="71A1F941"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sidRPr="003B49D9">
              <w:rPr>
                <w:rFonts w:ascii="Times New Roman" w:hAnsi="Times New Roman"/>
                <w:b/>
                <w:bCs/>
                <w:sz w:val="16"/>
                <w:szCs w:val="16"/>
              </w:rPr>
              <w:t>300</w:t>
            </w:r>
          </w:p>
        </w:tc>
        <w:tc>
          <w:tcPr>
            <w:tcW w:w="0" w:type="auto"/>
            <w:tcBorders>
              <w:top w:val="single" w:sz="4" w:space="0" w:color="auto"/>
              <w:left w:val="single" w:sz="4" w:space="0" w:color="auto"/>
              <w:bottom w:val="single" w:sz="4" w:space="0" w:color="auto"/>
              <w:right w:val="single" w:sz="4" w:space="0" w:color="auto"/>
            </w:tcBorders>
          </w:tcPr>
          <w:p w14:paraId="01E9B660" w14:textId="77777777"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sidRPr="00627C7E">
              <w:rPr>
                <w:rFonts w:ascii="Times New Roman" w:hAnsi="Times New Roman"/>
                <w:b/>
                <w:bCs/>
                <w:sz w:val="16"/>
                <w:szCs w:val="16"/>
              </w:rPr>
              <w:t>195,34</w:t>
            </w:r>
          </w:p>
        </w:tc>
        <w:tc>
          <w:tcPr>
            <w:tcW w:w="0" w:type="auto"/>
            <w:tcBorders>
              <w:top w:val="single" w:sz="4" w:space="0" w:color="auto"/>
              <w:left w:val="single" w:sz="4" w:space="0" w:color="auto"/>
              <w:bottom w:val="single" w:sz="4" w:space="0" w:color="auto"/>
              <w:right w:val="single" w:sz="4" w:space="0" w:color="auto"/>
            </w:tcBorders>
          </w:tcPr>
          <w:p w14:paraId="01C65483" w14:textId="62A459F4" w:rsidR="00FF35D4" w:rsidRPr="003B49D9" w:rsidRDefault="00FF35D4" w:rsidP="00627C7E">
            <w:pPr>
              <w:keepNext/>
              <w:spacing w:before="240" w:after="60" w:line="240" w:lineRule="auto"/>
              <w:outlineLvl w:val="3"/>
              <w:rPr>
                <w:rFonts w:ascii="Times New Roman" w:hAnsi="Times New Roman"/>
                <w:b/>
                <w:bCs/>
                <w:sz w:val="16"/>
                <w:szCs w:val="16"/>
              </w:rPr>
            </w:pPr>
            <w:r w:rsidRPr="003B49D9">
              <w:rPr>
                <w:rFonts w:ascii="Times New Roman" w:hAnsi="Times New Roman"/>
                <w:b/>
                <w:bCs/>
                <w:sz w:val="16"/>
                <w:szCs w:val="16"/>
              </w:rPr>
              <w:t>58602</w:t>
            </w:r>
          </w:p>
        </w:tc>
        <w:tc>
          <w:tcPr>
            <w:tcW w:w="0" w:type="auto"/>
            <w:tcBorders>
              <w:top w:val="single" w:sz="4" w:space="0" w:color="auto"/>
              <w:left w:val="single" w:sz="4" w:space="0" w:color="auto"/>
              <w:bottom w:val="single" w:sz="4" w:space="0" w:color="auto"/>
              <w:right w:val="single" w:sz="4" w:space="0" w:color="auto"/>
            </w:tcBorders>
          </w:tcPr>
          <w:p w14:paraId="7E06219D" w14:textId="04971CF1"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150</w:t>
            </w:r>
          </w:p>
        </w:tc>
        <w:tc>
          <w:tcPr>
            <w:tcW w:w="0" w:type="auto"/>
            <w:tcBorders>
              <w:top w:val="single" w:sz="4" w:space="0" w:color="auto"/>
              <w:left w:val="single" w:sz="4" w:space="0" w:color="auto"/>
              <w:bottom w:val="single" w:sz="4" w:space="0" w:color="auto"/>
              <w:right w:val="single" w:sz="4" w:space="0" w:color="auto"/>
            </w:tcBorders>
          </w:tcPr>
          <w:p w14:paraId="4C4492B3" w14:textId="48D22A8D"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266,38</w:t>
            </w:r>
          </w:p>
        </w:tc>
        <w:tc>
          <w:tcPr>
            <w:tcW w:w="0" w:type="auto"/>
            <w:tcBorders>
              <w:top w:val="single" w:sz="4" w:space="0" w:color="auto"/>
              <w:left w:val="single" w:sz="4" w:space="0" w:color="auto"/>
              <w:bottom w:val="single" w:sz="4" w:space="0" w:color="auto"/>
              <w:right w:val="single" w:sz="4" w:space="0" w:color="auto"/>
            </w:tcBorders>
          </w:tcPr>
          <w:p w14:paraId="38A92CC5" w14:textId="41B746BA" w:rsidR="00FF35D4" w:rsidRPr="003B49D9" w:rsidRDefault="00FF35D4" w:rsidP="00627C7E">
            <w:pPr>
              <w:keepNext/>
              <w:spacing w:before="240" w:after="60" w:line="240" w:lineRule="auto"/>
              <w:outlineLvl w:val="3"/>
              <w:rPr>
                <w:rFonts w:ascii="Times New Roman" w:hAnsi="Times New Roman"/>
                <w:b/>
                <w:bCs/>
                <w:sz w:val="16"/>
                <w:szCs w:val="16"/>
              </w:rPr>
            </w:pPr>
            <w:r>
              <w:rPr>
                <w:rFonts w:ascii="Times New Roman" w:hAnsi="Times New Roman"/>
                <w:b/>
                <w:bCs/>
                <w:sz w:val="16"/>
                <w:szCs w:val="16"/>
              </w:rPr>
              <w:t>39955,5</w:t>
            </w:r>
          </w:p>
        </w:tc>
        <w:tc>
          <w:tcPr>
            <w:tcW w:w="0" w:type="auto"/>
            <w:tcBorders>
              <w:top w:val="single" w:sz="4" w:space="0" w:color="auto"/>
              <w:left w:val="single" w:sz="4" w:space="0" w:color="auto"/>
              <w:bottom w:val="single" w:sz="4" w:space="0" w:color="auto"/>
              <w:right w:val="single" w:sz="4" w:space="0" w:color="auto"/>
            </w:tcBorders>
          </w:tcPr>
          <w:p w14:paraId="4E4F96D5" w14:textId="77777777" w:rsidR="00FF35D4" w:rsidRPr="00627C7E" w:rsidRDefault="00FF35D4" w:rsidP="00BA5A3E">
            <w:pPr>
              <w:keepNext/>
              <w:spacing w:before="240" w:after="60" w:line="240" w:lineRule="auto"/>
              <w:jc w:val="center"/>
              <w:outlineLvl w:val="3"/>
              <w:rPr>
                <w:rFonts w:ascii="Times New Roman" w:eastAsia="Times New Roman" w:hAnsi="Times New Roman"/>
                <w:b/>
                <w:bCs/>
                <w:sz w:val="16"/>
                <w:szCs w:val="16"/>
                <w:lang w:eastAsia="ru-RU"/>
              </w:rPr>
            </w:pPr>
            <w:r w:rsidRPr="00627C7E">
              <w:rPr>
                <w:rFonts w:ascii="Times New Roman" w:hAnsi="Times New Roman"/>
                <w:b/>
                <w:bCs/>
                <w:sz w:val="16"/>
                <w:szCs w:val="16"/>
              </w:rPr>
              <w:t>195,34</w:t>
            </w:r>
          </w:p>
        </w:tc>
        <w:tc>
          <w:tcPr>
            <w:tcW w:w="1360" w:type="dxa"/>
            <w:tcBorders>
              <w:top w:val="single" w:sz="4" w:space="0" w:color="auto"/>
              <w:left w:val="single" w:sz="4" w:space="0" w:color="auto"/>
              <w:bottom w:val="single" w:sz="4" w:space="0" w:color="auto"/>
              <w:right w:val="single" w:sz="4" w:space="0" w:color="auto"/>
            </w:tcBorders>
          </w:tcPr>
          <w:p w14:paraId="4AB16BE8" w14:textId="51F0554D"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sidRPr="00627C7E">
              <w:rPr>
                <w:rFonts w:ascii="Times New Roman" w:hAnsi="Times New Roman"/>
                <w:b/>
                <w:bCs/>
                <w:sz w:val="16"/>
                <w:szCs w:val="16"/>
              </w:rPr>
              <w:t>15,34</w:t>
            </w:r>
            <w:r>
              <w:rPr>
                <w:rFonts w:ascii="Times New Roman" w:hAnsi="Times New Roman"/>
                <w:b/>
                <w:bCs/>
                <w:sz w:val="16"/>
                <w:szCs w:val="16"/>
              </w:rPr>
              <w:t>/230100</w:t>
            </w:r>
          </w:p>
        </w:tc>
      </w:tr>
      <w:tr w:rsidR="00FF35D4" w:rsidRPr="003B49D9" w14:paraId="29419229" w14:textId="77777777" w:rsidTr="000D10B5">
        <w:trPr>
          <w:cantSplit/>
          <w:trHeight w:val="405"/>
        </w:trPr>
        <w:tc>
          <w:tcPr>
            <w:tcW w:w="0" w:type="auto"/>
            <w:tcBorders>
              <w:top w:val="single" w:sz="4" w:space="0" w:color="auto"/>
              <w:left w:val="single" w:sz="4" w:space="0" w:color="auto"/>
              <w:bottom w:val="single" w:sz="4" w:space="0" w:color="auto"/>
              <w:right w:val="single" w:sz="4" w:space="0" w:color="auto"/>
            </w:tcBorders>
            <w:vAlign w:val="center"/>
          </w:tcPr>
          <w:p w14:paraId="5CE815E1" w14:textId="45D80B80" w:rsidR="00FF35D4" w:rsidRPr="00627C7E" w:rsidRDefault="00FF35D4" w:rsidP="00627C7E">
            <w:pPr>
              <w:keepNext/>
              <w:spacing w:after="60" w:line="240" w:lineRule="auto"/>
              <w:ind w:left="-108"/>
              <w:outlineLvl w:val="1"/>
              <w:rPr>
                <w:rFonts w:ascii="Times New Roman" w:eastAsia="Times New Roman" w:hAnsi="Times New Roman"/>
                <w:b/>
                <w:bCs/>
                <w:iCs/>
                <w:sz w:val="16"/>
                <w:szCs w:val="16"/>
                <w:lang w:eastAsia="ru-RU"/>
              </w:rPr>
            </w:pPr>
            <w:r w:rsidRPr="003B49D9">
              <w:rPr>
                <w:rFonts w:ascii="Times New Roman" w:eastAsia="Times New Roman" w:hAnsi="Times New Roman"/>
                <w:b/>
                <w:iCs/>
                <w:sz w:val="16"/>
                <w:szCs w:val="16"/>
                <w:lang w:eastAsia="ru-RU"/>
              </w:rPr>
              <w:t>Авто №5</w:t>
            </w:r>
          </w:p>
        </w:tc>
        <w:tc>
          <w:tcPr>
            <w:tcW w:w="0" w:type="auto"/>
            <w:tcBorders>
              <w:top w:val="single" w:sz="4" w:space="0" w:color="auto"/>
              <w:left w:val="single" w:sz="4" w:space="0" w:color="auto"/>
              <w:bottom w:val="single" w:sz="4" w:space="0" w:color="auto"/>
              <w:right w:val="single" w:sz="4" w:space="0" w:color="auto"/>
            </w:tcBorders>
          </w:tcPr>
          <w:p w14:paraId="4E9C37E6" w14:textId="107E6895"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100</w:t>
            </w:r>
          </w:p>
        </w:tc>
        <w:tc>
          <w:tcPr>
            <w:tcW w:w="0" w:type="auto"/>
            <w:tcBorders>
              <w:top w:val="single" w:sz="4" w:space="0" w:color="auto"/>
              <w:left w:val="single" w:sz="4" w:space="0" w:color="auto"/>
              <w:bottom w:val="single" w:sz="4" w:space="0" w:color="auto"/>
              <w:right w:val="single" w:sz="4" w:space="0" w:color="auto"/>
            </w:tcBorders>
          </w:tcPr>
          <w:p w14:paraId="5A194041" w14:textId="4B5B2847"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Pr>
                <w:rFonts w:ascii="Times New Roman" w:hAnsi="Times New Roman"/>
                <w:b/>
                <w:bCs/>
                <w:sz w:val="16"/>
                <w:szCs w:val="16"/>
              </w:rPr>
              <w:t>173,15</w:t>
            </w:r>
          </w:p>
        </w:tc>
        <w:tc>
          <w:tcPr>
            <w:tcW w:w="0" w:type="auto"/>
            <w:tcBorders>
              <w:top w:val="single" w:sz="4" w:space="0" w:color="auto"/>
              <w:left w:val="single" w:sz="4" w:space="0" w:color="auto"/>
              <w:bottom w:val="single" w:sz="4" w:space="0" w:color="auto"/>
              <w:right w:val="single" w:sz="4" w:space="0" w:color="auto"/>
            </w:tcBorders>
          </w:tcPr>
          <w:p w14:paraId="3C67CFD4" w14:textId="606FDC4F" w:rsidR="00FF35D4" w:rsidRPr="003B49D9" w:rsidRDefault="00FF35D4" w:rsidP="00627C7E">
            <w:pPr>
              <w:keepNext/>
              <w:spacing w:before="240" w:after="60" w:line="240" w:lineRule="auto"/>
              <w:outlineLvl w:val="3"/>
              <w:rPr>
                <w:rFonts w:ascii="Times New Roman" w:eastAsia="Times New Roman" w:hAnsi="Times New Roman"/>
                <w:b/>
                <w:bCs/>
                <w:sz w:val="16"/>
                <w:szCs w:val="16"/>
                <w:lang w:eastAsia="ru-RU"/>
              </w:rPr>
            </w:pPr>
            <w:r w:rsidRPr="00BA5A3E">
              <w:rPr>
                <w:rFonts w:ascii="Times New Roman" w:eastAsia="Times New Roman" w:hAnsi="Times New Roman"/>
                <w:b/>
                <w:bCs/>
                <w:sz w:val="16"/>
                <w:szCs w:val="16"/>
                <w:lang w:eastAsia="ru-RU"/>
              </w:rPr>
              <w:t>17315</w:t>
            </w:r>
          </w:p>
        </w:tc>
        <w:tc>
          <w:tcPr>
            <w:tcW w:w="0" w:type="auto"/>
            <w:tcBorders>
              <w:top w:val="single" w:sz="4" w:space="0" w:color="auto"/>
              <w:left w:val="single" w:sz="4" w:space="0" w:color="auto"/>
              <w:bottom w:val="single" w:sz="4" w:space="0" w:color="auto"/>
              <w:right w:val="single" w:sz="4" w:space="0" w:color="auto"/>
            </w:tcBorders>
          </w:tcPr>
          <w:p w14:paraId="15C2E551" w14:textId="36B798A5"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70E416E2" w14:textId="77777777"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3BF7D794" w14:textId="77777777" w:rsidR="00FF35D4" w:rsidRPr="003B49D9" w:rsidRDefault="00FF35D4"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794EE0B9" w14:textId="30A4C3CA"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62100687" w14:textId="77777777"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7A29B39B" w14:textId="77777777" w:rsidR="00FF35D4" w:rsidRPr="003B49D9" w:rsidRDefault="00FF35D4" w:rsidP="00627C7E">
            <w:pPr>
              <w:keepNext/>
              <w:spacing w:before="240" w:after="60" w:line="240" w:lineRule="auto"/>
              <w:outlineLvl w:val="3"/>
              <w:rPr>
                <w:rFonts w:ascii="Times New Roman" w:hAnsi="Times New Roman"/>
                <w:b/>
                <w:bCs/>
                <w:sz w:val="16"/>
                <w:szCs w:val="16"/>
              </w:rPr>
            </w:pPr>
          </w:p>
        </w:tc>
        <w:tc>
          <w:tcPr>
            <w:tcW w:w="0" w:type="auto"/>
            <w:tcBorders>
              <w:top w:val="single" w:sz="4" w:space="0" w:color="auto"/>
              <w:left w:val="single" w:sz="4" w:space="0" w:color="auto"/>
              <w:bottom w:val="single" w:sz="4" w:space="0" w:color="auto"/>
              <w:right w:val="single" w:sz="4" w:space="0" w:color="auto"/>
            </w:tcBorders>
          </w:tcPr>
          <w:p w14:paraId="2C44A8BE" w14:textId="77777777" w:rsidR="00FF35D4" w:rsidRPr="00627C7E" w:rsidRDefault="00FF35D4" w:rsidP="00BA5A3E">
            <w:pPr>
              <w:keepNext/>
              <w:spacing w:before="240" w:after="60" w:line="240" w:lineRule="auto"/>
              <w:jc w:val="center"/>
              <w:outlineLvl w:val="3"/>
              <w:rPr>
                <w:rFonts w:ascii="Times New Roman" w:eastAsia="Times New Roman" w:hAnsi="Times New Roman"/>
                <w:b/>
                <w:bCs/>
                <w:sz w:val="16"/>
                <w:szCs w:val="16"/>
                <w:lang w:eastAsia="ru-RU"/>
              </w:rPr>
            </w:pPr>
            <w:r w:rsidRPr="00627C7E">
              <w:rPr>
                <w:rFonts w:ascii="Times New Roman" w:hAnsi="Times New Roman"/>
                <w:b/>
                <w:bCs/>
                <w:sz w:val="16"/>
                <w:szCs w:val="16"/>
              </w:rPr>
              <w:t>190,67</w:t>
            </w:r>
          </w:p>
        </w:tc>
        <w:tc>
          <w:tcPr>
            <w:tcW w:w="1360" w:type="dxa"/>
            <w:tcBorders>
              <w:top w:val="single" w:sz="4" w:space="0" w:color="auto"/>
              <w:left w:val="single" w:sz="4" w:space="0" w:color="auto"/>
              <w:bottom w:val="single" w:sz="4" w:space="0" w:color="auto"/>
              <w:right w:val="single" w:sz="4" w:space="0" w:color="auto"/>
            </w:tcBorders>
          </w:tcPr>
          <w:p w14:paraId="604A9BA2" w14:textId="0C054856" w:rsidR="00FF35D4" w:rsidRPr="00627C7E" w:rsidRDefault="00FF35D4" w:rsidP="00627C7E">
            <w:pPr>
              <w:keepNext/>
              <w:spacing w:before="240" w:after="60" w:line="240" w:lineRule="auto"/>
              <w:outlineLvl w:val="3"/>
              <w:rPr>
                <w:rFonts w:ascii="Times New Roman" w:eastAsia="Times New Roman" w:hAnsi="Times New Roman"/>
                <w:b/>
                <w:bCs/>
                <w:sz w:val="16"/>
                <w:szCs w:val="16"/>
                <w:lang w:eastAsia="ru-RU"/>
              </w:rPr>
            </w:pPr>
            <w:r w:rsidRPr="00627C7E">
              <w:rPr>
                <w:rFonts w:ascii="Times New Roman" w:hAnsi="Times New Roman"/>
                <w:b/>
                <w:bCs/>
                <w:sz w:val="16"/>
                <w:szCs w:val="16"/>
              </w:rPr>
              <w:t>12,70</w:t>
            </w:r>
            <w:r>
              <w:rPr>
                <w:rFonts w:ascii="Times New Roman" w:hAnsi="Times New Roman"/>
                <w:b/>
                <w:bCs/>
                <w:sz w:val="16"/>
                <w:szCs w:val="16"/>
              </w:rPr>
              <w:t>/12700</w:t>
            </w:r>
          </w:p>
        </w:tc>
      </w:tr>
    </w:tbl>
    <w:p w14:paraId="44794641" w14:textId="77777777" w:rsidR="00627C7E" w:rsidRPr="00627C7E" w:rsidRDefault="00627C7E" w:rsidP="001831B7">
      <w:pPr>
        <w:spacing w:after="0" w:line="240" w:lineRule="auto"/>
        <w:ind w:firstLine="708"/>
        <w:jc w:val="both"/>
        <w:rPr>
          <w:rFonts w:ascii="Times New Roman" w:hAnsi="Times New Roman"/>
          <w:sz w:val="24"/>
          <w:szCs w:val="24"/>
          <w:lang w:val="ru-RU"/>
        </w:rPr>
      </w:pPr>
    </w:p>
    <w:p w14:paraId="5A3F841C" w14:textId="5E31FB9E" w:rsidR="00AE59DC" w:rsidRPr="00045F24" w:rsidRDefault="00AE59DC" w:rsidP="001831B7">
      <w:p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6D591DBD"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Для надання послуг, що є предметом закупівлі, учасник має в наявності комфортабельні автомобілі у кількості, що забезпечує перевезення пасажирів за всіма напрямками. Автомобілі повинні бути оснащені м’якими посадочними місцями, системою кондиціювання салону, яка відповідає технічним вимогам-виробників та санітарно-епідеміологічним нормам, для забезпечення під час переїзду оптимального температурного режиму, враховуючи літній та зимовий період. </w:t>
      </w:r>
    </w:p>
    <w:p w14:paraId="0ED6D246"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Автотранспортні послуги повинні надаватися з водієм.</w:t>
      </w:r>
    </w:p>
    <w:p w14:paraId="624D8F95"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Режим роботи автотранспорту – </w:t>
      </w:r>
      <w:r w:rsidRPr="00182B72">
        <w:rPr>
          <w:rFonts w:ascii="Times New Roman" w:eastAsia="Times New Roman" w:hAnsi="Times New Roman"/>
          <w:b/>
          <w:bCs/>
          <w:sz w:val="24"/>
          <w:szCs w:val="24"/>
          <w:lang w:eastAsia="ru-RU"/>
        </w:rPr>
        <w:t>ненормований</w:t>
      </w:r>
      <w:r w:rsidRPr="00182B72">
        <w:rPr>
          <w:rFonts w:ascii="Times New Roman" w:eastAsia="Times New Roman" w:hAnsi="Times New Roman"/>
          <w:sz w:val="24"/>
          <w:szCs w:val="24"/>
          <w:lang w:eastAsia="ru-RU"/>
        </w:rPr>
        <w:t>.</w:t>
      </w:r>
    </w:p>
    <w:p w14:paraId="548A4442"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Можливість подачі автотранспорту в робочі дні тижня не пізніше ніж через 10-15 хвилин після замовлення, в зв’язку з чим відстань від місцезнаходження Замовника до паркування транспорту Учасника не повинна перевищувати </w:t>
      </w:r>
      <w:r w:rsidRPr="00182B72">
        <w:rPr>
          <w:rFonts w:ascii="Times New Roman" w:eastAsia="Times New Roman" w:hAnsi="Times New Roman"/>
          <w:b/>
          <w:color w:val="000000"/>
          <w:sz w:val="24"/>
          <w:szCs w:val="24"/>
          <w:lang w:eastAsia="ru-RU"/>
        </w:rPr>
        <w:t xml:space="preserve">3 </w:t>
      </w:r>
      <w:r w:rsidRPr="00182B72">
        <w:rPr>
          <w:rFonts w:ascii="Times New Roman" w:eastAsia="Times New Roman" w:hAnsi="Times New Roman"/>
          <w:sz w:val="24"/>
          <w:szCs w:val="24"/>
          <w:lang w:eastAsia="ru-RU"/>
        </w:rPr>
        <w:t>км.</w:t>
      </w:r>
    </w:p>
    <w:p w14:paraId="57697EDA"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Учасник повинен використовувати власний або орендований автотранспорт відповідно до його призначення згідно з інструкцією виробника. </w:t>
      </w:r>
    </w:p>
    <w:p w14:paraId="05345A19" w14:textId="77777777" w:rsidR="00182B72" w:rsidRPr="00182B72" w:rsidRDefault="00182B72" w:rsidP="00182B72">
      <w:pPr>
        <w:spacing w:after="0" w:line="240" w:lineRule="auto"/>
        <w:ind w:firstLine="708"/>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При надані Послуг учасник гарантує замовнику:</w:t>
      </w:r>
    </w:p>
    <w:p w14:paraId="44712FF2"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вчасно надавати технічно справний, заправлений паливо-мастильними матеріалами та готовий до перевезення автотранспорт до місця, визначеного замовником;</w:t>
      </w:r>
    </w:p>
    <w:p w14:paraId="45493FF7"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допускати до перевезень водіїв 1-го, 2-го, 3-го кваліфікаційного класу;</w:t>
      </w:r>
    </w:p>
    <w:p w14:paraId="2627B389"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автотранспорт надавати з водієм, що пройшов медичний огляд;</w:t>
      </w:r>
    </w:p>
    <w:p w14:paraId="5C1F4936"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проводити технічне обслуговування автотранспорту за власний рахунок;</w:t>
      </w:r>
    </w:p>
    <w:p w14:paraId="37489088" w14:textId="77777777" w:rsidR="00182B72" w:rsidRPr="00182B72" w:rsidRDefault="00182B72" w:rsidP="00182B72">
      <w:pPr>
        <w:spacing w:after="0" w:line="240" w:lineRule="auto"/>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здійснювати миття і чищення салонів та санітарну обробку автотранспорту за власний рахунок.</w:t>
      </w:r>
      <w:r w:rsidRPr="00182B72">
        <w:rPr>
          <w:rFonts w:ascii="Times New Roman" w:eastAsia="Times New Roman" w:hAnsi="Times New Roman"/>
          <w:color w:val="FF0000"/>
          <w:sz w:val="24"/>
          <w:szCs w:val="24"/>
          <w:highlight w:val="yellow"/>
          <w:lang w:eastAsia="ru-RU"/>
        </w:rPr>
        <w:t xml:space="preserve"> </w:t>
      </w:r>
    </w:p>
    <w:p w14:paraId="75DD8B2B"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Учасник має ліцензію на впровадження господарської діяльності на надання послуг з перевезення пасажирів автомобільним транспортом, як зазначено в Законі України “Про автомобільний транспорт” та відповідну матеріально-технічну базу для обслуговування та ремонту транспортних засобів.</w:t>
      </w:r>
    </w:p>
    <w:p w14:paraId="4F30E1B0"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Учасник несе відповідальність за безпеку пасажирів під час перевезення та за дотримання режиму роботи у  відповідності до даних технічних вимог.</w:t>
      </w:r>
    </w:p>
    <w:p w14:paraId="214EFA86" w14:textId="37019F48"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На кожен автотранспортний засіб Учасник має та надат</w:t>
      </w:r>
      <w:r w:rsidR="00BE6967">
        <w:rPr>
          <w:rFonts w:ascii="Times New Roman" w:eastAsia="Times New Roman" w:hAnsi="Times New Roman"/>
          <w:sz w:val="24"/>
          <w:szCs w:val="24"/>
          <w:lang w:eastAsia="ru-RU"/>
        </w:rPr>
        <w:t>и</w:t>
      </w:r>
      <w:r w:rsidRPr="00182B72">
        <w:rPr>
          <w:rFonts w:ascii="Times New Roman" w:eastAsia="Times New Roman" w:hAnsi="Times New Roman"/>
          <w:sz w:val="24"/>
          <w:szCs w:val="24"/>
          <w:lang w:eastAsia="ru-RU"/>
        </w:rPr>
        <w:t xml:space="preserve"> копію протоколу перевірки технічного стану транспортного засобу, що складений відповідно до чинного законодавства та дійсний на кінцеву дату подання тендерних пропозицій.</w:t>
      </w:r>
    </w:p>
    <w:p w14:paraId="6DEDBB7F"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Водії автомобіля  повинні  мати  стаж роботи водієм від </w:t>
      </w:r>
      <w:r w:rsidRPr="00182B72">
        <w:rPr>
          <w:rFonts w:ascii="Times New Roman" w:eastAsia="Times New Roman" w:hAnsi="Times New Roman"/>
          <w:b/>
          <w:bCs/>
          <w:sz w:val="24"/>
          <w:szCs w:val="24"/>
          <w:lang w:eastAsia="ru-RU"/>
        </w:rPr>
        <w:t xml:space="preserve">5 років </w:t>
      </w:r>
      <w:r w:rsidRPr="00182B72">
        <w:rPr>
          <w:rFonts w:ascii="Times New Roman" w:eastAsia="Times New Roman" w:hAnsi="Times New Roman"/>
          <w:sz w:val="24"/>
          <w:szCs w:val="24"/>
          <w:lang w:eastAsia="ru-RU"/>
        </w:rPr>
        <w:t>та відповідну кваліфікацію, що підтверджується відповідними документами:</w:t>
      </w:r>
    </w:p>
    <w:p w14:paraId="543EE8A7"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1. Посвідченням на право керування автомобільними транспортними засобами відповідної категорії;</w:t>
      </w:r>
    </w:p>
    <w:p w14:paraId="0C702FB4"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2. Діючої довідкою про проходження обов’язкового медичного огляду;</w:t>
      </w:r>
    </w:p>
    <w:p w14:paraId="46E2C87C" w14:textId="77777777"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3. Полісом  обов’язкового страхування водія від нещасного випадку на транспорті.</w:t>
      </w:r>
    </w:p>
    <w:p w14:paraId="05320A74" w14:textId="65C27241" w:rsidR="00182B72" w:rsidRPr="00182B72" w:rsidRDefault="00182B72" w:rsidP="00182B72">
      <w:pPr>
        <w:spacing w:after="0" w:line="240" w:lineRule="auto"/>
        <w:ind w:firstLine="360"/>
        <w:jc w:val="both"/>
        <w:rPr>
          <w:rFonts w:ascii="Times New Roman" w:eastAsia="Times New Roman" w:hAnsi="Times New Roman"/>
          <w:sz w:val="24"/>
          <w:szCs w:val="24"/>
          <w:lang w:eastAsia="ru-RU"/>
        </w:rPr>
      </w:pPr>
      <w:r w:rsidRPr="00182B72">
        <w:rPr>
          <w:rFonts w:ascii="Times New Roman" w:eastAsia="Times New Roman" w:hAnsi="Times New Roman"/>
          <w:sz w:val="24"/>
          <w:szCs w:val="24"/>
          <w:lang w:eastAsia="ru-RU"/>
        </w:rPr>
        <w:t xml:space="preserve">     </w:t>
      </w:r>
      <w:r w:rsidRPr="00182B72">
        <w:rPr>
          <w:rFonts w:ascii="Times New Roman" w:eastAsia="Times New Roman" w:hAnsi="Times New Roman"/>
          <w:sz w:val="24"/>
          <w:szCs w:val="24"/>
          <w:lang w:eastAsia="ru-RU"/>
        </w:rPr>
        <w:tab/>
        <w:t xml:space="preserve">У випадку виходу з ладу автомобіля під час надання послуг, необхідно замінити його на аналогічно-технічно справний. Усі послуги, пов’язані з ремонтуванням, технічним обслуговуванням, страхуванням та отриманням сертифікату з технічного огляду транспорту повністю забезпечує Учасник. Мийка, прибирання салону транспортних засобів, щоденний технічний огляд та допуск медичного інспектора при випуску на </w:t>
      </w:r>
      <w:r>
        <w:rPr>
          <w:rFonts w:ascii="Times New Roman" w:eastAsia="Times New Roman" w:hAnsi="Times New Roman"/>
          <w:sz w:val="24"/>
          <w:szCs w:val="24"/>
          <w:lang w:eastAsia="ru-RU"/>
        </w:rPr>
        <w:t>лінію також забезпечує Учасник.</w:t>
      </w:r>
    </w:p>
    <w:p w14:paraId="1ED40525" w14:textId="1F7B4408" w:rsidR="00231E85" w:rsidRPr="00FB3394" w:rsidRDefault="00231E85" w:rsidP="004B5573">
      <w:pPr>
        <w:spacing w:after="0" w:line="240" w:lineRule="auto"/>
        <w:ind w:firstLine="709"/>
        <w:jc w:val="both"/>
        <w:rPr>
          <w:rFonts w:ascii="Times New Roman" w:hAnsi="Times New Roman"/>
          <w:sz w:val="20"/>
          <w:szCs w:val="20"/>
        </w:rPr>
      </w:pPr>
    </w:p>
    <w:sectPr w:rsidR="00231E85" w:rsidRPr="00FB3394" w:rsidSect="009A525D">
      <w:headerReference w:type="default" r:id="rId8"/>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07010" w14:textId="77777777" w:rsidR="00CB5BCE" w:rsidRDefault="00CB5BCE" w:rsidP="009A525D">
      <w:pPr>
        <w:spacing w:after="0" w:line="240" w:lineRule="auto"/>
      </w:pPr>
      <w:r>
        <w:separator/>
      </w:r>
    </w:p>
  </w:endnote>
  <w:endnote w:type="continuationSeparator" w:id="0">
    <w:p w14:paraId="0460DE19" w14:textId="77777777" w:rsidR="00CB5BCE" w:rsidRDefault="00CB5BCE"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DF143" w14:textId="77777777" w:rsidR="00CB5BCE" w:rsidRDefault="00CB5BCE" w:rsidP="009A525D">
      <w:pPr>
        <w:spacing w:after="0" w:line="240" w:lineRule="auto"/>
      </w:pPr>
      <w:r>
        <w:separator/>
      </w:r>
    </w:p>
  </w:footnote>
  <w:footnote w:type="continuationSeparator" w:id="0">
    <w:p w14:paraId="74B8375E" w14:textId="77777777" w:rsidR="00CB5BCE" w:rsidRDefault="00CB5BCE"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0E0B3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20EB"/>
    <w:rsid w:val="00077096"/>
    <w:rsid w:val="000A6027"/>
    <w:rsid w:val="000B1F80"/>
    <w:rsid w:val="000C58C4"/>
    <w:rsid w:val="000C63E5"/>
    <w:rsid w:val="000D292C"/>
    <w:rsid w:val="000D53A8"/>
    <w:rsid w:val="000E0B34"/>
    <w:rsid w:val="00110561"/>
    <w:rsid w:val="001130F8"/>
    <w:rsid w:val="001436C9"/>
    <w:rsid w:val="00154A0E"/>
    <w:rsid w:val="00182B72"/>
    <w:rsid w:val="001831B7"/>
    <w:rsid w:val="001A5FF4"/>
    <w:rsid w:val="00213687"/>
    <w:rsid w:val="00231E85"/>
    <w:rsid w:val="0025477A"/>
    <w:rsid w:val="00274606"/>
    <w:rsid w:val="002A5E9F"/>
    <w:rsid w:val="003055A2"/>
    <w:rsid w:val="00331D01"/>
    <w:rsid w:val="00354837"/>
    <w:rsid w:val="0036602B"/>
    <w:rsid w:val="00370C4C"/>
    <w:rsid w:val="003B49D9"/>
    <w:rsid w:val="003C1407"/>
    <w:rsid w:val="003D1EDF"/>
    <w:rsid w:val="003E5B52"/>
    <w:rsid w:val="00416101"/>
    <w:rsid w:val="00442F4C"/>
    <w:rsid w:val="004433C1"/>
    <w:rsid w:val="00451039"/>
    <w:rsid w:val="004742A6"/>
    <w:rsid w:val="00481229"/>
    <w:rsid w:val="004A362D"/>
    <w:rsid w:val="004B5573"/>
    <w:rsid w:val="004E7553"/>
    <w:rsid w:val="004F1C90"/>
    <w:rsid w:val="00501BB8"/>
    <w:rsid w:val="0051540B"/>
    <w:rsid w:val="00516B6D"/>
    <w:rsid w:val="005558F6"/>
    <w:rsid w:val="005621FD"/>
    <w:rsid w:val="00575E3F"/>
    <w:rsid w:val="00595B53"/>
    <w:rsid w:val="005B1643"/>
    <w:rsid w:val="005B343F"/>
    <w:rsid w:val="005B4FA4"/>
    <w:rsid w:val="005C74E3"/>
    <w:rsid w:val="005E1925"/>
    <w:rsid w:val="006124A8"/>
    <w:rsid w:val="00627C7E"/>
    <w:rsid w:val="006A1BE5"/>
    <w:rsid w:val="006B0457"/>
    <w:rsid w:val="006C4DEA"/>
    <w:rsid w:val="006D305F"/>
    <w:rsid w:val="006E22BA"/>
    <w:rsid w:val="006F61A2"/>
    <w:rsid w:val="007276BB"/>
    <w:rsid w:val="00767F7D"/>
    <w:rsid w:val="007906E0"/>
    <w:rsid w:val="007B7B58"/>
    <w:rsid w:val="007C6B63"/>
    <w:rsid w:val="007D3C09"/>
    <w:rsid w:val="00814D48"/>
    <w:rsid w:val="00821AD1"/>
    <w:rsid w:val="0083510B"/>
    <w:rsid w:val="00835FB4"/>
    <w:rsid w:val="0085651B"/>
    <w:rsid w:val="0086335F"/>
    <w:rsid w:val="008B26F8"/>
    <w:rsid w:val="008C2D15"/>
    <w:rsid w:val="008E189B"/>
    <w:rsid w:val="008E61E5"/>
    <w:rsid w:val="008F17FB"/>
    <w:rsid w:val="009069D8"/>
    <w:rsid w:val="00931D71"/>
    <w:rsid w:val="00953778"/>
    <w:rsid w:val="00966E21"/>
    <w:rsid w:val="00967420"/>
    <w:rsid w:val="009743C7"/>
    <w:rsid w:val="00984E9E"/>
    <w:rsid w:val="00987001"/>
    <w:rsid w:val="00990A2D"/>
    <w:rsid w:val="009A525D"/>
    <w:rsid w:val="009B1FEB"/>
    <w:rsid w:val="009B7B3B"/>
    <w:rsid w:val="009B7CF9"/>
    <w:rsid w:val="009D413E"/>
    <w:rsid w:val="00A14C1A"/>
    <w:rsid w:val="00A52FC9"/>
    <w:rsid w:val="00A614C2"/>
    <w:rsid w:val="00A8370B"/>
    <w:rsid w:val="00A83726"/>
    <w:rsid w:val="00AA5452"/>
    <w:rsid w:val="00AD63A6"/>
    <w:rsid w:val="00AE59DC"/>
    <w:rsid w:val="00B0175C"/>
    <w:rsid w:val="00B12373"/>
    <w:rsid w:val="00B13793"/>
    <w:rsid w:val="00B17519"/>
    <w:rsid w:val="00B6060F"/>
    <w:rsid w:val="00B923E3"/>
    <w:rsid w:val="00BA5A3E"/>
    <w:rsid w:val="00BE6967"/>
    <w:rsid w:val="00BF32AE"/>
    <w:rsid w:val="00BF6267"/>
    <w:rsid w:val="00C27536"/>
    <w:rsid w:val="00C55C00"/>
    <w:rsid w:val="00C62461"/>
    <w:rsid w:val="00C819C9"/>
    <w:rsid w:val="00C81FAE"/>
    <w:rsid w:val="00CB0FAA"/>
    <w:rsid w:val="00CB5BCE"/>
    <w:rsid w:val="00CC3087"/>
    <w:rsid w:val="00D10FDF"/>
    <w:rsid w:val="00D20043"/>
    <w:rsid w:val="00D30530"/>
    <w:rsid w:val="00D417A2"/>
    <w:rsid w:val="00D519FF"/>
    <w:rsid w:val="00D9634E"/>
    <w:rsid w:val="00DD00C2"/>
    <w:rsid w:val="00DE12BB"/>
    <w:rsid w:val="00DF4A4A"/>
    <w:rsid w:val="00E1171B"/>
    <w:rsid w:val="00E1397F"/>
    <w:rsid w:val="00E14721"/>
    <w:rsid w:val="00E33FD8"/>
    <w:rsid w:val="00E9618C"/>
    <w:rsid w:val="00E9653C"/>
    <w:rsid w:val="00EC7002"/>
    <w:rsid w:val="00EE6A2D"/>
    <w:rsid w:val="00EE74B4"/>
    <w:rsid w:val="00EF5CB4"/>
    <w:rsid w:val="00EF6DFE"/>
    <w:rsid w:val="00F33624"/>
    <w:rsid w:val="00F57017"/>
    <w:rsid w:val="00F61527"/>
    <w:rsid w:val="00F664D4"/>
    <w:rsid w:val="00F746DA"/>
    <w:rsid w:val="00F81354"/>
    <w:rsid w:val="00F81C73"/>
    <w:rsid w:val="00F857A8"/>
    <w:rsid w:val="00FB3394"/>
    <w:rsid w:val="00FB6DA0"/>
    <w:rsid w:val="00FC4AA4"/>
    <w:rsid w:val="00FD010D"/>
    <w:rsid w:val="00FF003B"/>
    <w:rsid w:val="00FF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5069</Words>
  <Characters>2890</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5</cp:revision>
  <cp:lastPrinted>2025-06-12T11:49:00Z</cp:lastPrinted>
  <dcterms:created xsi:type="dcterms:W3CDTF">2025-06-12T06:12:00Z</dcterms:created>
  <dcterms:modified xsi:type="dcterms:W3CDTF">2025-06-12T12:41:00Z</dcterms:modified>
</cp:coreProperties>
</file>