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0D32" w14:textId="7547F28A" w:rsidR="0085303C" w:rsidRDefault="0085303C" w:rsidP="0024552D">
      <w:pPr>
        <w:keepNext/>
        <w:keepLines/>
        <w:ind w:left="4320"/>
        <w:rPr>
          <w:rFonts w:cs="Times New Roman"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12954262" r:id="rId8"/>
        </w:object>
      </w:r>
    </w:p>
    <w:p w14:paraId="35AA5FED" w14:textId="77777777" w:rsidR="0024552D" w:rsidRPr="0024552D" w:rsidRDefault="0024552D" w:rsidP="0024552D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24552D" w:rsidRDefault="0085303C" w:rsidP="008530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1A8478FE" w14:textId="77777777" w:rsidR="0085303C" w:rsidRPr="0024552D" w:rsidRDefault="0085303C" w:rsidP="008530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24552D" w:rsidRDefault="0085303C" w:rsidP="008530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</w:t>
      </w:r>
      <w:proofErr w:type="spellStart"/>
      <w:r w:rsidRPr="0024552D">
        <w:rPr>
          <w:rFonts w:eastAsia="Times New Roman" w:cs="Times New Roman"/>
          <w:i/>
          <w:sz w:val="24"/>
        </w:rPr>
        <w:t>тел</w:t>
      </w:r>
      <w:proofErr w:type="spellEnd"/>
      <w:r w:rsidRPr="0024552D">
        <w:rPr>
          <w:rFonts w:eastAsia="Times New Roman" w:cs="Times New Roman"/>
          <w:i/>
          <w:sz w:val="24"/>
        </w:rPr>
        <w:t>. 700-53-29,  e-</w:t>
      </w:r>
      <w:proofErr w:type="spellStart"/>
      <w:r w:rsidRPr="0024552D">
        <w:rPr>
          <w:rFonts w:eastAsia="Times New Roman" w:cs="Times New Roman"/>
          <w:i/>
          <w:sz w:val="24"/>
        </w:rPr>
        <w:t>mail</w:t>
      </w:r>
      <w:proofErr w:type="spellEnd"/>
      <w:r w:rsidRPr="0024552D">
        <w:rPr>
          <w:rFonts w:eastAsia="Times New Roman" w:cs="Times New Roman"/>
          <w:i/>
          <w:sz w:val="24"/>
        </w:rPr>
        <w:t xml:space="preserve">:  </w:t>
      </w:r>
      <w:hyperlink r:id="rId9" w:history="1">
        <w:r w:rsidRPr="0024552D">
          <w:rPr>
            <w:rStyle w:val="af"/>
            <w:rFonts w:eastAsia="Times New Roman" w:cs="Times New Roman"/>
            <w:i/>
            <w:sz w:val="24"/>
          </w:rPr>
          <w:t>sc12-or@ukr.net</w:t>
        </w:r>
      </w:hyperlink>
    </w:p>
    <w:p w14:paraId="2BE1A987" w14:textId="77777777" w:rsidR="0085303C" w:rsidRPr="0024552D" w:rsidRDefault="0085303C" w:rsidP="008530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019F817D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</w:p>
    <w:p w14:paraId="5F374597" w14:textId="7BD41F9D" w:rsidR="0085303C" w:rsidRPr="008428D6" w:rsidRDefault="00CA6833" w:rsidP="0085303C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ПРОТОКОЛ </w:t>
      </w:r>
      <w:r>
        <w:rPr>
          <w:rFonts w:eastAsia="Times New Roman" w:cs="Times New Roman"/>
          <w:b/>
          <w:szCs w:val="28"/>
        </w:rPr>
        <w:t>№ 36</w:t>
      </w:r>
    </w:p>
    <w:p w14:paraId="6675A000" w14:textId="3B3BAFCD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  <w:r w:rsidR="00B113CD">
        <w:rPr>
          <w:rFonts w:eastAsia="Times New Roman" w:cs="Times New Roman"/>
          <w:b/>
          <w:szCs w:val="28"/>
        </w:rPr>
        <w:t xml:space="preserve"> </w:t>
      </w:r>
    </w:p>
    <w:p w14:paraId="498805C1" w14:textId="77777777" w:rsidR="0085303C" w:rsidRPr="00F96D33" w:rsidRDefault="0085303C" w:rsidP="0085303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2518A38" w14:textId="64BECC9D" w:rsidR="0085303C" w:rsidRPr="008428D6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A66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9674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0A66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червня 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</w:t>
      </w:r>
      <w:r w:rsidR="00D36495" w:rsidRPr="00D364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9674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12.00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D30364D" w14:textId="77777777" w:rsidR="0085303C" w:rsidRPr="00F96D33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6AB37126" w14:textId="77777777" w:rsidR="00034836" w:rsidRPr="002909D1" w:rsidRDefault="00034836" w:rsidP="00034836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0108B3B2" w14:textId="77777777" w:rsidR="00034836" w:rsidRPr="002909D1" w:rsidRDefault="00034836" w:rsidP="00034836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45E274ED" w14:textId="77777777" w:rsidR="00034836" w:rsidRPr="002909D1" w:rsidRDefault="00034836" w:rsidP="00034836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1BAC89F5" w14:textId="77777777" w:rsidR="00034836" w:rsidRPr="002909D1" w:rsidRDefault="00034836" w:rsidP="00034836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4535437C" w14:textId="6830DDDC" w:rsidR="00034836" w:rsidRPr="00E60C13" w:rsidRDefault="00034836" w:rsidP="00034836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E60C13">
        <w:rPr>
          <w:rFonts w:eastAsia="SimSun" w:cs="Times New Roman"/>
          <w:szCs w:val="28"/>
          <w:lang w:eastAsia="zh-CN"/>
        </w:rPr>
        <w:t>Куц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Дейнека Р.С., </w:t>
      </w:r>
      <w:proofErr w:type="spellStart"/>
      <w:r w:rsidRPr="00E60C13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Т.В., </w:t>
      </w:r>
      <w:proofErr w:type="spellStart"/>
      <w:r w:rsidRPr="00E60C13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М.К.</w:t>
      </w:r>
    </w:p>
    <w:p w14:paraId="276AD0D4" w14:textId="77777777" w:rsidR="00034836" w:rsidRPr="00E60C13" w:rsidRDefault="00034836" w:rsidP="00034836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47DA1441" w14:textId="35BC389F" w:rsidR="00034836" w:rsidRPr="00E60C13" w:rsidRDefault="00034836" w:rsidP="00034836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E60C13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E60C13">
        <w:rPr>
          <w:rFonts w:eastAsia="SimSun" w:cs="Times New Roman"/>
          <w:szCs w:val="28"/>
          <w:lang w:eastAsia="zh-CN"/>
        </w:rPr>
        <w:t xml:space="preserve">Пивовар М.І., </w:t>
      </w:r>
      <w:proofErr w:type="spellStart"/>
      <w:r w:rsidR="00E60C13" w:rsidRPr="00E60C13">
        <w:rPr>
          <w:rFonts w:eastAsia="SimSun" w:cs="Times New Roman"/>
          <w:szCs w:val="28"/>
          <w:lang w:eastAsia="zh-CN"/>
        </w:rPr>
        <w:t>Пітько</w:t>
      </w:r>
      <w:proofErr w:type="spellEnd"/>
      <w:r w:rsidR="00E60C13" w:rsidRPr="00E60C13">
        <w:rPr>
          <w:rFonts w:eastAsia="SimSun" w:cs="Times New Roman"/>
          <w:szCs w:val="28"/>
          <w:lang w:eastAsia="zh-CN"/>
        </w:rPr>
        <w:t xml:space="preserve"> В.А., Сталінський Д.В.,  </w:t>
      </w:r>
      <w:proofErr w:type="spellStart"/>
      <w:r w:rsidRPr="00E60C13">
        <w:rPr>
          <w:rFonts w:eastAsia="SimSun" w:cs="Times New Roman"/>
          <w:szCs w:val="28"/>
          <w:lang w:eastAsia="zh-CN"/>
        </w:rPr>
        <w:t>Райнін</w:t>
      </w:r>
      <w:proofErr w:type="spellEnd"/>
      <w:r w:rsidRPr="00E60C13">
        <w:rPr>
          <w:rFonts w:eastAsia="SimSun" w:cs="Times New Roman"/>
          <w:szCs w:val="28"/>
          <w:lang w:eastAsia="zh-CN"/>
        </w:rPr>
        <w:t xml:space="preserve"> І.Л. </w:t>
      </w:r>
    </w:p>
    <w:p w14:paraId="1447E725" w14:textId="77777777" w:rsidR="00034836" w:rsidRPr="00F623BE" w:rsidRDefault="00034836" w:rsidP="00034836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628575F3" w14:textId="0D013A50" w:rsidR="00E60C13" w:rsidRPr="00E60C13" w:rsidRDefault="00034836" w:rsidP="00E60C13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 w:rsidR="00232233">
        <w:rPr>
          <w:rFonts w:eastAsia="Times New Roman" w:cs="Times New Roman"/>
          <w:b/>
          <w:bCs/>
          <w:szCs w:val="28"/>
          <w:lang w:eastAsia="en-GB"/>
        </w:rPr>
        <w:t xml:space="preserve"> </w:t>
      </w:r>
      <w:r w:rsidR="00232233" w:rsidRPr="00232233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Сушко Павло Миколайович </w:t>
      </w:r>
      <w:r w:rsidR="00232233" w:rsidRPr="00232233">
        <w:rPr>
          <w:rFonts w:eastAsia="Times New Roman" w:cs="Times New Roman"/>
          <w:szCs w:val="28"/>
          <w:lang w:eastAsia="en-GB"/>
        </w:rPr>
        <w:t>– народний депутат України;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Дзюба Валерія Олегівна – </w:t>
      </w:r>
      <w:r w:rsidRPr="00AF7238">
        <w:rPr>
          <w:color w:val="000000"/>
          <w:szCs w:val="28"/>
          <w:shd w:val="clear" w:color="auto" w:fill="FFFFFF"/>
        </w:rPr>
        <w:t xml:space="preserve">заступник голови обласної ради;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F623B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</w:t>
      </w:r>
      <w:r>
        <w:rPr>
          <w:rFonts w:cs="Times New Roman"/>
          <w:szCs w:val="28"/>
          <w:shd w:val="clear" w:color="auto" w:fill="FFFFFF"/>
        </w:rPr>
        <w:t xml:space="preserve">; </w:t>
      </w:r>
      <w:proofErr w:type="spellStart"/>
      <w:r>
        <w:rPr>
          <w:rFonts w:cs="Times New Roman"/>
          <w:b/>
          <w:i/>
          <w:szCs w:val="28"/>
        </w:rPr>
        <w:t>Салюкова</w:t>
      </w:r>
      <w:proofErr w:type="spellEnd"/>
      <w:r>
        <w:rPr>
          <w:rFonts w:cs="Times New Roman"/>
          <w:b/>
          <w:i/>
          <w:szCs w:val="28"/>
        </w:rPr>
        <w:t xml:space="preserve"> Світлана Іванівна</w:t>
      </w:r>
      <w:r w:rsidRPr="002909D1">
        <w:rPr>
          <w:rFonts w:cs="Times New Roman"/>
          <w:i/>
          <w:szCs w:val="28"/>
        </w:rPr>
        <w:t xml:space="preserve"> </w:t>
      </w:r>
      <w:r w:rsidRPr="002909D1">
        <w:rPr>
          <w:rFonts w:cs="Times New Roman"/>
          <w:i/>
          <w:iCs/>
          <w:szCs w:val="28"/>
        </w:rPr>
        <w:t xml:space="preserve">– </w:t>
      </w:r>
      <w:r w:rsidRPr="002909D1">
        <w:rPr>
          <w:rFonts w:cs="Times New Roman"/>
          <w:iCs/>
          <w:szCs w:val="28"/>
        </w:rPr>
        <w:t xml:space="preserve">заступник </w:t>
      </w:r>
      <w:r w:rsidRPr="002909D1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Pr="002909D1">
        <w:rPr>
          <w:rFonts w:cs="Times New Roman"/>
          <w:szCs w:val="28"/>
        </w:rPr>
        <w:t xml:space="preserve"> управління</w:t>
      </w:r>
      <w:r>
        <w:rPr>
          <w:rFonts w:cs="Times New Roman"/>
          <w:szCs w:val="28"/>
        </w:rPr>
        <w:t xml:space="preserve">, начальник відділу з питань депутатської діяльності, роботи постійних комісій та фракцій управління </w:t>
      </w:r>
      <w:r w:rsidRPr="002909D1">
        <w:rPr>
          <w:rFonts w:cs="Times New Roman"/>
          <w:szCs w:val="28"/>
        </w:rPr>
        <w:t>з організаційних питань діяльності ради виконавчого апарату обласної ради;</w:t>
      </w:r>
      <w:r>
        <w:rPr>
          <w:rFonts w:cs="Times New Roman"/>
          <w:szCs w:val="28"/>
          <w:lang w:val="en-GB"/>
        </w:rPr>
        <w:t xml:space="preserve"> </w:t>
      </w:r>
      <w:r w:rsidRPr="00F623BE">
        <w:rPr>
          <w:rFonts w:cs="Times New Roman"/>
          <w:b/>
          <w:bCs/>
          <w:i/>
          <w:iCs/>
          <w:color w:val="000000"/>
          <w:szCs w:val="28"/>
        </w:rPr>
        <w:t>Крючков Ілля Миколайович</w:t>
      </w:r>
      <w:r w:rsidRPr="00F623BE">
        <w:rPr>
          <w:rFonts w:cs="Times New Roman"/>
          <w:color w:val="000000"/>
          <w:szCs w:val="28"/>
        </w:rPr>
        <w:t xml:space="preserve"> – </w:t>
      </w:r>
      <w:r w:rsidRPr="00F623B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</w:t>
      </w:r>
      <w:r>
        <w:rPr>
          <w:color w:val="000000"/>
          <w:szCs w:val="28"/>
        </w:rPr>
        <w:t>;</w:t>
      </w:r>
      <w:r w:rsidRPr="00B37010">
        <w:rPr>
          <w:rFonts w:cs="Times New Roman"/>
          <w:b/>
          <w:bCs/>
          <w:i/>
          <w:kern w:val="1"/>
          <w:szCs w:val="28"/>
          <w:lang w:eastAsia="ar-SA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color w:val="000000"/>
          <w:szCs w:val="28"/>
          <w:shd w:val="clear" w:color="auto" w:fill="FFFFFF"/>
        </w:rPr>
        <w:t>;</w:t>
      </w:r>
      <w:r>
        <w:rPr>
          <w:szCs w:val="28"/>
        </w:rPr>
        <w:t xml:space="preserve"> </w:t>
      </w:r>
      <w:proofErr w:type="spellStart"/>
      <w:r w:rsidRPr="002C45CB">
        <w:rPr>
          <w:rFonts w:cs="Times New Roman"/>
          <w:b/>
          <w:bCs/>
          <w:i/>
          <w:iCs/>
          <w:szCs w:val="28"/>
          <w:lang w:eastAsia="ru-RU"/>
        </w:rPr>
        <w:t>Калашнік</w:t>
      </w:r>
      <w:proofErr w:type="spellEnd"/>
      <w:r w:rsidRPr="002C45CB">
        <w:rPr>
          <w:rFonts w:cs="Times New Roman"/>
          <w:b/>
          <w:bCs/>
          <w:i/>
          <w:iCs/>
          <w:szCs w:val="28"/>
          <w:lang w:eastAsia="ru-RU"/>
        </w:rPr>
        <w:t xml:space="preserve"> Лариса Борисівна</w:t>
      </w:r>
      <w:r>
        <w:rPr>
          <w:rFonts w:cs="Times New Roman"/>
          <w:szCs w:val="28"/>
          <w:lang w:eastAsia="ru-RU"/>
        </w:rPr>
        <w:t xml:space="preserve"> – </w:t>
      </w:r>
      <w:r w:rsidRPr="002C45CB">
        <w:rPr>
          <w:rFonts w:cs="Times New Roman"/>
          <w:szCs w:val="28"/>
          <w:lang w:eastAsia="ru-RU"/>
        </w:rPr>
        <w:t>в.о.</w:t>
      </w:r>
      <w:r>
        <w:rPr>
          <w:rFonts w:cs="Times New Roman"/>
          <w:szCs w:val="28"/>
          <w:lang w:eastAsia="ru-RU"/>
        </w:rPr>
        <w:t xml:space="preserve"> директора КОМУНАЛЬНОГО ЗАКЛАЛУ «НОВОВОДОЛАЗЬКА САНАТОРНА ШКОЛА» ХАРКІВСЬКОЇ ОБЛАСНОЇ РАДИ</w:t>
      </w:r>
      <w:r w:rsidR="00E60C13">
        <w:rPr>
          <w:rFonts w:cs="Times New Roman"/>
          <w:szCs w:val="28"/>
          <w:lang w:eastAsia="ru-RU"/>
        </w:rPr>
        <w:t xml:space="preserve">; </w:t>
      </w:r>
      <w:proofErr w:type="spellStart"/>
      <w:r w:rsidR="009A7199">
        <w:rPr>
          <w:rFonts w:cs="Times New Roman"/>
          <w:b/>
          <w:bCs/>
          <w:i/>
          <w:iCs/>
          <w:szCs w:val="28"/>
          <w:lang w:eastAsia="ru-RU"/>
        </w:rPr>
        <w:t>Ломаненко</w:t>
      </w:r>
      <w:proofErr w:type="spellEnd"/>
      <w:r w:rsidR="009A7199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  <w:r w:rsidR="00E60C13">
        <w:rPr>
          <w:rFonts w:cs="Times New Roman"/>
          <w:b/>
          <w:bCs/>
          <w:i/>
          <w:iCs/>
          <w:szCs w:val="28"/>
          <w:lang w:eastAsia="ru-RU"/>
        </w:rPr>
        <w:t xml:space="preserve">Ніна </w:t>
      </w:r>
      <w:r w:rsidR="009A7199" w:rsidRPr="00BE1F8C">
        <w:rPr>
          <w:rFonts w:cs="Times New Roman"/>
          <w:b/>
          <w:bCs/>
          <w:i/>
          <w:iCs/>
          <w:szCs w:val="28"/>
          <w:lang w:eastAsia="ru-RU"/>
        </w:rPr>
        <w:t>Володимирівна</w:t>
      </w:r>
      <w:r w:rsidR="009A7199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  <w:r w:rsidR="00E60C13">
        <w:rPr>
          <w:rFonts w:cs="Times New Roman"/>
          <w:szCs w:val="28"/>
          <w:lang w:eastAsia="ru-RU"/>
        </w:rPr>
        <w:t xml:space="preserve">– заступник директора </w:t>
      </w:r>
      <w:r w:rsidR="00E60C13" w:rsidRPr="00E60C13">
        <w:rPr>
          <w:bCs/>
          <w:szCs w:val="28"/>
        </w:rPr>
        <w:t>КОМУНАЛЬНОГО ЗАКЛАДУ «ХАРКІВСЬКА САНАТОРНА ШКОЛА № 11» ХАРКІВСЬКОЇ ОБЛАСНОЇ РАДИ</w:t>
      </w:r>
      <w:r w:rsidR="00E60C13">
        <w:rPr>
          <w:bCs/>
          <w:szCs w:val="28"/>
        </w:rPr>
        <w:t>.</w:t>
      </w:r>
    </w:p>
    <w:p w14:paraId="20C0408D" w14:textId="350AE02B" w:rsidR="00034836" w:rsidRDefault="00034836" w:rsidP="00034836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01B905E6" w14:textId="0A791F91" w:rsidR="00034836" w:rsidRPr="00B37010" w:rsidRDefault="00034836" w:rsidP="00034836">
      <w:pPr>
        <w:pStyle w:val="a9"/>
        <w:ind w:left="0"/>
        <w:jc w:val="both"/>
        <w:rPr>
          <w:rFonts w:asciiTheme="minorHAnsi" w:hAnsiTheme="minorHAnsi" w:cs="Times New Roman"/>
          <w:bCs/>
          <w:szCs w:val="28"/>
          <w:lang w:eastAsia="uk-UA"/>
        </w:rPr>
      </w:pPr>
    </w:p>
    <w:p w14:paraId="32240480" w14:textId="77777777" w:rsidR="00034836" w:rsidRDefault="00034836" w:rsidP="00034836">
      <w:pPr>
        <w:jc w:val="both"/>
        <w:rPr>
          <w:rFonts w:cs="Times New Roman"/>
          <w:b/>
          <w:bCs/>
          <w:szCs w:val="28"/>
        </w:rPr>
      </w:pPr>
    </w:p>
    <w:p w14:paraId="2ACD61F8" w14:textId="77777777" w:rsidR="00034836" w:rsidRDefault="00034836" w:rsidP="00034836">
      <w:pPr>
        <w:jc w:val="both"/>
        <w:rPr>
          <w:rFonts w:cs="Times New Roman"/>
          <w:b/>
          <w:bCs/>
          <w:szCs w:val="28"/>
        </w:rPr>
      </w:pPr>
    </w:p>
    <w:p w14:paraId="24342BCE" w14:textId="77777777" w:rsidR="00034836" w:rsidRPr="002909D1" w:rsidRDefault="00034836" w:rsidP="00034836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008146F8" w14:textId="77777777" w:rsidR="00034836" w:rsidRPr="002909D1" w:rsidRDefault="00034836" w:rsidP="00034836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proofErr w:type="spellStart"/>
      <w:r w:rsidRPr="002909D1">
        <w:rPr>
          <w:rFonts w:cs="Times New Roman"/>
          <w:b/>
          <w:i/>
          <w:szCs w:val="28"/>
        </w:rPr>
        <w:t>Куц</w:t>
      </w:r>
      <w:proofErr w:type="spellEnd"/>
      <w:r w:rsidRPr="002909D1">
        <w:rPr>
          <w:rFonts w:cs="Times New Roman"/>
          <w:b/>
          <w:i/>
          <w:szCs w:val="28"/>
        </w:rPr>
        <w:t xml:space="preserve">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7A8C565B" w14:textId="77777777" w:rsidR="00034836" w:rsidRPr="002909D1" w:rsidRDefault="00034836" w:rsidP="00034836">
      <w:pPr>
        <w:jc w:val="both"/>
        <w:rPr>
          <w:rFonts w:cs="Times New Roman"/>
          <w:sz w:val="16"/>
          <w:szCs w:val="16"/>
        </w:rPr>
      </w:pPr>
    </w:p>
    <w:p w14:paraId="0D1971F2" w14:textId="7337DA56" w:rsidR="00CF3DA9" w:rsidRPr="00B0342E" w:rsidRDefault="00356070" w:rsidP="00CF3DA9">
      <w:pPr>
        <w:pStyle w:val="docdata"/>
        <w:spacing w:before="0" w:after="0"/>
        <w:jc w:val="both"/>
        <w:rPr>
          <w:bCs/>
          <w:sz w:val="28"/>
          <w:szCs w:val="28"/>
          <w:lang w:val="uk-UA"/>
        </w:rPr>
      </w:pPr>
      <w:bookmarkStart w:id="1" w:name="_Hlk201744734"/>
      <w:r w:rsidRPr="00356070">
        <w:rPr>
          <w:bCs/>
          <w:sz w:val="28"/>
          <w:szCs w:val="28"/>
          <w:lang w:val="uk-UA"/>
        </w:rPr>
        <w:t>Вона повідомила присутнім,  що д</w:t>
      </w:r>
      <w:r w:rsidR="00CF3DA9" w:rsidRPr="00356070">
        <w:rPr>
          <w:bCs/>
          <w:sz w:val="28"/>
          <w:szCs w:val="28"/>
          <w:lang w:val="uk-UA"/>
        </w:rPr>
        <w:t xml:space="preserve">о обласної ради </w:t>
      </w:r>
      <w:r w:rsidRPr="00356070">
        <w:rPr>
          <w:bCs/>
          <w:sz w:val="28"/>
          <w:szCs w:val="28"/>
          <w:lang w:val="uk-UA"/>
        </w:rPr>
        <w:t xml:space="preserve">надійшло </w:t>
      </w:r>
      <w:r w:rsidR="00CF3DA9" w:rsidRPr="00356070">
        <w:rPr>
          <w:bCs/>
          <w:sz w:val="28"/>
          <w:szCs w:val="28"/>
          <w:lang w:val="uk-UA"/>
        </w:rPr>
        <w:t xml:space="preserve"> звернення заступника директора </w:t>
      </w:r>
      <w:r w:rsidRPr="00356070">
        <w:rPr>
          <w:bCs/>
          <w:sz w:val="28"/>
          <w:szCs w:val="28"/>
          <w:lang w:val="uk-UA"/>
        </w:rPr>
        <w:t>КОМУНАЛЬНОГО ЗАКЛАДУ «ХАРКІВСЬКА САНАТОРНА ШКОЛА № 11»</w:t>
      </w:r>
      <w:r w:rsidR="00CF3DA9" w:rsidRPr="00356070">
        <w:rPr>
          <w:bCs/>
          <w:sz w:val="28"/>
          <w:szCs w:val="28"/>
          <w:lang w:val="uk-UA"/>
        </w:rPr>
        <w:t xml:space="preserve"> </w:t>
      </w:r>
      <w:r w:rsidRPr="00356070">
        <w:rPr>
          <w:bCs/>
          <w:sz w:val="28"/>
          <w:szCs w:val="28"/>
          <w:lang w:val="uk-UA"/>
        </w:rPr>
        <w:t xml:space="preserve">ХАРКІВСЬКОЇ ОБЛАСНОЇ РАДИ </w:t>
      </w:r>
      <w:r w:rsidR="00CF3DA9" w:rsidRPr="00356070">
        <w:rPr>
          <w:bCs/>
          <w:sz w:val="28"/>
          <w:szCs w:val="28"/>
          <w:lang w:val="uk-UA"/>
        </w:rPr>
        <w:t xml:space="preserve">з проханням </w:t>
      </w:r>
      <w:r w:rsidR="00CF3DA9" w:rsidRPr="00B0342E">
        <w:rPr>
          <w:bCs/>
          <w:sz w:val="28"/>
          <w:szCs w:val="28"/>
          <w:lang w:val="uk-UA"/>
        </w:rPr>
        <w:t xml:space="preserve">затвердити Статут  </w:t>
      </w:r>
      <w:r w:rsidR="00CF3DA9" w:rsidRPr="00B0342E">
        <w:rPr>
          <w:bCs/>
          <w:sz w:val="28"/>
          <w:szCs w:val="28"/>
          <w:lang w:val="uk-UA"/>
        </w:rPr>
        <w:lastRenderedPageBreak/>
        <w:t>в новій редакції</w:t>
      </w:r>
      <w:r w:rsidRPr="00B0342E">
        <w:rPr>
          <w:bCs/>
          <w:sz w:val="28"/>
          <w:szCs w:val="28"/>
          <w:lang w:val="uk-UA"/>
        </w:rPr>
        <w:t>.</w:t>
      </w:r>
      <w:r w:rsidR="00CF3DA9" w:rsidRPr="00B0342E">
        <w:rPr>
          <w:bCs/>
          <w:sz w:val="28"/>
          <w:szCs w:val="28"/>
          <w:lang w:val="uk-UA"/>
        </w:rPr>
        <w:t xml:space="preserve"> </w:t>
      </w:r>
      <w:r w:rsidR="00A06BD6" w:rsidRPr="00B0342E">
        <w:rPr>
          <w:bCs/>
          <w:sz w:val="28"/>
          <w:szCs w:val="28"/>
          <w:lang w:val="uk-UA"/>
        </w:rPr>
        <w:t>Терміновість розгляду обумовлена запис</w:t>
      </w:r>
      <w:r w:rsidR="00B0342E" w:rsidRPr="00B0342E">
        <w:rPr>
          <w:bCs/>
          <w:sz w:val="28"/>
          <w:szCs w:val="28"/>
          <w:lang w:val="uk-UA"/>
        </w:rPr>
        <w:t>а</w:t>
      </w:r>
      <w:r w:rsidR="00A06BD6" w:rsidRPr="00B0342E">
        <w:rPr>
          <w:bCs/>
          <w:sz w:val="28"/>
          <w:szCs w:val="28"/>
          <w:lang w:val="uk-UA"/>
        </w:rPr>
        <w:t xml:space="preserve">ною нормою у </w:t>
      </w:r>
      <w:r w:rsidRPr="00B0342E">
        <w:rPr>
          <w:sz w:val="28"/>
          <w:szCs w:val="28"/>
          <w:lang w:val="uk-UA"/>
        </w:rPr>
        <w:t xml:space="preserve"> Прикінцевих положення</w:t>
      </w:r>
      <w:r w:rsidR="00A06BD6" w:rsidRPr="00B0342E">
        <w:rPr>
          <w:sz w:val="28"/>
          <w:szCs w:val="28"/>
          <w:lang w:val="uk-UA"/>
        </w:rPr>
        <w:t>х</w:t>
      </w:r>
      <w:r w:rsidRPr="00B0342E">
        <w:rPr>
          <w:sz w:val="28"/>
          <w:szCs w:val="28"/>
          <w:lang w:val="uk-UA"/>
        </w:rPr>
        <w:t xml:space="preserve"> Закону України «Про повну загальну середню освіту»</w:t>
      </w:r>
      <w:r w:rsidR="00B0342E">
        <w:rPr>
          <w:sz w:val="28"/>
          <w:szCs w:val="28"/>
          <w:lang w:val="uk-UA"/>
        </w:rPr>
        <w:t xml:space="preserve"> де</w:t>
      </w:r>
      <w:r w:rsidRPr="00B0342E">
        <w:rPr>
          <w:sz w:val="28"/>
          <w:szCs w:val="28"/>
          <w:lang w:val="uk-UA"/>
        </w:rPr>
        <w:t xml:space="preserve"> визначено, що до 01 липня 2025 року засновники санаторних шкіл (санаторних шкіл-інтернатів) зобов’язані змінити тип таких закладів освіти на один з типів закладів загальної середньої освіти. </w:t>
      </w:r>
      <w:r w:rsidR="00CF3DA9" w:rsidRPr="00B0342E">
        <w:rPr>
          <w:bCs/>
          <w:sz w:val="28"/>
          <w:szCs w:val="28"/>
          <w:lang w:val="uk-UA"/>
        </w:rPr>
        <w:t>Це звернення було рекомендовано розглянути нашій комісії, постійній комісії  питань спільної власності  територіальних громад області та управлінню з питань комунальної власності виконавчого апарату обласної ради.</w:t>
      </w:r>
      <w:r w:rsidRPr="00B0342E">
        <w:rPr>
          <w:bCs/>
          <w:sz w:val="28"/>
          <w:szCs w:val="28"/>
          <w:lang w:val="uk-UA"/>
        </w:rPr>
        <w:t xml:space="preserve"> </w:t>
      </w:r>
      <w:r w:rsidR="00CF3DA9" w:rsidRPr="00B0342E">
        <w:rPr>
          <w:bCs/>
          <w:sz w:val="28"/>
          <w:szCs w:val="28"/>
          <w:lang w:val="uk-UA"/>
        </w:rPr>
        <w:t xml:space="preserve">Учора відбулося засідання постійної комісії з питань спільної власності  територіальних громад області, яка рекомендувала винести відповідний </w:t>
      </w:r>
      <w:proofErr w:type="spellStart"/>
      <w:r w:rsidR="00CF3DA9" w:rsidRPr="00B0342E">
        <w:rPr>
          <w:bCs/>
          <w:sz w:val="28"/>
          <w:szCs w:val="28"/>
          <w:lang w:val="uk-UA"/>
        </w:rPr>
        <w:t>проєкт</w:t>
      </w:r>
      <w:proofErr w:type="spellEnd"/>
      <w:r w:rsidR="00CF3DA9" w:rsidRPr="00B0342E">
        <w:rPr>
          <w:bCs/>
          <w:sz w:val="28"/>
          <w:szCs w:val="28"/>
          <w:lang w:val="uk-UA"/>
        </w:rPr>
        <w:t xml:space="preserve"> рішення на пленарне засідання.</w:t>
      </w:r>
      <w:r w:rsidRPr="00B0342E">
        <w:rPr>
          <w:bCs/>
          <w:sz w:val="28"/>
          <w:szCs w:val="28"/>
          <w:lang w:val="uk-UA"/>
        </w:rPr>
        <w:t xml:space="preserve"> Пропоную включити </w:t>
      </w:r>
      <w:r w:rsidR="004E171B">
        <w:rPr>
          <w:bCs/>
          <w:sz w:val="28"/>
          <w:szCs w:val="28"/>
          <w:lang w:val="uk-UA"/>
        </w:rPr>
        <w:t xml:space="preserve">озвучене </w:t>
      </w:r>
      <w:r w:rsidRPr="00B0342E">
        <w:rPr>
          <w:bCs/>
          <w:sz w:val="28"/>
          <w:szCs w:val="28"/>
          <w:lang w:val="uk-UA"/>
        </w:rPr>
        <w:t xml:space="preserve"> питання </w:t>
      </w:r>
      <w:r w:rsidR="00CF3DA9" w:rsidRPr="00B0342E">
        <w:rPr>
          <w:bCs/>
          <w:sz w:val="28"/>
          <w:szCs w:val="28"/>
          <w:lang w:val="uk-UA"/>
        </w:rPr>
        <w:t>до порядку денного нашого засідання</w:t>
      </w:r>
      <w:r w:rsidRPr="00B0342E">
        <w:rPr>
          <w:bCs/>
          <w:sz w:val="28"/>
          <w:szCs w:val="28"/>
          <w:lang w:val="uk-UA"/>
        </w:rPr>
        <w:t xml:space="preserve"> та </w:t>
      </w:r>
      <w:r w:rsidR="00CF3DA9" w:rsidRPr="00B0342E">
        <w:rPr>
          <w:bCs/>
          <w:sz w:val="28"/>
          <w:szCs w:val="28"/>
          <w:lang w:val="uk-UA"/>
        </w:rPr>
        <w:t>затвердити порядок денний з урахування</w:t>
      </w:r>
      <w:r w:rsidRPr="00B0342E">
        <w:rPr>
          <w:bCs/>
          <w:sz w:val="28"/>
          <w:szCs w:val="28"/>
          <w:lang w:val="uk-UA"/>
        </w:rPr>
        <w:t xml:space="preserve"> цієї</w:t>
      </w:r>
      <w:r w:rsidR="00CF3DA9" w:rsidRPr="00B0342E">
        <w:rPr>
          <w:bCs/>
          <w:sz w:val="28"/>
          <w:szCs w:val="28"/>
          <w:lang w:val="uk-UA"/>
        </w:rPr>
        <w:t xml:space="preserve"> пропозиції.</w:t>
      </w:r>
    </w:p>
    <w:bookmarkEnd w:id="1"/>
    <w:p w14:paraId="050DF403" w14:textId="77777777" w:rsidR="00CF3DA9" w:rsidRDefault="00CF3DA9" w:rsidP="00034836">
      <w:pPr>
        <w:jc w:val="both"/>
        <w:rPr>
          <w:rFonts w:cs="Times New Roman"/>
          <w:szCs w:val="28"/>
        </w:rPr>
      </w:pPr>
    </w:p>
    <w:p w14:paraId="53F28ECF" w14:textId="797413DB" w:rsidR="00034836" w:rsidRPr="002909D1" w:rsidRDefault="00034836" w:rsidP="00034836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36</w:t>
      </w:r>
      <w:r w:rsidRPr="002909D1">
        <w:rPr>
          <w:rFonts w:cs="Times New Roman"/>
          <w:szCs w:val="28"/>
        </w:rPr>
        <w:t xml:space="preserve"> </w:t>
      </w:r>
      <w:r w:rsidR="00281384">
        <w:rPr>
          <w:rFonts w:cs="Times New Roman"/>
          <w:szCs w:val="28"/>
        </w:rPr>
        <w:t>з урахуванням пропозиції голови постійної комісії.</w:t>
      </w:r>
    </w:p>
    <w:p w14:paraId="1B5D7710" w14:textId="77777777" w:rsidR="00034836" w:rsidRDefault="00034836" w:rsidP="00034836">
      <w:pPr>
        <w:rPr>
          <w:rFonts w:cs="Times New Roman"/>
          <w:szCs w:val="28"/>
        </w:rPr>
      </w:pPr>
    </w:p>
    <w:p w14:paraId="6BAD6ECF" w14:textId="2F0212EC" w:rsidR="00034836" w:rsidRPr="00EA1BB8" w:rsidRDefault="00034836" w:rsidP="00034836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Голосували:    «За»              -  </w:t>
      </w:r>
      <w:r w:rsidR="00027014" w:rsidRPr="00EA1BB8">
        <w:rPr>
          <w:rFonts w:cs="Times New Roman"/>
          <w:szCs w:val="28"/>
        </w:rPr>
        <w:t>5</w:t>
      </w:r>
      <w:r w:rsidRPr="00EA1BB8">
        <w:rPr>
          <w:rFonts w:cs="Times New Roman"/>
          <w:szCs w:val="28"/>
        </w:rPr>
        <w:t xml:space="preserve">  (</w:t>
      </w:r>
      <w:proofErr w:type="spellStart"/>
      <w:r w:rsidRPr="00EA1BB8">
        <w:rPr>
          <w:rFonts w:cs="Times New Roman"/>
          <w:szCs w:val="28"/>
        </w:rPr>
        <w:t>Куц</w:t>
      </w:r>
      <w:proofErr w:type="spellEnd"/>
      <w:r w:rsidRPr="00EA1BB8">
        <w:rPr>
          <w:rFonts w:cs="Times New Roman"/>
          <w:szCs w:val="28"/>
        </w:rPr>
        <w:t xml:space="preserve"> Г.М., Гурова К.Д., </w:t>
      </w:r>
    </w:p>
    <w:p w14:paraId="7780FEC5" w14:textId="77777777" w:rsidR="00034836" w:rsidRPr="00EA1BB8" w:rsidRDefault="00034836" w:rsidP="00034836">
      <w:pPr>
        <w:ind w:firstLine="3828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Дейнека Р.С., </w:t>
      </w:r>
      <w:proofErr w:type="spellStart"/>
      <w:r w:rsidRPr="00EA1BB8">
        <w:rPr>
          <w:rFonts w:cs="Times New Roman"/>
          <w:szCs w:val="28"/>
        </w:rPr>
        <w:t>Малиніна</w:t>
      </w:r>
      <w:proofErr w:type="spellEnd"/>
      <w:r w:rsidRPr="00EA1BB8">
        <w:rPr>
          <w:rFonts w:cs="Times New Roman"/>
          <w:szCs w:val="28"/>
        </w:rPr>
        <w:t xml:space="preserve"> Т.В.,  </w:t>
      </w:r>
    </w:p>
    <w:p w14:paraId="2ABACA46" w14:textId="7841F41E" w:rsidR="00034836" w:rsidRPr="00EA1BB8" w:rsidRDefault="00034836" w:rsidP="00034836">
      <w:pPr>
        <w:ind w:firstLine="3828"/>
        <w:rPr>
          <w:rFonts w:cs="Times New Roman"/>
          <w:szCs w:val="28"/>
        </w:rPr>
      </w:pPr>
      <w:proofErr w:type="spellStart"/>
      <w:r w:rsidRPr="00EA1BB8">
        <w:rPr>
          <w:rFonts w:cs="Times New Roman"/>
          <w:szCs w:val="28"/>
        </w:rPr>
        <w:t>Сухонос</w:t>
      </w:r>
      <w:proofErr w:type="spellEnd"/>
      <w:r w:rsidRPr="00EA1BB8">
        <w:rPr>
          <w:rFonts w:cs="Times New Roman"/>
          <w:szCs w:val="28"/>
        </w:rPr>
        <w:t xml:space="preserve"> М.К.</w:t>
      </w:r>
      <w:r w:rsidR="00027014" w:rsidRPr="00EA1BB8">
        <w:rPr>
          <w:rFonts w:cs="Times New Roman"/>
          <w:szCs w:val="28"/>
        </w:rPr>
        <w:t>)</w:t>
      </w:r>
    </w:p>
    <w:p w14:paraId="0E6C959C" w14:textId="77777777" w:rsidR="00034836" w:rsidRPr="00EA1BB8" w:rsidRDefault="00034836" w:rsidP="00034836">
      <w:pPr>
        <w:ind w:left="720" w:firstLine="720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«проти»        -       немає</w:t>
      </w:r>
    </w:p>
    <w:p w14:paraId="76B44448" w14:textId="77777777" w:rsidR="00034836" w:rsidRPr="00EA1BB8" w:rsidRDefault="00034836" w:rsidP="00034836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                    «</w:t>
      </w:r>
      <w:proofErr w:type="spellStart"/>
      <w:r w:rsidRPr="00EA1BB8">
        <w:rPr>
          <w:rFonts w:cs="Times New Roman"/>
          <w:szCs w:val="28"/>
        </w:rPr>
        <w:t>утрим</w:t>
      </w:r>
      <w:proofErr w:type="spellEnd"/>
      <w:r w:rsidRPr="00EA1BB8">
        <w:rPr>
          <w:rFonts w:cs="Times New Roman"/>
          <w:szCs w:val="28"/>
        </w:rPr>
        <w:t xml:space="preserve">.»       -       немає </w:t>
      </w:r>
    </w:p>
    <w:p w14:paraId="03684C2A" w14:textId="77777777" w:rsidR="00F9011B" w:rsidRPr="00034836" w:rsidRDefault="00F9011B" w:rsidP="00FF6963">
      <w:pPr>
        <w:pStyle w:val="a9"/>
        <w:rPr>
          <w:iCs/>
          <w:color w:val="EE0000"/>
          <w:sz w:val="16"/>
          <w:szCs w:val="16"/>
        </w:rPr>
      </w:pPr>
    </w:p>
    <w:p w14:paraId="2B92D444" w14:textId="77777777" w:rsidR="00034836" w:rsidRPr="00034836" w:rsidRDefault="00034836" w:rsidP="00FF6963">
      <w:pPr>
        <w:pStyle w:val="a9"/>
        <w:rPr>
          <w:iCs/>
          <w:color w:val="EE0000"/>
          <w:sz w:val="16"/>
          <w:szCs w:val="16"/>
        </w:rPr>
      </w:pPr>
    </w:p>
    <w:p w14:paraId="24FFB0BC" w14:textId="77777777" w:rsidR="00034836" w:rsidRDefault="00034836" w:rsidP="00FF6963">
      <w:pPr>
        <w:pStyle w:val="a9"/>
        <w:rPr>
          <w:iCs/>
          <w:sz w:val="16"/>
          <w:szCs w:val="16"/>
        </w:rPr>
      </w:pPr>
    </w:p>
    <w:p w14:paraId="2C334C14" w14:textId="58EA1DDE" w:rsidR="00034836" w:rsidRPr="00034836" w:rsidRDefault="00034836" w:rsidP="00034836">
      <w:pPr>
        <w:pStyle w:val="a9"/>
        <w:jc w:val="center"/>
        <w:rPr>
          <w:b/>
          <w:bCs/>
          <w:iCs/>
          <w:szCs w:val="28"/>
        </w:rPr>
      </w:pPr>
      <w:r w:rsidRPr="00034836">
        <w:rPr>
          <w:b/>
          <w:bCs/>
          <w:iCs/>
          <w:szCs w:val="28"/>
        </w:rPr>
        <w:t>ПОРЯДОК ДЕННИЙ:</w:t>
      </w:r>
    </w:p>
    <w:p w14:paraId="172F9F7A" w14:textId="7D8F3664" w:rsidR="0035044C" w:rsidRPr="00AE5637" w:rsidRDefault="008D73AB" w:rsidP="0035044C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8D73AB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35044C" w:rsidRPr="00AE5637">
        <w:rPr>
          <w:rFonts w:cs="Times New Roman"/>
          <w:szCs w:val="28"/>
          <w:lang w:eastAsia="ru-RU"/>
        </w:rPr>
        <w:t xml:space="preserve">Про </w:t>
      </w:r>
      <w:proofErr w:type="spellStart"/>
      <w:r w:rsidR="0035044C" w:rsidRPr="00AE5637">
        <w:rPr>
          <w:rFonts w:cs="Times New Roman"/>
          <w:szCs w:val="28"/>
          <w:lang w:eastAsia="ru-RU"/>
        </w:rPr>
        <w:t>проєкт</w:t>
      </w:r>
      <w:proofErr w:type="spellEnd"/>
      <w:r w:rsidR="0035044C" w:rsidRPr="00AE5637">
        <w:rPr>
          <w:rFonts w:cs="Times New Roman"/>
          <w:szCs w:val="28"/>
          <w:lang w:eastAsia="ru-RU"/>
        </w:rPr>
        <w:t xml:space="preserve"> рішення обласної ради «</w:t>
      </w:r>
      <w:r w:rsidR="00967444">
        <w:rPr>
          <w:rFonts w:cs="Times New Roman"/>
          <w:szCs w:val="28"/>
          <w:lang w:eastAsia="ru-RU"/>
        </w:rPr>
        <w:t>Про зміну типу та перейменування КОМУНАЛЬНОГО ЗАКЛАЛУ «НОВОВОДОЛАЗЬКА САНАТОРНА ШКОЛА» ХАРКІВСЬКОЇ ОБЛАСНОЇ РАДИ</w:t>
      </w:r>
      <w:r w:rsidR="0035044C" w:rsidRPr="00AE5637">
        <w:rPr>
          <w:rFonts w:cs="Times New Roman"/>
          <w:szCs w:val="28"/>
          <w:lang w:eastAsia="ru-RU"/>
        </w:rPr>
        <w:t>».</w:t>
      </w:r>
    </w:p>
    <w:p w14:paraId="12190912" w14:textId="036CA245" w:rsidR="00C12894" w:rsidRPr="005D49F6" w:rsidRDefault="0035044C" w:rsidP="005D49F6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D49F6">
        <w:rPr>
          <w:b/>
          <w:i/>
          <w:iCs/>
          <w:szCs w:val="28"/>
          <w:lang w:eastAsia="uk-UA"/>
        </w:rPr>
        <w:t>Безпалова</w:t>
      </w:r>
      <w:proofErr w:type="spellEnd"/>
      <w:r w:rsidRPr="005D49F6">
        <w:rPr>
          <w:b/>
          <w:i/>
          <w:iCs/>
          <w:szCs w:val="28"/>
          <w:lang w:eastAsia="uk-UA"/>
        </w:rPr>
        <w:t xml:space="preserve">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</w:t>
      </w:r>
      <w:r w:rsidR="004E171B">
        <w:rPr>
          <w:bCs/>
          <w:szCs w:val="28"/>
          <w:lang w:eastAsia="uk-UA"/>
        </w:rPr>
        <w:t xml:space="preserve">. </w:t>
      </w:r>
    </w:p>
    <w:p w14:paraId="787E50F6" w14:textId="40C01C43" w:rsidR="00D36495" w:rsidRDefault="00D36495" w:rsidP="00D36495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t>Запрошені:</w:t>
      </w:r>
      <w:r w:rsidRPr="00D36495">
        <w:rPr>
          <w:rFonts w:cs="Times New Roman"/>
          <w:b/>
          <w:bCs/>
          <w:szCs w:val="28"/>
          <w:lang w:eastAsia="ru-RU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 w:rsidR="00C03905"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ради;</w:t>
      </w:r>
    </w:p>
    <w:p w14:paraId="1ECE1D92" w14:textId="2802266B" w:rsidR="008D73AB" w:rsidRDefault="002C45CB" w:rsidP="00D36495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proofErr w:type="spellStart"/>
      <w:r w:rsidRPr="002C45CB">
        <w:rPr>
          <w:rFonts w:cs="Times New Roman"/>
          <w:b/>
          <w:bCs/>
          <w:i/>
          <w:iCs/>
          <w:szCs w:val="28"/>
          <w:lang w:eastAsia="ru-RU"/>
        </w:rPr>
        <w:t>Калашнік</w:t>
      </w:r>
      <w:proofErr w:type="spellEnd"/>
      <w:r w:rsidRPr="002C45CB">
        <w:rPr>
          <w:rFonts w:cs="Times New Roman"/>
          <w:b/>
          <w:bCs/>
          <w:i/>
          <w:iCs/>
          <w:szCs w:val="28"/>
          <w:lang w:eastAsia="ru-RU"/>
        </w:rPr>
        <w:t xml:space="preserve"> Лариса Борисівна</w:t>
      </w:r>
      <w:r>
        <w:rPr>
          <w:rFonts w:cs="Times New Roman"/>
          <w:szCs w:val="28"/>
          <w:lang w:eastAsia="ru-RU"/>
        </w:rPr>
        <w:t xml:space="preserve"> – </w:t>
      </w:r>
      <w:r w:rsidRPr="002C45CB">
        <w:rPr>
          <w:rFonts w:cs="Times New Roman"/>
          <w:szCs w:val="28"/>
          <w:lang w:eastAsia="ru-RU"/>
        </w:rPr>
        <w:t>в.о.</w:t>
      </w:r>
      <w:r>
        <w:rPr>
          <w:rFonts w:cs="Times New Roman"/>
          <w:szCs w:val="28"/>
          <w:lang w:eastAsia="ru-RU"/>
        </w:rPr>
        <w:t xml:space="preserve"> директора КОМУНАЛЬНОГО ЗАКЛАЛУ «НОВОВОДОЛАЗЬКА САНАТОРНА ШКОЛА» ХАРКІВСЬКОЇ ОБЛАСНОЇ РАДИ.</w:t>
      </w:r>
    </w:p>
    <w:p w14:paraId="1ACD4F4B" w14:textId="77777777" w:rsidR="00D36495" w:rsidRDefault="00D36495" w:rsidP="00D36495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</w:p>
    <w:p w14:paraId="1E40CC48" w14:textId="0ECB857E" w:rsidR="00E60C13" w:rsidRPr="00284B56" w:rsidRDefault="008D73AB" w:rsidP="00C03905">
      <w:pPr>
        <w:jc w:val="both"/>
        <w:rPr>
          <w:bCs/>
          <w:szCs w:val="28"/>
        </w:rPr>
      </w:pPr>
      <w:r w:rsidRPr="008D73AB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="00E60C13" w:rsidRPr="00284B56">
        <w:rPr>
          <w:rFonts w:cs="Times New Roman"/>
          <w:szCs w:val="28"/>
          <w:lang w:eastAsia="ru-RU"/>
        </w:rPr>
        <w:t xml:space="preserve">Про </w:t>
      </w:r>
      <w:r w:rsidR="00E60C13" w:rsidRPr="00284B56">
        <w:rPr>
          <w:szCs w:val="28"/>
          <w:lang w:eastAsia="uk-UA"/>
        </w:rPr>
        <w:t xml:space="preserve">звернення заступника директора </w:t>
      </w:r>
      <w:r w:rsidR="00E60C13"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</w:t>
      </w:r>
      <w:r w:rsidR="00E60C13" w:rsidRPr="00284B56">
        <w:rPr>
          <w:bCs/>
          <w:szCs w:val="28"/>
          <w:lang w:eastAsia="uk-UA"/>
        </w:rPr>
        <w:t xml:space="preserve">від 24 червня 2025 року № 01-26/141 щодо реформування </w:t>
      </w:r>
      <w:r w:rsidR="00E60C13"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у КОМУНАЛЬНИЙ ЗАКЛАД «ХАРКІВСЬКА СПЕЦІАЛЬНА ШКОЛА № 11» ХАРКІВСЬКОЇ ОБЛАСНОЇ РАДИ та </w:t>
      </w:r>
      <w:r w:rsidR="00E60C13" w:rsidRPr="00284B56">
        <w:rPr>
          <w:bCs/>
          <w:szCs w:val="28"/>
          <w:lang w:eastAsia="uk-UA"/>
        </w:rPr>
        <w:t xml:space="preserve">затвердження в новій редакції </w:t>
      </w:r>
      <w:r w:rsidR="00E60C13" w:rsidRPr="00284B56">
        <w:rPr>
          <w:szCs w:val="28"/>
        </w:rPr>
        <w:t xml:space="preserve">Статуту </w:t>
      </w:r>
      <w:r w:rsidR="00E60C13" w:rsidRPr="00284B56">
        <w:rPr>
          <w:bCs/>
          <w:szCs w:val="28"/>
        </w:rPr>
        <w:t>КОМУНАЛЬНОГО ЗАКЛАДУ «ХАРКІВСЬКА СПЕЦІАЛЬНА ШКОЛА № 11» ХАРКІВСЬКОЇ ОБЛАСНОЇ РАДИ.</w:t>
      </w:r>
    </w:p>
    <w:p w14:paraId="47CECD82" w14:textId="77777777" w:rsidR="00C03905" w:rsidRDefault="00E60C13" w:rsidP="00E60C13">
      <w:pPr>
        <w:pStyle w:val="a9"/>
        <w:jc w:val="both"/>
        <w:rPr>
          <w:rFonts w:cs="Times New Roman"/>
          <w:szCs w:val="28"/>
          <w:lang w:eastAsia="ru-RU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="00C03905"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 w:rsidR="00C03905"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 w:rsidR="00C03905"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ради;</w:t>
      </w:r>
    </w:p>
    <w:p w14:paraId="4EC5BCB6" w14:textId="76B1C79D" w:rsidR="00E60C13" w:rsidRDefault="00E60C13" w:rsidP="00E60C13">
      <w:pPr>
        <w:tabs>
          <w:tab w:val="left" w:pos="851"/>
        </w:tabs>
        <w:ind w:left="709"/>
        <w:jc w:val="both"/>
        <w:rPr>
          <w:b/>
          <w:i/>
          <w:iCs/>
          <w:szCs w:val="28"/>
          <w:lang w:eastAsia="uk-UA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lastRenderedPageBreak/>
        <w:t>Запрошені:</w:t>
      </w:r>
      <w:r w:rsidRPr="00D36495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</w:t>
      </w:r>
    </w:p>
    <w:p w14:paraId="70D58409" w14:textId="054BFA15" w:rsidR="00E60C13" w:rsidRDefault="00E60C13" w:rsidP="00E60C13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proofErr w:type="spellStart"/>
      <w:r w:rsidRPr="005D49F6">
        <w:rPr>
          <w:b/>
          <w:i/>
          <w:iCs/>
          <w:szCs w:val="28"/>
          <w:lang w:eastAsia="uk-UA"/>
        </w:rPr>
        <w:t>Безпалова</w:t>
      </w:r>
      <w:proofErr w:type="spellEnd"/>
      <w:r w:rsidRPr="005D49F6">
        <w:rPr>
          <w:b/>
          <w:i/>
          <w:iCs/>
          <w:szCs w:val="28"/>
          <w:lang w:eastAsia="uk-UA"/>
        </w:rPr>
        <w:t xml:space="preserve">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адміністрації.</w:t>
      </w:r>
    </w:p>
    <w:p w14:paraId="459898CE" w14:textId="50912ABE" w:rsidR="00E60C13" w:rsidRPr="00E60C13" w:rsidRDefault="00194AD0" w:rsidP="00E60C13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proofErr w:type="spellStart"/>
      <w:r>
        <w:rPr>
          <w:rFonts w:cs="Times New Roman"/>
          <w:b/>
          <w:bCs/>
          <w:i/>
          <w:iCs/>
          <w:szCs w:val="28"/>
          <w:lang w:eastAsia="ru-RU"/>
        </w:rPr>
        <w:t>Ломаненко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E60C13">
        <w:rPr>
          <w:rFonts w:cs="Times New Roman"/>
          <w:b/>
          <w:bCs/>
          <w:i/>
          <w:iCs/>
          <w:szCs w:val="28"/>
          <w:lang w:eastAsia="ru-RU"/>
        </w:rPr>
        <w:t>Ніна</w:t>
      </w:r>
      <w:r>
        <w:rPr>
          <w:rFonts w:cs="Times New Roman"/>
          <w:b/>
          <w:bCs/>
          <w:i/>
          <w:iCs/>
          <w:szCs w:val="28"/>
          <w:lang w:eastAsia="ru-RU"/>
        </w:rPr>
        <w:t xml:space="preserve"> Володимирівна </w:t>
      </w:r>
      <w:r w:rsidR="00E60C13">
        <w:rPr>
          <w:rFonts w:cs="Times New Roman"/>
          <w:szCs w:val="28"/>
          <w:lang w:eastAsia="ru-RU"/>
        </w:rPr>
        <w:t xml:space="preserve">– заступник директора </w:t>
      </w:r>
      <w:r w:rsidR="00E60C13" w:rsidRPr="00E60C13">
        <w:rPr>
          <w:bCs/>
          <w:szCs w:val="28"/>
        </w:rPr>
        <w:t>КОМУНАЛЬНОГО ЗАКЛАДУ «ХАРКІВСЬКА САНАТОРНА ШКОЛА № 11» ХАРКІВСЬКОЇ ОБЛАСНОЇ РАДИ</w:t>
      </w:r>
      <w:r w:rsidR="00E60C13">
        <w:rPr>
          <w:bCs/>
          <w:szCs w:val="28"/>
        </w:rPr>
        <w:t>.</w:t>
      </w:r>
    </w:p>
    <w:p w14:paraId="48AB09FF" w14:textId="77777777" w:rsidR="00034836" w:rsidRDefault="00034836" w:rsidP="008D73AB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1B31C40C" w14:textId="77777777" w:rsidR="00034836" w:rsidRDefault="00034836" w:rsidP="008D73AB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3ECBDDC1" w14:textId="77777777" w:rsidR="00C556AA" w:rsidRDefault="00C556AA" w:rsidP="008D73AB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38AF6BF9" w14:textId="0B59B86C" w:rsidR="00034836" w:rsidRPr="00AE5637" w:rsidRDefault="00034836" w:rsidP="00034836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 w:rsidRPr="00034836">
        <w:rPr>
          <w:b/>
          <w:bCs/>
          <w:iCs/>
          <w:szCs w:val="28"/>
        </w:rPr>
        <w:t>1. СЛУХАЛИ:</w:t>
      </w:r>
      <w:r>
        <w:rPr>
          <w:iCs/>
          <w:szCs w:val="28"/>
        </w:rPr>
        <w:t xml:space="preserve"> </w:t>
      </w: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«Про зміну типу та перейменування КОМУНАЛЬНОГО ЗАКЛАЛУ «НОВОВОДОЛАЗЬКА САНАТОРНА ШКОЛА» ХАРКІВСЬКОЇ ОБЛАСНОЇ РАДИ</w:t>
      </w:r>
      <w:r w:rsidRPr="00AE5637">
        <w:rPr>
          <w:rFonts w:cs="Times New Roman"/>
          <w:szCs w:val="28"/>
          <w:lang w:eastAsia="ru-RU"/>
        </w:rPr>
        <w:t>».</w:t>
      </w:r>
    </w:p>
    <w:p w14:paraId="6D4BAD0A" w14:textId="29219297" w:rsidR="00034836" w:rsidRPr="005D49F6" w:rsidRDefault="00034836" w:rsidP="00034836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D49F6">
        <w:rPr>
          <w:b/>
          <w:i/>
          <w:iCs/>
          <w:szCs w:val="28"/>
          <w:lang w:eastAsia="uk-UA"/>
        </w:rPr>
        <w:t>Безпалова</w:t>
      </w:r>
      <w:proofErr w:type="spellEnd"/>
      <w:r w:rsidRPr="005D49F6">
        <w:rPr>
          <w:b/>
          <w:i/>
          <w:iCs/>
          <w:szCs w:val="28"/>
          <w:lang w:eastAsia="uk-UA"/>
        </w:rPr>
        <w:t xml:space="preserve">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</w:t>
      </w:r>
      <w:r>
        <w:rPr>
          <w:bCs/>
          <w:szCs w:val="28"/>
          <w:lang w:eastAsia="uk-UA"/>
        </w:rPr>
        <w:t xml:space="preserve">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</w:t>
      </w:r>
      <w:r w:rsidR="00B113CD">
        <w:rPr>
          <w:bCs/>
          <w:szCs w:val="28"/>
          <w:lang w:eastAsia="uk-UA"/>
        </w:rPr>
        <w:t xml:space="preserve"> додається</w:t>
      </w:r>
      <w:r>
        <w:rPr>
          <w:bCs/>
          <w:szCs w:val="28"/>
          <w:lang w:eastAsia="uk-UA"/>
        </w:rPr>
        <w:t>)</w:t>
      </w:r>
      <w:r w:rsidRPr="005D49F6">
        <w:rPr>
          <w:bCs/>
          <w:szCs w:val="28"/>
          <w:lang w:eastAsia="uk-UA"/>
        </w:rPr>
        <w:t>.</w:t>
      </w:r>
    </w:p>
    <w:p w14:paraId="57D6826B" w14:textId="77777777" w:rsidR="00034836" w:rsidRDefault="00034836" w:rsidP="00034836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t>Запрошені:</w:t>
      </w:r>
      <w:r w:rsidRPr="00D36495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>Ковальова Олена Василівна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ради;</w:t>
      </w:r>
    </w:p>
    <w:p w14:paraId="5B561E6F" w14:textId="77777777" w:rsidR="00034836" w:rsidRDefault="00034836" w:rsidP="00034836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proofErr w:type="spellStart"/>
      <w:r w:rsidRPr="002C45CB">
        <w:rPr>
          <w:rFonts w:cs="Times New Roman"/>
          <w:b/>
          <w:bCs/>
          <w:i/>
          <w:iCs/>
          <w:szCs w:val="28"/>
          <w:lang w:eastAsia="ru-RU"/>
        </w:rPr>
        <w:t>Калашнік</w:t>
      </w:r>
      <w:proofErr w:type="spellEnd"/>
      <w:r w:rsidRPr="002C45CB">
        <w:rPr>
          <w:rFonts w:cs="Times New Roman"/>
          <w:b/>
          <w:bCs/>
          <w:i/>
          <w:iCs/>
          <w:szCs w:val="28"/>
          <w:lang w:eastAsia="ru-RU"/>
        </w:rPr>
        <w:t xml:space="preserve"> Лариса Борисівна</w:t>
      </w:r>
      <w:r>
        <w:rPr>
          <w:rFonts w:cs="Times New Roman"/>
          <w:szCs w:val="28"/>
          <w:lang w:eastAsia="ru-RU"/>
        </w:rPr>
        <w:t xml:space="preserve"> – </w:t>
      </w:r>
      <w:r w:rsidRPr="002C45CB">
        <w:rPr>
          <w:rFonts w:cs="Times New Roman"/>
          <w:szCs w:val="28"/>
          <w:lang w:eastAsia="ru-RU"/>
        </w:rPr>
        <w:t>в.о.</w:t>
      </w:r>
      <w:r>
        <w:rPr>
          <w:rFonts w:cs="Times New Roman"/>
          <w:szCs w:val="28"/>
          <w:lang w:eastAsia="ru-RU"/>
        </w:rPr>
        <w:t xml:space="preserve"> директора КОМУНАЛЬНОГО ЗАКЛАЛУ «НОВОВОДОЛАЗЬКА САНАТОРНА ШКОЛА» ХАРКІВСЬКОЇ ОБЛАСНОЇ РАДИ.</w:t>
      </w:r>
    </w:p>
    <w:p w14:paraId="297B10A1" w14:textId="77777777" w:rsidR="00EB0AC7" w:rsidRDefault="00EB0AC7" w:rsidP="00EB0AC7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</w:p>
    <w:p w14:paraId="39D460B2" w14:textId="279AFD13" w:rsidR="004F4520" w:rsidRDefault="004F4520" w:rsidP="00EB0AC7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proofErr w:type="spellStart"/>
      <w:r w:rsidRPr="00C556AA">
        <w:rPr>
          <w:rFonts w:cs="Times New Roman"/>
          <w:bCs/>
          <w:i/>
          <w:iCs/>
          <w:szCs w:val="28"/>
        </w:rPr>
        <w:t>Безпалова</w:t>
      </w:r>
      <w:proofErr w:type="spellEnd"/>
      <w:r w:rsidRPr="00C556AA">
        <w:rPr>
          <w:rFonts w:cs="Times New Roman"/>
          <w:bCs/>
          <w:i/>
          <w:iCs/>
          <w:szCs w:val="28"/>
        </w:rPr>
        <w:t xml:space="preserve"> О.І. </w:t>
      </w:r>
      <w:r>
        <w:rPr>
          <w:rFonts w:cs="Times New Roman"/>
          <w:bCs/>
          <w:szCs w:val="28"/>
        </w:rPr>
        <w:t xml:space="preserve">ознайомила депутатів із </w:t>
      </w:r>
      <w:proofErr w:type="spellStart"/>
      <w:r>
        <w:rPr>
          <w:rFonts w:cs="Times New Roman"/>
          <w:bCs/>
          <w:szCs w:val="28"/>
        </w:rPr>
        <w:t>проєктом</w:t>
      </w:r>
      <w:proofErr w:type="spellEnd"/>
      <w:r>
        <w:rPr>
          <w:rFonts w:cs="Times New Roman"/>
          <w:bCs/>
          <w:szCs w:val="28"/>
        </w:rPr>
        <w:t>, відповіла на запитання.</w:t>
      </w:r>
    </w:p>
    <w:p w14:paraId="096FBFFB" w14:textId="675564D0" w:rsidR="004F4520" w:rsidRPr="004F4520" w:rsidRDefault="004F4520" w:rsidP="00EB0AC7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  <w:r w:rsidRPr="00C556AA">
        <w:rPr>
          <w:rFonts w:cs="Times New Roman"/>
          <w:bCs/>
          <w:i/>
          <w:iCs/>
          <w:szCs w:val="28"/>
        </w:rPr>
        <w:t>Ковальова О.М.</w:t>
      </w:r>
      <w:r>
        <w:rPr>
          <w:rFonts w:cs="Times New Roman"/>
          <w:bCs/>
          <w:szCs w:val="28"/>
        </w:rPr>
        <w:t xml:space="preserve"> поінформувала про те, що управлінням опрацьовано Статут закладу і </w:t>
      </w:r>
      <w:proofErr w:type="spellStart"/>
      <w:r>
        <w:rPr>
          <w:rFonts w:cs="Times New Roman"/>
          <w:bCs/>
          <w:szCs w:val="28"/>
        </w:rPr>
        <w:t>внесено</w:t>
      </w:r>
      <w:proofErr w:type="spellEnd"/>
      <w:r>
        <w:rPr>
          <w:rFonts w:cs="Times New Roman"/>
          <w:bCs/>
          <w:szCs w:val="28"/>
        </w:rPr>
        <w:t xml:space="preserve"> </w:t>
      </w:r>
      <w:r w:rsidR="00DF3B94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правки.</w:t>
      </w:r>
    </w:p>
    <w:p w14:paraId="086CE1D6" w14:textId="77777777" w:rsidR="004F4520" w:rsidRPr="00DF3B94" w:rsidRDefault="004F4520" w:rsidP="00EB0AC7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/>
          <w:sz w:val="16"/>
          <w:szCs w:val="16"/>
        </w:rPr>
      </w:pPr>
    </w:p>
    <w:p w14:paraId="093EE5A4" w14:textId="6995F12C" w:rsidR="00034836" w:rsidRPr="00EB0AC7" w:rsidRDefault="00EB0AC7" w:rsidP="00DF3B94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ВИСТУПИЛИ: </w:t>
      </w:r>
      <w:proofErr w:type="spellStart"/>
      <w:r w:rsidR="00DF3B94" w:rsidRPr="00DF3B94">
        <w:rPr>
          <w:rFonts w:cs="Times New Roman"/>
          <w:bCs/>
          <w:szCs w:val="28"/>
        </w:rPr>
        <w:t>Куц</w:t>
      </w:r>
      <w:proofErr w:type="spellEnd"/>
      <w:r w:rsidR="00DF3B94" w:rsidRPr="00DF3B94">
        <w:rPr>
          <w:rFonts w:cs="Times New Roman"/>
          <w:bCs/>
          <w:szCs w:val="28"/>
        </w:rPr>
        <w:t xml:space="preserve"> Г.М. запропонувала інформацію взяти до відома, </w:t>
      </w:r>
      <w:proofErr w:type="spellStart"/>
      <w:r w:rsidR="00DF3B94" w:rsidRPr="00DF3B94">
        <w:rPr>
          <w:rFonts w:cs="Times New Roman"/>
          <w:bCs/>
          <w:szCs w:val="28"/>
        </w:rPr>
        <w:t>проєкт</w:t>
      </w:r>
      <w:proofErr w:type="spellEnd"/>
      <w:r w:rsidR="00DF3B94" w:rsidRPr="00DF3B94">
        <w:rPr>
          <w:rFonts w:cs="Times New Roman"/>
          <w:bCs/>
          <w:szCs w:val="28"/>
        </w:rPr>
        <w:t xml:space="preserve"> рішення винести на розгляд обласної ради з урахуванням</w:t>
      </w:r>
      <w:r w:rsidR="00DF3B94">
        <w:rPr>
          <w:rFonts w:cs="Times New Roman"/>
          <w:b/>
          <w:szCs w:val="28"/>
        </w:rPr>
        <w:t xml:space="preserve"> </w:t>
      </w:r>
      <w:r w:rsidR="00DF3B94" w:rsidRPr="00DF3B94">
        <w:rPr>
          <w:rFonts w:eastAsia="Times New Roman" w:cs="Times New Roman"/>
          <w:szCs w:val="28"/>
          <w:lang w:eastAsia="ru-RU"/>
        </w:rPr>
        <w:t>відпрацьованого управлінням з питань комунальної власності виконавчого апарату обласної ради статуту</w:t>
      </w:r>
      <w:r w:rsidR="00DF3B94">
        <w:rPr>
          <w:rFonts w:eastAsia="Times New Roman" w:cs="Times New Roman"/>
          <w:szCs w:val="28"/>
          <w:lang w:eastAsia="ru-RU"/>
        </w:rPr>
        <w:t xml:space="preserve"> КОМУНАЛЬНОГО ЗАКЛАДУ «НОВОВОДОЛАЗЬКИЙ АКАДЕМІЧНИЙ ЛІЦЕЙ «СТАРТ-ІТ»» ХАРКІВСЬКОЇ ОБЛАСНОЇ РАДИ.  </w:t>
      </w:r>
    </w:p>
    <w:p w14:paraId="11F1F2A3" w14:textId="77777777" w:rsidR="00DF3B94" w:rsidRPr="00DF3B94" w:rsidRDefault="00DF3B94" w:rsidP="00DF3B94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92A591B" w14:textId="1B406F13" w:rsidR="00EB0AC7" w:rsidRPr="00EB0AC7" w:rsidRDefault="00EB0AC7" w:rsidP="00DF3B94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7C859174" w14:textId="4CFC7D99" w:rsidR="00034836" w:rsidRPr="00D75132" w:rsidRDefault="00034836" w:rsidP="00DF3B9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F0A4117" w14:textId="77777777" w:rsidR="00A123DE" w:rsidRPr="00D75132" w:rsidRDefault="00A123DE" w:rsidP="00DF3B9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>
        <w:rPr>
          <w:rFonts w:cs="Times New Roman"/>
          <w:szCs w:val="28"/>
          <w:lang w:eastAsia="ru-RU"/>
        </w:rPr>
        <w:t>Про зміну типу та перейменування КОМУНАЛЬНОГО ЗАКЛАЛУ «НОВОВОДОЛАЗЬКА САНАТОРНА ШКОЛА»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3D40">
        <w:rPr>
          <w:rFonts w:eastAsia="Times New Roman" w:cs="Times New Roman"/>
          <w:szCs w:val="28"/>
          <w:u w:val="single"/>
          <w:lang w:eastAsia="ru-RU"/>
        </w:rPr>
        <w:t>з урахуванням  відпрацьованого управлінням з питань комунальної власності виконавчого апарату обласної ради статуту</w:t>
      </w:r>
      <w:r>
        <w:rPr>
          <w:rFonts w:eastAsia="Times New Roman" w:cs="Times New Roman"/>
          <w:szCs w:val="28"/>
          <w:lang w:eastAsia="ru-RU"/>
        </w:rPr>
        <w:t xml:space="preserve"> КОМУНАЛЬНОГО ЗАКЛАДУ «НОВОВОДОЛАЗЬКИЙ АКАДЕМІЧНИЙ ЛІЦЕЙ «СТАРТ-ІТ»» ХАРКІВСЬКОЇ ОБЛАСНОЇ РАДИ  (</w:t>
      </w:r>
      <w:proofErr w:type="spellStart"/>
      <w:r>
        <w:rPr>
          <w:rFonts w:eastAsia="Times New Roman" w:cs="Times New Roman"/>
          <w:szCs w:val="28"/>
          <w:lang w:eastAsia="ru-RU"/>
        </w:rPr>
        <w:t>вх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№ ВД-379-25 від 24.06.2025)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242B142F" w14:textId="77777777" w:rsidR="00C03905" w:rsidRDefault="00C03905" w:rsidP="00DF3B94">
      <w:pPr>
        <w:jc w:val="center"/>
        <w:rPr>
          <w:rFonts w:eastAsia="Times New Roman" w:cs="Times New Roman"/>
          <w:b/>
          <w:szCs w:val="28"/>
        </w:rPr>
      </w:pPr>
    </w:p>
    <w:p w14:paraId="4344DD90" w14:textId="77777777" w:rsidR="00C03905" w:rsidRPr="00EA1BB8" w:rsidRDefault="00C03905" w:rsidP="00DF3B94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>Голосували:    «За»              -  5  (</w:t>
      </w:r>
      <w:proofErr w:type="spellStart"/>
      <w:r w:rsidRPr="00EA1BB8">
        <w:rPr>
          <w:rFonts w:cs="Times New Roman"/>
          <w:szCs w:val="28"/>
        </w:rPr>
        <w:t>Куц</w:t>
      </w:r>
      <w:proofErr w:type="spellEnd"/>
      <w:r w:rsidRPr="00EA1BB8">
        <w:rPr>
          <w:rFonts w:cs="Times New Roman"/>
          <w:szCs w:val="28"/>
        </w:rPr>
        <w:t xml:space="preserve"> Г.М., Гурова К.Д., </w:t>
      </w:r>
    </w:p>
    <w:p w14:paraId="43F4A684" w14:textId="77777777" w:rsidR="00C03905" w:rsidRPr="00EA1BB8" w:rsidRDefault="00C03905" w:rsidP="00DF3B94">
      <w:pPr>
        <w:ind w:firstLine="3828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Дейнека Р.С., </w:t>
      </w:r>
      <w:proofErr w:type="spellStart"/>
      <w:r w:rsidRPr="00EA1BB8">
        <w:rPr>
          <w:rFonts w:cs="Times New Roman"/>
          <w:szCs w:val="28"/>
        </w:rPr>
        <w:t>Малиніна</w:t>
      </w:r>
      <w:proofErr w:type="spellEnd"/>
      <w:r w:rsidRPr="00EA1BB8">
        <w:rPr>
          <w:rFonts w:cs="Times New Roman"/>
          <w:szCs w:val="28"/>
        </w:rPr>
        <w:t xml:space="preserve"> Т.В.,  </w:t>
      </w:r>
    </w:p>
    <w:p w14:paraId="1BA5018D" w14:textId="77777777" w:rsidR="00C03905" w:rsidRPr="00EA1BB8" w:rsidRDefault="00C03905" w:rsidP="00DF3B94">
      <w:pPr>
        <w:ind w:firstLine="3828"/>
        <w:rPr>
          <w:rFonts w:cs="Times New Roman"/>
          <w:szCs w:val="28"/>
        </w:rPr>
      </w:pPr>
      <w:proofErr w:type="spellStart"/>
      <w:r w:rsidRPr="00EA1BB8">
        <w:rPr>
          <w:rFonts w:cs="Times New Roman"/>
          <w:szCs w:val="28"/>
        </w:rPr>
        <w:t>Сухонос</w:t>
      </w:r>
      <w:proofErr w:type="spellEnd"/>
      <w:r w:rsidRPr="00EA1BB8">
        <w:rPr>
          <w:rFonts w:cs="Times New Roman"/>
          <w:szCs w:val="28"/>
        </w:rPr>
        <w:t xml:space="preserve"> М.К.)</w:t>
      </w:r>
    </w:p>
    <w:p w14:paraId="4602BA59" w14:textId="77777777" w:rsidR="00C03905" w:rsidRPr="00EA1BB8" w:rsidRDefault="00C03905" w:rsidP="00DF3B94">
      <w:pPr>
        <w:ind w:left="720" w:firstLine="720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«проти»        -       немає</w:t>
      </w:r>
    </w:p>
    <w:p w14:paraId="133169F7" w14:textId="2AE2BC2C" w:rsidR="00034836" w:rsidRDefault="00C03905" w:rsidP="00DF3B94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                    «</w:t>
      </w:r>
      <w:proofErr w:type="spellStart"/>
      <w:r w:rsidRPr="00EA1BB8">
        <w:rPr>
          <w:rFonts w:cs="Times New Roman"/>
          <w:szCs w:val="28"/>
        </w:rPr>
        <w:t>утрим</w:t>
      </w:r>
      <w:proofErr w:type="spellEnd"/>
      <w:r w:rsidRPr="00EA1BB8">
        <w:rPr>
          <w:rFonts w:cs="Times New Roman"/>
          <w:szCs w:val="28"/>
        </w:rPr>
        <w:t xml:space="preserve">.»       -       немає </w:t>
      </w:r>
    </w:p>
    <w:p w14:paraId="23FB0205" w14:textId="5D68943F" w:rsidR="00232233" w:rsidRPr="00284B56" w:rsidRDefault="00232233" w:rsidP="00232233">
      <w:pPr>
        <w:jc w:val="both"/>
        <w:rPr>
          <w:bCs/>
          <w:szCs w:val="28"/>
        </w:rPr>
      </w:pPr>
      <w:bookmarkStart w:id="2" w:name="_Hlk71308985"/>
      <w:bookmarkStart w:id="3" w:name="_Hlk194394805"/>
      <w:r w:rsidRPr="008D73AB">
        <w:rPr>
          <w:rFonts w:cs="Times New Roman"/>
          <w:b/>
          <w:bCs/>
          <w:szCs w:val="28"/>
          <w:lang w:eastAsia="ru-RU"/>
        </w:rPr>
        <w:lastRenderedPageBreak/>
        <w:t>2.</w:t>
      </w:r>
      <w:r>
        <w:rPr>
          <w:rFonts w:cs="Times New Roman"/>
          <w:szCs w:val="28"/>
          <w:lang w:eastAsia="ru-RU"/>
        </w:rPr>
        <w:t xml:space="preserve"> </w:t>
      </w:r>
      <w:r w:rsidR="00A259BC" w:rsidRPr="00034836">
        <w:rPr>
          <w:b/>
          <w:bCs/>
          <w:iCs/>
          <w:szCs w:val="28"/>
        </w:rPr>
        <w:t>СЛУХАЛИ:</w:t>
      </w:r>
      <w:r w:rsidR="00A259BC">
        <w:rPr>
          <w:iCs/>
          <w:szCs w:val="28"/>
        </w:rPr>
        <w:t xml:space="preserve"> </w:t>
      </w:r>
      <w:r w:rsidRPr="00284B56">
        <w:rPr>
          <w:rFonts w:cs="Times New Roman"/>
          <w:szCs w:val="28"/>
          <w:lang w:eastAsia="ru-RU"/>
        </w:rPr>
        <w:t xml:space="preserve">Про </w:t>
      </w:r>
      <w:r w:rsidRPr="00284B56">
        <w:rPr>
          <w:szCs w:val="28"/>
          <w:lang w:eastAsia="uk-UA"/>
        </w:rPr>
        <w:t xml:space="preserve">звернення заступника директора </w:t>
      </w:r>
      <w:r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</w:t>
      </w:r>
      <w:r w:rsidR="00C556AA">
        <w:rPr>
          <w:bCs/>
          <w:szCs w:val="28"/>
        </w:rPr>
        <w:t>(</w:t>
      </w:r>
      <w:r w:rsidRPr="00284B56">
        <w:rPr>
          <w:bCs/>
          <w:szCs w:val="28"/>
          <w:lang w:eastAsia="uk-UA"/>
        </w:rPr>
        <w:t>від 24 червня 2025 року № 01-26/141</w:t>
      </w:r>
      <w:r w:rsidR="00C556AA">
        <w:rPr>
          <w:bCs/>
          <w:szCs w:val="28"/>
          <w:lang w:eastAsia="uk-UA"/>
        </w:rPr>
        <w:t>)</w:t>
      </w:r>
      <w:r w:rsidRPr="00284B56">
        <w:rPr>
          <w:bCs/>
          <w:szCs w:val="28"/>
          <w:lang w:eastAsia="uk-UA"/>
        </w:rPr>
        <w:t xml:space="preserve"> щодо реформування </w:t>
      </w:r>
      <w:r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у КОМУНАЛЬНИЙ ЗАКЛАД «ХАРКІВСЬКА СПЕЦІАЛЬНА ШКОЛА № 11» ХАРКІВСЬКОЇ ОБЛАСНОЇ РАДИ та </w:t>
      </w:r>
      <w:r w:rsidRPr="00284B56">
        <w:rPr>
          <w:bCs/>
          <w:szCs w:val="28"/>
          <w:lang w:eastAsia="uk-UA"/>
        </w:rPr>
        <w:t xml:space="preserve">затвердження в новій редакції </w:t>
      </w:r>
      <w:r w:rsidRPr="00284B56">
        <w:rPr>
          <w:szCs w:val="28"/>
        </w:rPr>
        <w:t xml:space="preserve">Статуту </w:t>
      </w:r>
      <w:r w:rsidRPr="00284B56">
        <w:rPr>
          <w:bCs/>
          <w:szCs w:val="28"/>
        </w:rPr>
        <w:t>КОМУНАЛЬНОГО ЗАКЛАДУ «ХАРКІВСЬКА СПЕЦІАЛЬНА ШКОЛА № 11» ХАРКІВСЬКОЇ ОБЛАСНОЇ РАДИ.</w:t>
      </w:r>
    </w:p>
    <w:p w14:paraId="0F1AA8E2" w14:textId="11D169DE" w:rsidR="00232233" w:rsidRDefault="00232233" w:rsidP="00232233">
      <w:pPr>
        <w:pStyle w:val="a9"/>
        <w:jc w:val="both"/>
        <w:rPr>
          <w:rFonts w:cs="Times New Roman"/>
          <w:szCs w:val="28"/>
          <w:lang w:eastAsia="ru-RU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</w:t>
      </w:r>
      <w:r w:rsidR="004E171B">
        <w:rPr>
          <w:rFonts w:cs="Times New Roman"/>
          <w:szCs w:val="28"/>
          <w:lang w:eastAsia="ru-RU"/>
        </w:rPr>
        <w:t xml:space="preserve"> (матеріали додаються)</w:t>
      </w:r>
      <w:r>
        <w:rPr>
          <w:rFonts w:cs="Times New Roman"/>
          <w:szCs w:val="28"/>
          <w:lang w:eastAsia="ru-RU"/>
        </w:rPr>
        <w:t>;</w:t>
      </w:r>
    </w:p>
    <w:p w14:paraId="4619797B" w14:textId="100C1612" w:rsidR="00232233" w:rsidRDefault="00232233" w:rsidP="00232233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t>Запрошені:</w:t>
      </w:r>
      <w:r>
        <w:rPr>
          <w:rFonts w:cs="Times New Roman"/>
          <w:szCs w:val="28"/>
          <w:lang w:eastAsia="ru-RU"/>
        </w:rPr>
        <w:t xml:space="preserve"> </w:t>
      </w:r>
      <w:proofErr w:type="spellStart"/>
      <w:r w:rsidRPr="005D49F6">
        <w:rPr>
          <w:b/>
          <w:i/>
          <w:iCs/>
          <w:szCs w:val="28"/>
          <w:lang w:eastAsia="uk-UA"/>
        </w:rPr>
        <w:t>Безпалова</w:t>
      </w:r>
      <w:proofErr w:type="spellEnd"/>
      <w:r w:rsidRPr="005D49F6">
        <w:rPr>
          <w:b/>
          <w:i/>
          <w:iCs/>
          <w:szCs w:val="28"/>
          <w:lang w:eastAsia="uk-UA"/>
        </w:rPr>
        <w:t xml:space="preserve">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адміністрації.</w:t>
      </w:r>
    </w:p>
    <w:p w14:paraId="5A564457" w14:textId="77777777" w:rsidR="00232233" w:rsidRPr="00E60C13" w:rsidRDefault="00232233" w:rsidP="00232233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 xml:space="preserve">Ніна </w:t>
      </w:r>
      <w:proofErr w:type="spellStart"/>
      <w:r>
        <w:rPr>
          <w:rFonts w:cs="Times New Roman"/>
          <w:b/>
          <w:bCs/>
          <w:i/>
          <w:iCs/>
          <w:szCs w:val="28"/>
          <w:lang w:eastAsia="ru-RU"/>
        </w:rPr>
        <w:t>Ломаненко</w:t>
      </w:r>
      <w:proofErr w:type="spellEnd"/>
      <w:r>
        <w:rPr>
          <w:rFonts w:cs="Times New Roman"/>
          <w:szCs w:val="28"/>
          <w:lang w:eastAsia="ru-RU"/>
        </w:rPr>
        <w:t xml:space="preserve"> – заступник директора </w:t>
      </w:r>
      <w:r w:rsidRPr="00E60C13">
        <w:rPr>
          <w:bCs/>
          <w:szCs w:val="28"/>
        </w:rPr>
        <w:t>КОМУНАЛЬНОГО ЗАКЛАДУ «ХАРКІВСЬКА САНАТОРНА ШКОЛА № 11» ХАРКІВСЬКОЇ ОБЛАСНОЇ РАДИ</w:t>
      </w:r>
      <w:r>
        <w:rPr>
          <w:bCs/>
          <w:szCs w:val="28"/>
        </w:rPr>
        <w:t>.</w:t>
      </w:r>
    </w:p>
    <w:p w14:paraId="7646127E" w14:textId="77777777" w:rsidR="009E4B45" w:rsidRPr="00B73A88" w:rsidRDefault="009E4B45" w:rsidP="009E4B45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344BEB26" w14:textId="3BDCB472" w:rsidR="00DF3B94" w:rsidRPr="002176B8" w:rsidRDefault="00607964" w:rsidP="00B73A88">
      <w:pPr>
        <w:tabs>
          <w:tab w:val="left" w:pos="851"/>
        </w:tabs>
        <w:ind w:firstLine="567"/>
        <w:jc w:val="both"/>
        <w:rPr>
          <w:bCs/>
          <w:szCs w:val="28"/>
        </w:rPr>
      </w:pPr>
      <w:r w:rsidRPr="00C556AA">
        <w:rPr>
          <w:rFonts w:cs="Times New Roman"/>
          <w:i/>
          <w:iCs/>
          <w:szCs w:val="28"/>
          <w:lang w:eastAsia="ru-RU"/>
        </w:rPr>
        <w:t>Ковальова О.М.</w:t>
      </w:r>
      <w:r w:rsidRPr="002176B8">
        <w:rPr>
          <w:rFonts w:cs="Times New Roman"/>
          <w:szCs w:val="28"/>
          <w:lang w:eastAsia="ru-RU"/>
        </w:rPr>
        <w:t xml:space="preserve"> доповіла про те, що </w:t>
      </w:r>
      <w:bookmarkEnd w:id="2"/>
      <w:bookmarkEnd w:id="3"/>
      <w:r w:rsidRPr="002176B8">
        <w:rPr>
          <w:rFonts w:cs="Times New Roman"/>
          <w:szCs w:val="28"/>
          <w:lang w:eastAsia="ru-RU"/>
        </w:rPr>
        <w:t>н</w:t>
      </w:r>
      <w:r w:rsidR="00DF3B94" w:rsidRPr="002176B8">
        <w:rPr>
          <w:szCs w:val="28"/>
          <w:lang w:eastAsia="uk-UA"/>
        </w:rPr>
        <w:t xml:space="preserve">а засіданні постійної комісії обласної ради з питань спільної власності територіальних громад області  24 червня 2025 року розглядалося звернення заступника директора </w:t>
      </w:r>
      <w:r w:rsidR="00DF3B94" w:rsidRPr="002176B8">
        <w:rPr>
          <w:bCs/>
          <w:szCs w:val="28"/>
        </w:rPr>
        <w:t xml:space="preserve">КОМУНАЛЬНОГО ЗАКЛАДУ «ХАРКІВСЬКА САНАТОРНА ШКОЛА № 11» ХАРКІВСЬКОЇ ОБЛАСНОЇ РАДИ </w:t>
      </w:r>
      <w:r w:rsidR="00DF3B94" w:rsidRPr="002176B8">
        <w:rPr>
          <w:bCs/>
          <w:szCs w:val="28"/>
          <w:lang w:eastAsia="uk-UA"/>
        </w:rPr>
        <w:t xml:space="preserve">від 24 червня 2025 року № 01-26/141 щодо реформування </w:t>
      </w:r>
      <w:r w:rsidR="00DF3B94" w:rsidRPr="002176B8">
        <w:rPr>
          <w:bCs/>
          <w:szCs w:val="28"/>
        </w:rPr>
        <w:t xml:space="preserve">КОМУНАЛЬНОГО ЗАКЛАДУ «ХАРКІВСЬКА САНАТОРНА ШКОЛА № 11» ХАРКІВСЬКОЇ ОБЛАСНОЇ РАДИ у КОМУНАЛЬНИЙ ЗАКЛАД «ХАРКІВСЬКА СПЕЦІАЛЬНА ШКОЛА № 11» ХАРКІВСЬКОЇ ОБЛАСНОЇ РАДИ та </w:t>
      </w:r>
      <w:r w:rsidR="00DF3B94" w:rsidRPr="002176B8">
        <w:rPr>
          <w:bCs/>
          <w:szCs w:val="28"/>
          <w:lang w:eastAsia="uk-UA"/>
        </w:rPr>
        <w:t xml:space="preserve">затвердження в новій редакції </w:t>
      </w:r>
      <w:r w:rsidR="00DF3B94" w:rsidRPr="002176B8">
        <w:rPr>
          <w:szCs w:val="28"/>
        </w:rPr>
        <w:t xml:space="preserve">Статуту </w:t>
      </w:r>
      <w:r w:rsidR="00DF3B94" w:rsidRPr="002176B8">
        <w:rPr>
          <w:bCs/>
          <w:szCs w:val="28"/>
        </w:rPr>
        <w:t>КОМУНАЛЬНОГО ЗАКЛАДУ «ХАРКІВСЬКА СПЕЦІАЛЬНА ШКОЛА № 11» ХАРКІВСЬКОЇ ОБЛАСНОЇ РАДИ.</w:t>
      </w:r>
    </w:p>
    <w:p w14:paraId="5F88DE5B" w14:textId="689C0F45" w:rsidR="00DF3B94" w:rsidRPr="002176B8" w:rsidRDefault="00DF3B94" w:rsidP="00DF3B94">
      <w:pPr>
        <w:ind w:firstLine="567"/>
        <w:jc w:val="both"/>
        <w:rPr>
          <w:szCs w:val="28"/>
        </w:rPr>
      </w:pPr>
      <w:r w:rsidRPr="002176B8">
        <w:rPr>
          <w:bCs/>
          <w:szCs w:val="28"/>
        </w:rPr>
        <w:t>Враховуючи, що у</w:t>
      </w:r>
      <w:r w:rsidRPr="002176B8">
        <w:rPr>
          <w:szCs w:val="28"/>
        </w:rPr>
        <w:t xml:space="preserve"> підпункті 8 пункту 3 розділу Х «Прикінцеві та перехідні положення» Закону України «Про повну загальну середню освіту» визначено, що до 01 липня 2025 року засновники санаторних шкіл (санаторних шкіл-інтернатів) зобов’язані після погодження </w:t>
      </w:r>
      <w:proofErr w:type="spellStart"/>
      <w:r w:rsidRPr="002176B8">
        <w:rPr>
          <w:szCs w:val="28"/>
        </w:rPr>
        <w:t>проєкту</w:t>
      </w:r>
      <w:proofErr w:type="spellEnd"/>
      <w:r w:rsidRPr="002176B8">
        <w:rPr>
          <w:szCs w:val="28"/>
        </w:rPr>
        <w:t xml:space="preserve">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освіти, що передбачені цим Законом, або припинити такі заклади освіти шляхом їх реорганізації чи ліквідації</w:t>
      </w:r>
      <w:r w:rsidR="00607964" w:rsidRPr="002176B8">
        <w:rPr>
          <w:szCs w:val="28"/>
        </w:rPr>
        <w:t>.</w:t>
      </w:r>
      <w:r w:rsidRPr="002176B8">
        <w:rPr>
          <w:szCs w:val="28"/>
        </w:rPr>
        <w:t xml:space="preserve"> Комісія дійшла висновку </w:t>
      </w:r>
      <w:r w:rsidR="00607964" w:rsidRPr="002176B8">
        <w:rPr>
          <w:szCs w:val="28"/>
        </w:rPr>
        <w:t xml:space="preserve">щодо необхідності  </w:t>
      </w:r>
      <w:r w:rsidRPr="002176B8">
        <w:rPr>
          <w:szCs w:val="28"/>
        </w:rPr>
        <w:t xml:space="preserve">підготувати </w:t>
      </w:r>
      <w:proofErr w:type="spellStart"/>
      <w:r w:rsidRPr="002176B8">
        <w:rPr>
          <w:szCs w:val="28"/>
        </w:rPr>
        <w:t>проєкт</w:t>
      </w:r>
      <w:proofErr w:type="spellEnd"/>
      <w:r w:rsidRPr="002176B8">
        <w:rPr>
          <w:szCs w:val="28"/>
        </w:rPr>
        <w:t xml:space="preserve"> рішення обласної ради «Про зміну типу та перейменування КОМУНАЛЬНОГО ЗАКЛАДУ «ХАРКІВСЬКА САНАТОРНА ШКОЛА № 11» ХАРКІВСЬКОЇ ОБЛАСНОЇ РАДИ» та винести</w:t>
      </w:r>
      <w:r w:rsidR="00607964" w:rsidRPr="002176B8">
        <w:rPr>
          <w:szCs w:val="28"/>
        </w:rPr>
        <w:t xml:space="preserve"> його </w:t>
      </w:r>
      <w:r w:rsidRPr="002176B8">
        <w:rPr>
          <w:szCs w:val="28"/>
        </w:rPr>
        <w:t xml:space="preserve"> на пленарне засідання обласної ради порушене питання. </w:t>
      </w:r>
    </w:p>
    <w:p w14:paraId="20C722D3" w14:textId="4602AF25" w:rsidR="00DF3B94" w:rsidRPr="002176B8" w:rsidRDefault="00DF3B94" w:rsidP="00DF3B94">
      <w:pPr>
        <w:pStyle w:val="a9"/>
        <w:ind w:left="0" w:firstLine="567"/>
        <w:jc w:val="both"/>
        <w:rPr>
          <w:szCs w:val="28"/>
        </w:rPr>
      </w:pPr>
      <w:r w:rsidRPr="002176B8">
        <w:rPr>
          <w:szCs w:val="28"/>
        </w:rPr>
        <w:t xml:space="preserve">Правовими підставами підготовки </w:t>
      </w:r>
      <w:proofErr w:type="spellStart"/>
      <w:r w:rsidRPr="002176B8">
        <w:rPr>
          <w:szCs w:val="28"/>
        </w:rPr>
        <w:t>проєкту</w:t>
      </w:r>
      <w:proofErr w:type="spellEnd"/>
      <w:r w:rsidRPr="002176B8">
        <w:rPr>
          <w:szCs w:val="28"/>
        </w:rPr>
        <w:t xml:space="preserve"> рішення є: Закон України «</w:t>
      </w:r>
      <w:r w:rsidRPr="002176B8">
        <w:rPr>
          <w:bCs/>
          <w:szCs w:val="28"/>
        </w:rPr>
        <w:t xml:space="preserve">Про місцеве самоврядування в Україні», Закон України «Про повну загальну середню освіту», Закон України «Про освіту», Положення про спеціальну школу, затверджене постановою Кабінету Міністрів України від 06 березня 2019 року № </w:t>
      </w:r>
      <w:r w:rsidRPr="002176B8">
        <w:rPr>
          <w:bCs/>
          <w:szCs w:val="28"/>
        </w:rPr>
        <w:lastRenderedPageBreak/>
        <w:t>221 (</w:t>
      </w:r>
      <w:r w:rsidRPr="002176B8">
        <w:rPr>
          <w:szCs w:val="28"/>
        </w:rPr>
        <w:t>у редакції постанови Кабінету Міністрів України від  03 листопада 2021 року № 1132  (зі змінами)</w:t>
      </w:r>
      <w:r w:rsidRPr="002176B8">
        <w:rPr>
          <w:bCs/>
          <w:szCs w:val="28"/>
        </w:rPr>
        <w:t>.</w:t>
      </w:r>
    </w:p>
    <w:p w14:paraId="128FC35C" w14:textId="77777777" w:rsidR="00DF3B94" w:rsidRPr="002176B8" w:rsidRDefault="00DF3B94" w:rsidP="00DF3B94">
      <w:pPr>
        <w:pStyle w:val="a9"/>
        <w:ind w:left="0" w:firstLine="567"/>
        <w:jc w:val="both"/>
        <w:rPr>
          <w:szCs w:val="28"/>
        </w:rPr>
      </w:pPr>
      <w:r w:rsidRPr="002176B8">
        <w:rPr>
          <w:szCs w:val="28"/>
        </w:rPr>
        <w:t>У пункті 2 статті 35 Закону України «Про повну загальну середню освіту» зазначено, що здобуття повної загальної середньої освіти забезпечують також спеціальні заклади загальної середньої освіти:</w:t>
      </w:r>
    </w:p>
    <w:bookmarkStart w:id="4" w:name="n495"/>
    <w:bookmarkEnd w:id="4"/>
    <w:p w14:paraId="30465792" w14:textId="77777777" w:rsidR="00DF3B94" w:rsidRPr="002176B8" w:rsidRDefault="00DF3B94" w:rsidP="00DF3B94">
      <w:pPr>
        <w:pStyle w:val="a9"/>
        <w:ind w:left="0" w:firstLine="567"/>
        <w:jc w:val="both"/>
        <w:rPr>
          <w:szCs w:val="28"/>
        </w:rPr>
      </w:pPr>
      <w:r w:rsidRPr="002176B8">
        <w:rPr>
          <w:szCs w:val="28"/>
          <w:u w:val="single"/>
        </w:rPr>
        <w:fldChar w:fldCharType="begin"/>
      </w:r>
      <w:r w:rsidRPr="002176B8">
        <w:rPr>
          <w:szCs w:val="28"/>
          <w:u w:val="single"/>
        </w:rPr>
        <w:instrText>HYPERLINK "https://zakon.rada.gov.ua/laws/show/221-2019-%D0%BF" \l "n10" \t "_blank"</w:instrText>
      </w:r>
      <w:r w:rsidRPr="002176B8">
        <w:rPr>
          <w:szCs w:val="28"/>
          <w:u w:val="single"/>
        </w:rPr>
      </w:r>
      <w:r w:rsidRPr="002176B8">
        <w:rPr>
          <w:szCs w:val="28"/>
          <w:u w:val="single"/>
        </w:rPr>
        <w:fldChar w:fldCharType="separate"/>
      </w:r>
      <w:r w:rsidRPr="002176B8">
        <w:rPr>
          <w:szCs w:val="28"/>
          <w:u w:val="single"/>
        </w:rPr>
        <w:t>спеціальна школа</w:t>
      </w:r>
      <w:r w:rsidRPr="002176B8">
        <w:rPr>
          <w:szCs w:val="28"/>
          <w:u w:val="single"/>
        </w:rPr>
        <w:fldChar w:fldCharType="end"/>
      </w:r>
      <w:r w:rsidRPr="002176B8">
        <w:rPr>
          <w:szCs w:val="28"/>
        </w:rPr>
        <w:t> - заклад загальної середньої освіти для осіб з особливими освітніми потребами, зумовленими порушеннями інтелектуального розвитку, фізичними, психічними та/або сенсорними порушеннями, розладами поведінки;</w:t>
      </w:r>
    </w:p>
    <w:p w14:paraId="5B117F1A" w14:textId="77777777" w:rsidR="00DF3B94" w:rsidRPr="002176B8" w:rsidRDefault="00DF3B94" w:rsidP="00DF3B94">
      <w:pPr>
        <w:pStyle w:val="a9"/>
        <w:ind w:left="0" w:firstLine="567"/>
        <w:jc w:val="both"/>
        <w:rPr>
          <w:szCs w:val="28"/>
        </w:rPr>
      </w:pPr>
      <w:bookmarkStart w:id="5" w:name="n1321"/>
      <w:bookmarkStart w:id="6" w:name="n496"/>
      <w:bookmarkStart w:id="7" w:name="n497"/>
      <w:bookmarkEnd w:id="5"/>
      <w:bookmarkEnd w:id="6"/>
      <w:bookmarkEnd w:id="7"/>
      <w:r w:rsidRPr="002176B8">
        <w:rPr>
          <w:szCs w:val="28"/>
        </w:rPr>
        <w:t>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освіти.</w:t>
      </w:r>
    </w:p>
    <w:p w14:paraId="1A09908E" w14:textId="3056A3BC" w:rsidR="00DF3B94" w:rsidRPr="002176B8" w:rsidRDefault="00DF3B94" w:rsidP="00DF3B94">
      <w:pPr>
        <w:pStyle w:val="a9"/>
        <w:ind w:left="0" w:firstLine="567"/>
        <w:jc w:val="both"/>
        <w:rPr>
          <w:szCs w:val="28"/>
        </w:rPr>
      </w:pPr>
      <w:bookmarkStart w:id="8" w:name="n1322"/>
      <w:bookmarkStart w:id="9" w:name="n498"/>
      <w:bookmarkEnd w:id="8"/>
      <w:bookmarkEnd w:id="9"/>
      <w:r w:rsidRPr="002176B8">
        <w:rPr>
          <w:szCs w:val="28"/>
          <w:u w:val="single"/>
        </w:rPr>
        <w:t>Положення про спеціальні заклади загальної середньої освіти затверджуються Кабінетом Міністрів України.</w:t>
      </w:r>
      <w:r w:rsidR="002176B8" w:rsidRPr="002176B8">
        <w:rPr>
          <w:szCs w:val="28"/>
        </w:rPr>
        <w:t xml:space="preserve"> </w:t>
      </w:r>
      <w:r w:rsidRPr="002176B8">
        <w:rPr>
          <w:szCs w:val="28"/>
        </w:rPr>
        <w:t>Постановою Кабінету Міністрів України від 06 березня 2019 року № 221 «Про затвердження Положення про спеціальну школу та Положення про навчально-реабілітаційний центр» (у редакції постанови Кабінету Міністрів України від 03 листопада 2021 року № 1132  (зі змінами) затверджено Положення про спеціальну школу.</w:t>
      </w:r>
    </w:p>
    <w:p w14:paraId="7BFB5759" w14:textId="77777777" w:rsidR="00DF3B94" w:rsidRPr="002176B8" w:rsidRDefault="00DF3B94" w:rsidP="00DF3B94">
      <w:pPr>
        <w:pStyle w:val="a9"/>
        <w:ind w:left="0" w:firstLine="567"/>
        <w:jc w:val="both"/>
        <w:rPr>
          <w:szCs w:val="28"/>
          <w:lang w:eastAsia="zh-CN"/>
        </w:rPr>
      </w:pPr>
      <w:r w:rsidRPr="002176B8">
        <w:rPr>
          <w:szCs w:val="28"/>
        </w:rPr>
        <w:t xml:space="preserve">У абзаці другому частини другої статті 25 Закону України «Про освіту» визначено, що засновник закладу освіти </w:t>
      </w:r>
      <w:r w:rsidRPr="002176B8">
        <w:rPr>
          <w:szCs w:val="28"/>
          <w:lang w:eastAsia="zh-CN"/>
        </w:rPr>
        <w:t>приймає рішення про створення, реорганізацію, ліквідацію, зміну типу закладу освіти, затверджує статут (його нову редакцію), укладає засновницький договір у випадках, визначених законом.</w:t>
      </w:r>
    </w:p>
    <w:p w14:paraId="22911820" w14:textId="7452E146" w:rsidR="00972FFC" w:rsidRPr="002176B8" w:rsidRDefault="00DF3B94" w:rsidP="00DF3B94">
      <w:pPr>
        <w:pStyle w:val="a9"/>
        <w:ind w:left="0" w:firstLine="567"/>
        <w:jc w:val="both"/>
        <w:rPr>
          <w:szCs w:val="28"/>
          <w:lang w:eastAsia="zh-CN"/>
        </w:rPr>
      </w:pPr>
      <w:r w:rsidRPr="002176B8">
        <w:rPr>
          <w:szCs w:val="28"/>
          <w:lang w:eastAsia="zh-CN"/>
        </w:rPr>
        <w:t>У пункті 20 статті 43 Закону України «Про місцеве самоврядування в Україні» визначено, що виключно на пленарних засіданнях обласної ради вирішуються в установленому законом порядку питання щодо управління об’єктами спільної власності територіальних громад сіл, селищ, міст, районів у містах, що перебувають в управлінні районних і обласних рад.</w:t>
      </w:r>
    </w:p>
    <w:p w14:paraId="60B90043" w14:textId="77777777" w:rsidR="00DF3B94" w:rsidRPr="002176B8" w:rsidRDefault="00DF3B94" w:rsidP="00972FFC">
      <w:pPr>
        <w:pStyle w:val="a9"/>
        <w:ind w:left="0" w:firstLine="567"/>
        <w:jc w:val="both"/>
        <w:rPr>
          <w:szCs w:val="28"/>
          <w:lang w:eastAsia="zh-CN"/>
        </w:rPr>
      </w:pPr>
    </w:p>
    <w:p w14:paraId="2B0DED65" w14:textId="48518B4C" w:rsidR="00284251" w:rsidRDefault="00284251" w:rsidP="009B3418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B051DA">
        <w:rPr>
          <w:rFonts w:cs="Times New Roman"/>
          <w:b/>
          <w:bCs/>
          <w:szCs w:val="28"/>
          <w:lang w:eastAsia="ru-RU"/>
        </w:rPr>
        <w:t xml:space="preserve">ВИСТУПИЛИ: </w:t>
      </w:r>
      <w:proofErr w:type="spellStart"/>
      <w:r w:rsidRPr="00DF3B94">
        <w:rPr>
          <w:rFonts w:cs="Times New Roman"/>
          <w:szCs w:val="28"/>
          <w:lang w:eastAsia="ru-RU"/>
        </w:rPr>
        <w:t>Куц</w:t>
      </w:r>
      <w:proofErr w:type="spellEnd"/>
      <w:r w:rsidRPr="00DF3B94">
        <w:rPr>
          <w:rFonts w:cs="Times New Roman"/>
          <w:szCs w:val="28"/>
          <w:lang w:eastAsia="ru-RU"/>
        </w:rPr>
        <w:t xml:space="preserve"> Г.М.,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Сушко П.М., Гурова К.Д., </w:t>
      </w:r>
      <w:proofErr w:type="spellStart"/>
      <w:r>
        <w:rPr>
          <w:rFonts w:cs="Times New Roman"/>
          <w:szCs w:val="28"/>
          <w:lang w:eastAsia="ru-RU"/>
        </w:rPr>
        <w:t>Ломаненко</w:t>
      </w:r>
      <w:proofErr w:type="spellEnd"/>
      <w:r>
        <w:rPr>
          <w:rFonts w:cs="Times New Roman"/>
          <w:szCs w:val="28"/>
          <w:lang w:eastAsia="ru-RU"/>
        </w:rPr>
        <w:t xml:space="preserve"> Н.</w:t>
      </w:r>
      <w:r w:rsidR="00BE1F8C">
        <w:rPr>
          <w:rFonts w:cs="Times New Roman"/>
          <w:szCs w:val="28"/>
          <w:lang w:eastAsia="ru-RU"/>
        </w:rPr>
        <w:t>В.</w:t>
      </w:r>
    </w:p>
    <w:p w14:paraId="3A27BC00" w14:textId="50D56E10" w:rsidR="00B2641D" w:rsidRDefault="00B2641D" w:rsidP="00B16706">
      <w:pPr>
        <w:tabs>
          <w:tab w:val="left" w:pos="1134"/>
        </w:tabs>
        <w:ind w:right="141" w:firstLine="567"/>
        <w:jc w:val="both"/>
        <w:rPr>
          <w:rFonts w:cs="Times New Roman"/>
          <w:b/>
          <w:szCs w:val="28"/>
        </w:rPr>
      </w:pPr>
      <w:r w:rsidRPr="00B16706">
        <w:rPr>
          <w:rFonts w:cs="Times New Roman"/>
          <w:bCs/>
          <w:i/>
          <w:iCs/>
          <w:szCs w:val="28"/>
        </w:rPr>
        <w:t xml:space="preserve">Гурова </w:t>
      </w:r>
      <w:r w:rsidR="00B73A88" w:rsidRPr="00B16706">
        <w:rPr>
          <w:rFonts w:cs="Times New Roman"/>
          <w:bCs/>
          <w:i/>
          <w:iCs/>
          <w:szCs w:val="28"/>
        </w:rPr>
        <w:t>К.Д.</w:t>
      </w:r>
      <w:r w:rsidR="00B73A88">
        <w:rPr>
          <w:rFonts w:cs="Times New Roman"/>
          <w:bCs/>
          <w:szCs w:val="28"/>
        </w:rPr>
        <w:t xml:space="preserve"> </w:t>
      </w:r>
      <w:r w:rsidRPr="00B2641D">
        <w:rPr>
          <w:rFonts w:cs="Times New Roman"/>
          <w:bCs/>
          <w:szCs w:val="28"/>
        </w:rPr>
        <w:t>запитала про кількість дітей, що зараз навчаються  в</w:t>
      </w:r>
      <w:r>
        <w:rPr>
          <w:rFonts w:cs="Times New Roman"/>
          <w:b/>
          <w:szCs w:val="28"/>
        </w:rPr>
        <w:t xml:space="preserve"> </w:t>
      </w:r>
      <w:r w:rsidRPr="00284B56">
        <w:rPr>
          <w:bCs/>
          <w:szCs w:val="28"/>
        </w:rPr>
        <w:t>КОМУНАЛЬНО</w:t>
      </w:r>
      <w:r>
        <w:rPr>
          <w:bCs/>
          <w:szCs w:val="28"/>
        </w:rPr>
        <w:t>МУ</w:t>
      </w:r>
      <w:r w:rsidRPr="00284B56">
        <w:rPr>
          <w:bCs/>
          <w:szCs w:val="28"/>
        </w:rPr>
        <w:t xml:space="preserve"> ЗАКЛАД</w:t>
      </w:r>
      <w:r>
        <w:rPr>
          <w:bCs/>
          <w:szCs w:val="28"/>
        </w:rPr>
        <w:t>І</w:t>
      </w:r>
      <w:r w:rsidRPr="00284B56">
        <w:rPr>
          <w:bCs/>
          <w:szCs w:val="28"/>
        </w:rPr>
        <w:t xml:space="preserve"> «ХАРКІВСЬКА САНАТОРНА ШКОЛА № 11» ХАРКІВСЬКОЇ ОБЛАСНОЇ РАДИ</w:t>
      </w:r>
      <w:r w:rsidR="00B73A88">
        <w:rPr>
          <w:bCs/>
          <w:szCs w:val="28"/>
        </w:rPr>
        <w:t>.</w:t>
      </w:r>
    </w:p>
    <w:p w14:paraId="713C2E19" w14:textId="43571BD1" w:rsidR="00BE1F8C" w:rsidRDefault="00B73A88" w:rsidP="00BE1F8C">
      <w:pPr>
        <w:pStyle w:val="a9"/>
        <w:ind w:left="0" w:firstLine="567"/>
        <w:jc w:val="both"/>
        <w:rPr>
          <w:szCs w:val="28"/>
        </w:rPr>
      </w:pPr>
      <w:r w:rsidRPr="00B16706">
        <w:rPr>
          <w:rFonts w:cs="Times New Roman"/>
          <w:bCs/>
          <w:i/>
          <w:iCs/>
          <w:szCs w:val="28"/>
        </w:rPr>
        <w:t>Сушко П.М.</w:t>
      </w:r>
      <w:r w:rsidRPr="00F72B46">
        <w:rPr>
          <w:rFonts w:cs="Times New Roman"/>
          <w:bCs/>
          <w:szCs w:val="28"/>
        </w:rPr>
        <w:t xml:space="preserve"> підкреслив, що при реорганізації закладу треба зберегти його унікальність</w:t>
      </w:r>
      <w:r w:rsidR="00F72B46" w:rsidRPr="00F72B46">
        <w:rPr>
          <w:rFonts w:cs="Times New Roman"/>
          <w:bCs/>
          <w:szCs w:val="28"/>
        </w:rPr>
        <w:t>, тому він запропонував пі</w:t>
      </w:r>
      <w:r w:rsidR="00C556AA">
        <w:rPr>
          <w:rFonts w:cs="Times New Roman"/>
          <w:bCs/>
          <w:szCs w:val="28"/>
        </w:rPr>
        <w:t>д</w:t>
      </w:r>
      <w:r w:rsidR="00F72B46" w:rsidRPr="00F72B46">
        <w:rPr>
          <w:rFonts w:cs="Times New Roman"/>
          <w:bCs/>
          <w:szCs w:val="28"/>
        </w:rPr>
        <w:t>тримати</w:t>
      </w:r>
      <w:r w:rsidR="00F72B46">
        <w:rPr>
          <w:rFonts w:cs="Times New Roman"/>
          <w:b/>
          <w:szCs w:val="28"/>
        </w:rPr>
        <w:t xml:space="preserve"> </w:t>
      </w:r>
      <w:r w:rsidR="00F72B46" w:rsidRPr="00284B56">
        <w:rPr>
          <w:szCs w:val="28"/>
          <w:lang w:eastAsia="uk-UA"/>
        </w:rPr>
        <w:t xml:space="preserve">звернення заступника директора </w:t>
      </w:r>
      <w:r w:rsidR="00F72B46" w:rsidRPr="00284B56">
        <w:rPr>
          <w:bCs/>
          <w:szCs w:val="28"/>
        </w:rPr>
        <w:t>КОМУНАЛЬНОГО ЗАКЛАДУ «ХАРКІВСЬКА САНАТОРНА ШКОЛА № 11» ХАРКІВСЬКОЇ ОБЛАСНОЇ РАДИ</w:t>
      </w:r>
      <w:r w:rsidR="00F72B46">
        <w:rPr>
          <w:bCs/>
          <w:szCs w:val="28"/>
        </w:rPr>
        <w:t xml:space="preserve"> щодо зазначеної реорганізації. Зазначив, що чинним законодавство</w:t>
      </w:r>
      <w:r w:rsidR="00BA1675">
        <w:rPr>
          <w:bCs/>
          <w:szCs w:val="28"/>
        </w:rPr>
        <w:t>м</w:t>
      </w:r>
      <w:r w:rsidR="00F72B46">
        <w:rPr>
          <w:bCs/>
          <w:szCs w:val="28"/>
        </w:rPr>
        <w:t xml:space="preserve"> передбачено </w:t>
      </w:r>
      <w:r w:rsidR="00BE1F8C">
        <w:rPr>
          <w:bCs/>
          <w:szCs w:val="28"/>
        </w:rPr>
        <w:t>зарах</w:t>
      </w:r>
      <w:r w:rsidR="00BA1675">
        <w:rPr>
          <w:bCs/>
          <w:szCs w:val="28"/>
        </w:rPr>
        <w:t>ування</w:t>
      </w:r>
      <w:r w:rsidR="00BE1F8C">
        <w:rPr>
          <w:bCs/>
          <w:szCs w:val="28"/>
        </w:rPr>
        <w:t xml:space="preserve"> </w:t>
      </w:r>
      <w:r w:rsidR="00BE1F8C" w:rsidRPr="00BE1F8C">
        <w:rPr>
          <w:bCs/>
          <w:szCs w:val="28"/>
        </w:rPr>
        <w:t>осіб, які мають психічні порушення та розлади поведінки</w:t>
      </w:r>
      <w:r w:rsidR="00BE1F8C">
        <w:rPr>
          <w:bCs/>
          <w:szCs w:val="28"/>
        </w:rPr>
        <w:t xml:space="preserve">, до спеціальних шкіл. Але </w:t>
      </w:r>
      <w:r w:rsidR="00BE1F8C" w:rsidRPr="00BE1F8C">
        <w:rPr>
          <w:bCs/>
          <w:szCs w:val="28"/>
        </w:rPr>
        <w:t xml:space="preserve">до </w:t>
      </w:r>
      <w:r w:rsidR="00BE1F8C" w:rsidRPr="00BE1F8C">
        <w:rPr>
          <w:szCs w:val="28"/>
        </w:rPr>
        <w:t>Положення про спеціальні заклади загальної середньої освіти, що затверджу</w:t>
      </w:r>
      <w:r w:rsidR="00170F7A">
        <w:rPr>
          <w:szCs w:val="28"/>
        </w:rPr>
        <w:t>є</w:t>
      </w:r>
      <w:r w:rsidR="00BE1F8C" w:rsidRPr="00BE1F8C">
        <w:rPr>
          <w:szCs w:val="28"/>
        </w:rPr>
        <w:t>ться Кабінетом Міністрів України, н</w:t>
      </w:r>
      <w:r w:rsidR="00BE1F8C">
        <w:rPr>
          <w:szCs w:val="28"/>
        </w:rPr>
        <w:t xml:space="preserve">е </w:t>
      </w:r>
      <w:proofErr w:type="spellStart"/>
      <w:r w:rsidR="00BE1F8C">
        <w:rPr>
          <w:szCs w:val="28"/>
        </w:rPr>
        <w:t>внесено</w:t>
      </w:r>
      <w:proofErr w:type="spellEnd"/>
      <w:r w:rsidR="00BE1F8C">
        <w:rPr>
          <w:szCs w:val="28"/>
        </w:rPr>
        <w:t xml:space="preserve"> відповідну категорію. Тобто порушення чинного законодавства немає і все, що потрібно, так це отримання погодження </w:t>
      </w:r>
      <w:r w:rsidR="00BA1675">
        <w:rPr>
          <w:szCs w:val="28"/>
        </w:rPr>
        <w:t xml:space="preserve"> Міністерства освіти і науки </w:t>
      </w:r>
      <w:r w:rsidR="00BE1F8C">
        <w:rPr>
          <w:szCs w:val="28"/>
        </w:rPr>
        <w:t>зазначено</w:t>
      </w:r>
      <w:r w:rsidR="004D09BE">
        <w:rPr>
          <w:szCs w:val="28"/>
        </w:rPr>
        <w:t>го переформатування</w:t>
      </w:r>
      <w:r w:rsidR="00170F7A">
        <w:rPr>
          <w:szCs w:val="28"/>
        </w:rPr>
        <w:t xml:space="preserve"> закладу</w:t>
      </w:r>
      <w:r w:rsidR="00BE1F8C">
        <w:rPr>
          <w:szCs w:val="28"/>
        </w:rPr>
        <w:t xml:space="preserve">. </w:t>
      </w:r>
    </w:p>
    <w:p w14:paraId="12ACF556" w14:textId="7E9054E3" w:rsidR="00BE1F8C" w:rsidRDefault="00BE1F8C" w:rsidP="00FA0C5B">
      <w:pPr>
        <w:tabs>
          <w:tab w:val="left" w:pos="851"/>
        </w:tabs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B16706">
        <w:rPr>
          <w:rFonts w:cs="Times New Roman"/>
          <w:i/>
          <w:iCs/>
          <w:szCs w:val="28"/>
          <w:lang w:eastAsia="ru-RU"/>
        </w:rPr>
        <w:t>Ломаненко</w:t>
      </w:r>
      <w:proofErr w:type="spellEnd"/>
      <w:r w:rsidRPr="00B16706">
        <w:rPr>
          <w:rFonts w:cs="Times New Roman"/>
          <w:i/>
          <w:iCs/>
          <w:szCs w:val="28"/>
          <w:lang w:eastAsia="ru-RU"/>
        </w:rPr>
        <w:t xml:space="preserve"> Н.В.</w:t>
      </w:r>
      <w:r>
        <w:rPr>
          <w:rFonts w:cs="Times New Roman"/>
          <w:szCs w:val="28"/>
          <w:lang w:eastAsia="ru-RU"/>
        </w:rPr>
        <w:t xml:space="preserve"> наголосила, що  в їхньому закладі</w:t>
      </w:r>
      <w:r w:rsidR="00BA1675">
        <w:rPr>
          <w:rFonts w:cs="Times New Roman"/>
          <w:szCs w:val="28"/>
          <w:lang w:eastAsia="ru-RU"/>
        </w:rPr>
        <w:t xml:space="preserve"> учні </w:t>
      </w:r>
      <w:r>
        <w:rPr>
          <w:rFonts w:cs="Times New Roman"/>
          <w:szCs w:val="28"/>
          <w:lang w:eastAsia="ru-RU"/>
        </w:rPr>
        <w:t xml:space="preserve"> отримують не тільки знання, а й практичні навички</w:t>
      </w:r>
      <w:r w:rsidR="00BA1675">
        <w:rPr>
          <w:rFonts w:cs="Times New Roman"/>
          <w:szCs w:val="28"/>
          <w:lang w:eastAsia="ru-RU"/>
        </w:rPr>
        <w:t>, необхідні для</w:t>
      </w:r>
      <w:r>
        <w:rPr>
          <w:rFonts w:cs="Times New Roman"/>
          <w:szCs w:val="28"/>
          <w:lang w:eastAsia="ru-RU"/>
        </w:rPr>
        <w:t xml:space="preserve"> адаптації в суспільстві. </w:t>
      </w:r>
    </w:p>
    <w:p w14:paraId="2F4C06C8" w14:textId="633CA9B7" w:rsidR="00BE1F8C" w:rsidRDefault="00FA0C5B" w:rsidP="00BE1F8C">
      <w:pPr>
        <w:pStyle w:val="a9"/>
        <w:ind w:left="0" w:firstLine="567"/>
        <w:jc w:val="both"/>
        <w:rPr>
          <w:szCs w:val="28"/>
        </w:rPr>
      </w:pPr>
      <w:proofErr w:type="spellStart"/>
      <w:r w:rsidRPr="00B16706">
        <w:rPr>
          <w:i/>
          <w:iCs/>
          <w:szCs w:val="28"/>
        </w:rPr>
        <w:t>Безпалова</w:t>
      </w:r>
      <w:proofErr w:type="spellEnd"/>
      <w:r w:rsidRPr="00B16706">
        <w:rPr>
          <w:i/>
          <w:iCs/>
          <w:szCs w:val="28"/>
        </w:rPr>
        <w:t xml:space="preserve"> О.І.</w:t>
      </w:r>
      <w:r>
        <w:rPr>
          <w:szCs w:val="28"/>
        </w:rPr>
        <w:t xml:space="preserve"> зупинилася на вимогах чинного законодавства стосовно реорганізації санаторних шкіл, підкреслила, що </w:t>
      </w:r>
      <w:r w:rsidR="00814733">
        <w:rPr>
          <w:szCs w:val="28"/>
        </w:rPr>
        <w:t>обов’язок щодо реорганізації санаторних шкіл покладається на засновника</w:t>
      </w:r>
      <w:r w:rsidR="0018536C">
        <w:rPr>
          <w:szCs w:val="28"/>
        </w:rPr>
        <w:t xml:space="preserve"> закладів</w:t>
      </w:r>
      <w:r w:rsidR="00814733">
        <w:rPr>
          <w:szCs w:val="28"/>
        </w:rPr>
        <w:t>.</w:t>
      </w:r>
      <w:r w:rsidR="00596803">
        <w:rPr>
          <w:szCs w:val="28"/>
        </w:rPr>
        <w:t xml:space="preserve"> </w:t>
      </w:r>
      <w:r w:rsidR="00BA1675">
        <w:rPr>
          <w:szCs w:val="28"/>
        </w:rPr>
        <w:t>Сказала, що для</w:t>
      </w:r>
      <w:r w:rsidR="00596803">
        <w:rPr>
          <w:szCs w:val="28"/>
        </w:rPr>
        <w:t xml:space="preserve"> зазначеної </w:t>
      </w:r>
      <w:r w:rsidR="00596803">
        <w:rPr>
          <w:szCs w:val="28"/>
        </w:rPr>
        <w:lastRenderedPageBreak/>
        <w:t xml:space="preserve">трансформації закладу </w:t>
      </w:r>
      <w:r w:rsidR="00BA1675">
        <w:rPr>
          <w:szCs w:val="28"/>
        </w:rPr>
        <w:t>не існує підзаконної бази</w:t>
      </w:r>
      <w:r w:rsidR="00596803">
        <w:rPr>
          <w:szCs w:val="28"/>
        </w:rPr>
        <w:t xml:space="preserve">. </w:t>
      </w:r>
      <w:r w:rsidR="00170F7A">
        <w:rPr>
          <w:szCs w:val="28"/>
        </w:rPr>
        <w:t>Також н</w:t>
      </w:r>
      <w:r w:rsidR="00596803">
        <w:rPr>
          <w:szCs w:val="28"/>
        </w:rPr>
        <w:t xml:space="preserve">агадала, що 2021 року Департамент погодив приєднання закладу до </w:t>
      </w:r>
      <w:r w:rsidR="00FF0409">
        <w:rPr>
          <w:szCs w:val="28"/>
        </w:rPr>
        <w:t>Харківського наукового ліцею «Обдарованість» Харківської обласної ради.</w:t>
      </w:r>
    </w:p>
    <w:p w14:paraId="47C47614" w14:textId="2947B9A2" w:rsidR="00B16706" w:rsidRDefault="00FF0409" w:rsidP="00B16706">
      <w:pPr>
        <w:ind w:firstLine="567"/>
        <w:jc w:val="both"/>
        <w:rPr>
          <w:bCs/>
          <w:szCs w:val="28"/>
        </w:rPr>
      </w:pPr>
      <w:proofErr w:type="spellStart"/>
      <w:r w:rsidRPr="00B16706">
        <w:rPr>
          <w:i/>
          <w:iCs/>
          <w:szCs w:val="28"/>
        </w:rPr>
        <w:t>Куц</w:t>
      </w:r>
      <w:proofErr w:type="spellEnd"/>
      <w:r w:rsidRPr="00B16706">
        <w:rPr>
          <w:i/>
          <w:iCs/>
          <w:szCs w:val="28"/>
        </w:rPr>
        <w:t xml:space="preserve"> Г.М.</w:t>
      </w:r>
      <w:r>
        <w:rPr>
          <w:szCs w:val="28"/>
        </w:rPr>
        <w:t xml:space="preserve"> підкреслила, що на </w:t>
      </w:r>
      <w:r w:rsidR="00B16706">
        <w:rPr>
          <w:szCs w:val="28"/>
        </w:rPr>
        <w:t xml:space="preserve">засновника покладається відповідальність за невиконання  чинного законодавства, а саме реформування </w:t>
      </w:r>
      <w:r w:rsidR="00B16706" w:rsidRPr="00856DAA">
        <w:rPr>
          <w:bCs/>
          <w:szCs w:val="28"/>
        </w:rPr>
        <w:t>КОМУНАЛЬНОГО ЗАКЛАДУ «ХАРКІВСЬКА СПЕЦІАЛЬНА ШКОЛА № 11» ХАРКІВСЬКОЇ ОБЛАСНОЇ РАДИ</w:t>
      </w:r>
      <w:r w:rsidR="00B16706">
        <w:rPr>
          <w:bCs/>
          <w:szCs w:val="28"/>
        </w:rPr>
        <w:t xml:space="preserve">» в термін до 01 липня 2025 року. Запропонувала </w:t>
      </w:r>
      <w:r w:rsidR="00BA1675">
        <w:rPr>
          <w:bCs/>
          <w:szCs w:val="28"/>
        </w:rPr>
        <w:t>р</w:t>
      </w:r>
      <w:r w:rsidR="00B16706">
        <w:rPr>
          <w:rFonts w:cs="Times New Roman"/>
          <w:szCs w:val="28"/>
        </w:rPr>
        <w:t xml:space="preserve">екомендувати погодити Статут </w:t>
      </w:r>
      <w:r w:rsidR="00B16706" w:rsidRPr="00856DAA">
        <w:rPr>
          <w:bCs/>
          <w:szCs w:val="28"/>
        </w:rPr>
        <w:t>КОМУНАЛЬНОГО ЗАКЛАДУ «ХАРКІВСЬКА СПЕЦІАЛЬНА ШКОЛА № 11» ХАРКІВСЬКОЇ ОБЛАСНОЇ РАДИ</w:t>
      </w:r>
      <w:r w:rsidR="00B16706">
        <w:rPr>
          <w:bCs/>
          <w:szCs w:val="28"/>
        </w:rPr>
        <w:t xml:space="preserve">», а також </w:t>
      </w:r>
      <w:proofErr w:type="spellStart"/>
      <w:r w:rsidR="00B16706">
        <w:rPr>
          <w:bCs/>
          <w:szCs w:val="28"/>
        </w:rPr>
        <w:t>внести</w:t>
      </w:r>
      <w:proofErr w:type="spellEnd"/>
      <w:r w:rsidR="00B16706">
        <w:rPr>
          <w:bCs/>
          <w:szCs w:val="28"/>
        </w:rPr>
        <w:t xml:space="preserve">  на розгляд пленарного засідання чергової сесії  обласної ради відповідний </w:t>
      </w:r>
      <w:proofErr w:type="spellStart"/>
      <w:r w:rsidR="00B16706">
        <w:rPr>
          <w:bCs/>
          <w:szCs w:val="28"/>
        </w:rPr>
        <w:t>проєкт</w:t>
      </w:r>
      <w:proofErr w:type="spellEnd"/>
      <w:r w:rsidR="00B16706">
        <w:rPr>
          <w:bCs/>
          <w:szCs w:val="28"/>
        </w:rPr>
        <w:t xml:space="preserve"> рішення обласної ради «Про зміну типу та перейменування КОМУНАЛЬНОГО ЗАКЛАДУ «ХАРКІВСЬКА САНАТОРНА ШКОЛА №11» ХАРКІВСЬКОЇ ОБЛАСНОЇ РАДИ».</w:t>
      </w:r>
    </w:p>
    <w:p w14:paraId="271AEB24" w14:textId="2CC17104" w:rsidR="00B2641D" w:rsidRPr="0018536C" w:rsidRDefault="00B2641D" w:rsidP="009B3418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460C55B1" w14:textId="4EBB9C0B" w:rsidR="00EB0AC7" w:rsidRPr="00EB0AC7" w:rsidRDefault="00EB0AC7" w:rsidP="009B3418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B0AC7">
        <w:rPr>
          <w:rFonts w:cs="Times New Roman"/>
          <w:b/>
          <w:szCs w:val="28"/>
        </w:rPr>
        <w:t xml:space="preserve">ВИРІШИЛИ: </w:t>
      </w:r>
    </w:p>
    <w:p w14:paraId="7319C07D" w14:textId="3FA941C3" w:rsidR="00EB0AC7" w:rsidRDefault="00EB0AC7" w:rsidP="00B2641D">
      <w:pPr>
        <w:jc w:val="both"/>
        <w:rPr>
          <w:bCs/>
          <w:szCs w:val="28"/>
        </w:rPr>
      </w:pPr>
      <w:r>
        <w:rPr>
          <w:rFonts w:cs="Times New Roman"/>
          <w:szCs w:val="28"/>
        </w:rPr>
        <w:t xml:space="preserve">Рекомендувати погодити Статут </w:t>
      </w:r>
      <w:r w:rsidRPr="00856DAA">
        <w:rPr>
          <w:bCs/>
          <w:szCs w:val="28"/>
        </w:rPr>
        <w:t>КОМУНАЛЬНОГО ЗАКЛАДУ «ХАРКІВСЬКА СПЕЦІАЛЬНА ШКОЛА № 11» ХАРКІВСЬКОЇ ОБЛАСНОЇ РАДИ</w:t>
      </w:r>
      <w:r>
        <w:rPr>
          <w:bCs/>
          <w:szCs w:val="28"/>
        </w:rPr>
        <w:t xml:space="preserve">», а також </w:t>
      </w:r>
      <w:proofErr w:type="spellStart"/>
      <w:r>
        <w:rPr>
          <w:bCs/>
          <w:szCs w:val="28"/>
        </w:rPr>
        <w:t>внести</w:t>
      </w:r>
      <w:proofErr w:type="spellEnd"/>
      <w:r>
        <w:rPr>
          <w:bCs/>
          <w:szCs w:val="28"/>
        </w:rPr>
        <w:t xml:space="preserve">  на розгляд пленарного засідання чергової сесії  обласної ради відповідний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обласної ради «Про зміну типу та перейменування КОМУНАЛЬНОГО ЗАКЛАДУ «ХАРКІВСЬКА САНАТОРНА ШКОЛА №11» ХАРКІВСЬКОЇ ОБЛАСНОЇ РАДИ».</w:t>
      </w:r>
    </w:p>
    <w:p w14:paraId="5386BD51" w14:textId="77777777" w:rsidR="00EB0AC7" w:rsidRDefault="00EB0AC7" w:rsidP="009B3418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5F1AB72" w14:textId="77777777" w:rsidR="00EB0AC7" w:rsidRPr="00EA1BB8" w:rsidRDefault="00EB0AC7" w:rsidP="009B3418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>Голосували:    «За»              -  5  (</w:t>
      </w:r>
      <w:proofErr w:type="spellStart"/>
      <w:r w:rsidRPr="00EA1BB8">
        <w:rPr>
          <w:rFonts w:cs="Times New Roman"/>
          <w:szCs w:val="28"/>
        </w:rPr>
        <w:t>Куц</w:t>
      </w:r>
      <w:proofErr w:type="spellEnd"/>
      <w:r w:rsidRPr="00EA1BB8">
        <w:rPr>
          <w:rFonts w:cs="Times New Roman"/>
          <w:szCs w:val="28"/>
        </w:rPr>
        <w:t xml:space="preserve"> Г.М., Гурова К.Д., </w:t>
      </w:r>
    </w:p>
    <w:p w14:paraId="434AFBD2" w14:textId="77777777" w:rsidR="00EB0AC7" w:rsidRPr="00EA1BB8" w:rsidRDefault="00EB0AC7" w:rsidP="009B3418">
      <w:pPr>
        <w:ind w:firstLine="3828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Дейнека Р.С., </w:t>
      </w:r>
      <w:proofErr w:type="spellStart"/>
      <w:r w:rsidRPr="00EA1BB8">
        <w:rPr>
          <w:rFonts w:cs="Times New Roman"/>
          <w:szCs w:val="28"/>
        </w:rPr>
        <w:t>Малиніна</w:t>
      </w:r>
      <w:proofErr w:type="spellEnd"/>
      <w:r w:rsidRPr="00EA1BB8">
        <w:rPr>
          <w:rFonts w:cs="Times New Roman"/>
          <w:szCs w:val="28"/>
        </w:rPr>
        <w:t xml:space="preserve"> Т.В.,  </w:t>
      </w:r>
    </w:p>
    <w:p w14:paraId="2EAB851A" w14:textId="77777777" w:rsidR="00EB0AC7" w:rsidRPr="00EA1BB8" w:rsidRDefault="00EB0AC7" w:rsidP="009B3418">
      <w:pPr>
        <w:ind w:firstLine="3828"/>
        <w:rPr>
          <w:rFonts w:cs="Times New Roman"/>
          <w:szCs w:val="28"/>
        </w:rPr>
      </w:pPr>
      <w:proofErr w:type="spellStart"/>
      <w:r w:rsidRPr="00EA1BB8">
        <w:rPr>
          <w:rFonts w:cs="Times New Roman"/>
          <w:szCs w:val="28"/>
        </w:rPr>
        <w:t>Сухонос</w:t>
      </w:r>
      <w:proofErr w:type="spellEnd"/>
      <w:r w:rsidRPr="00EA1BB8">
        <w:rPr>
          <w:rFonts w:cs="Times New Roman"/>
          <w:szCs w:val="28"/>
        </w:rPr>
        <w:t xml:space="preserve"> М.К.)</w:t>
      </w:r>
    </w:p>
    <w:p w14:paraId="051DF9CF" w14:textId="77777777" w:rsidR="00EB0AC7" w:rsidRPr="00EA1BB8" w:rsidRDefault="00EB0AC7" w:rsidP="009B3418">
      <w:pPr>
        <w:ind w:firstLine="3828"/>
        <w:rPr>
          <w:rFonts w:cs="Times New Roman"/>
          <w:szCs w:val="28"/>
        </w:rPr>
      </w:pPr>
    </w:p>
    <w:p w14:paraId="6A0538FD" w14:textId="77777777" w:rsidR="00EB0AC7" w:rsidRPr="00EA1BB8" w:rsidRDefault="00EB0AC7" w:rsidP="009B3418">
      <w:pPr>
        <w:ind w:left="720" w:firstLine="720"/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«проти»        -       немає</w:t>
      </w:r>
    </w:p>
    <w:p w14:paraId="656823FD" w14:textId="77777777" w:rsidR="00EB0AC7" w:rsidRPr="00EA1BB8" w:rsidRDefault="00EB0AC7" w:rsidP="009B3418">
      <w:pPr>
        <w:rPr>
          <w:rFonts w:cs="Times New Roman"/>
          <w:szCs w:val="28"/>
        </w:rPr>
      </w:pPr>
      <w:r w:rsidRPr="00EA1BB8">
        <w:rPr>
          <w:rFonts w:cs="Times New Roman"/>
          <w:szCs w:val="28"/>
        </w:rPr>
        <w:t xml:space="preserve">                        «</w:t>
      </w:r>
      <w:proofErr w:type="spellStart"/>
      <w:r w:rsidRPr="00EA1BB8">
        <w:rPr>
          <w:rFonts w:cs="Times New Roman"/>
          <w:szCs w:val="28"/>
        </w:rPr>
        <w:t>утрим</w:t>
      </w:r>
      <w:proofErr w:type="spellEnd"/>
      <w:r w:rsidRPr="00EA1BB8">
        <w:rPr>
          <w:rFonts w:cs="Times New Roman"/>
          <w:szCs w:val="28"/>
        </w:rPr>
        <w:t xml:space="preserve">.»       -       немає </w:t>
      </w:r>
    </w:p>
    <w:p w14:paraId="67399832" w14:textId="77777777" w:rsidR="00EB0AC7" w:rsidRDefault="00EB0AC7" w:rsidP="00EB0AC7">
      <w:pPr>
        <w:jc w:val="center"/>
        <w:rPr>
          <w:rFonts w:eastAsia="Times New Roman" w:cs="Times New Roman"/>
          <w:b/>
          <w:szCs w:val="28"/>
        </w:rPr>
      </w:pPr>
    </w:p>
    <w:p w14:paraId="27909699" w14:textId="77777777" w:rsidR="00EB0AC7" w:rsidRDefault="00EB0AC7" w:rsidP="00EB0AC7">
      <w:pPr>
        <w:jc w:val="center"/>
        <w:rPr>
          <w:rFonts w:eastAsia="Times New Roman" w:cs="Times New Roman"/>
          <w:b/>
          <w:szCs w:val="28"/>
        </w:rPr>
      </w:pPr>
    </w:p>
    <w:p w14:paraId="24CBA189" w14:textId="77777777" w:rsidR="00972FFC" w:rsidRDefault="00972FFC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1C00AA9A" w14:textId="77777777" w:rsidR="00972FFC" w:rsidRDefault="00972FFC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41ACE2C5" w14:textId="3C336D9B" w:rsidR="00034836" w:rsidRPr="00034836" w:rsidRDefault="00034836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  <w:r w:rsidRPr="00034836">
        <w:rPr>
          <w:rFonts w:cs="Times New Roman"/>
          <w:b/>
          <w:bCs/>
          <w:szCs w:val="28"/>
          <w:lang w:eastAsia="ru-RU"/>
        </w:rPr>
        <w:t>Голова постійної комісії</w:t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  <w:t>Галина КУЦ</w:t>
      </w:r>
    </w:p>
    <w:p w14:paraId="5368C900" w14:textId="77777777" w:rsidR="00034836" w:rsidRPr="00034836" w:rsidRDefault="00034836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9A71989" w14:textId="77777777" w:rsidR="00034836" w:rsidRPr="00034836" w:rsidRDefault="00034836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17853F9B" w14:textId="77777777" w:rsidR="00CF3DA9" w:rsidRDefault="00CF3DA9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089306B" w14:textId="747A6BC4" w:rsidR="00034836" w:rsidRPr="00034836" w:rsidRDefault="00034836" w:rsidP="008D73AB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  <w:r w:rsidRPr="00034836">
        <w:rPr>
          <w:rFonts w:cs="Times New Roman"/>
          <w:b/>
          <w:bCs/>
          <w:szCs w:val="28"/>
          <w:lang w:eastAsia="ru-RU"/>
        </w:rPr>
        <w:t xml:space="preserve">Секретар постійної комісії </w:t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</w:r>
      <w:r w:rsidRPr="00034836">
        <w:rPr>
          <w:rFonts w:cs="Times New Roman"/>
          <w:b/>
          <w:bCs/>
          <w:szCs w:val="28"/>
          <w:lang w:eastAsia="ru-RU"/>
        </w:rPr>
        <w:tab/>
        <w:t>Руслан ДЕЙНЕКА</w:t>
      </w:r>
    </w:p>
    <w:sectPr w:rsidR="00034836" w:rsidRPr="00034836" w:rsidSect="00F96D33">
      <w:headerReference w:type="default" r:id="rId10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EAE3" w14:textId="77777777" w:rsidR="00BF32BE" w:rsidRDefault="00BF32BE" w:rsidP="00A43A9C">
      <w:r>
        <w:separator/>
      </w:r>
    </w:p>
  </w:endnote>
  <w:endnote w:type="continuationSeparator" w:id="0">
    <w:p w14:paraId="3A07AD30" w14:textId="77777777" w:rsidR="00BF32BE" w:rsidRDefault="00BF32BE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530D" w14:textId="77777777" w:rsidR="00BF32BE" w:rsidRDefault="00BF32BE" w:rsidP="00A43A9C">
      <w:r>
        <w:separator/>
      </w:r>
    </w:p>
  </w:footnote>
  <w:footnote w:type="continuationSeparator" w:id="0">
    <w:p w14:paraId="22BFD15E" w14:textId="77777777" w:rsidR="00BF32BE" w:rsidRDefault="00BF32BE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10E4A"/>
    <w:rsid w:val="00027014"/>
    <w:rsid w:val="00032E3C"/>
    <w:rsid w:val="00034836"/>
    <w:rsid w:val="00051F14"/>
    <w:rsid w:val="0006112B"/>
    <w:rsid w:val="00070EFF"/>
    <w:rsid w:val="00080030"/>
    <w:rsid w:val="000A284C"/>
    <w:rsid w:val="000A66E9"/>
    <w:rsid w:val="000C7E1F"/>
    <w:rsid w:val="000E620A"/>
    <w:rsid w:val="000F1AAB"/>
    <w:rsid w:val="000F77E3"/>
    <w:rsid w:val="00122D85"/>
    <w:rsid w:val="001260C9"/>
    <w:rsid w:val="00147BC8"/>
    <w:rsid w:val="001629A5"/>
    <w:rsid w:val="00170F7A"/>
    <w:rsid w:val="001712FC"/>
    <w:rsid w:val="0018536C"/>
    <w:rsid w:val="00194AD0"/>
    <w:rsid w:val="0019734D"/>
    <w:rsid w:val="001C0969"/>
    <w:rsid w:val="001D6FB3"/>
    <w:rsid w:val="001E22B8"/>
    <w:rsid w:val="001F52CB"/>
    <w:rsid w:val="002111DB"/>
    <w:rsid w:val="002127C9"/>
    <w:rsid w:val="00212BCD"/>
    <w:rsid w:val="00214E76"/>
    <w:rsid w:val="002176B8"/>
    <w:rsid w:val="00223EAE"/>
    <w:rsid w:val="00231E7F"/>
    <w:rsid w:val="00232233"/>
    <w:rsid w:val="0024479F"/>
    <w:rsid w:val="0024552D"/>
    <w:rsid w:val="0024621A"/>
    <w:rsid w:val="00254A15"/>
    <w:rsid w:val="00273E63"/>
    <w:rsid w:val="00281384"/>
    <w:rsid w:val="00284251"/>
    <w:rsid w:val="00284B56"/>
    <w:rsid w:val="002A2D76"/>
    <w:rsid w:val="002A3D16"/>
    <w:rsid w:val="002C03A3"/>
    <w:rsid w:val="002C45CB"/>
    <w:rsid w:val="002D4204"/>
    <w:rsid w:val="002F09E5"/>
    <w:rsid w:val="00306671"/>
    <w:rsid w:val="003132FE"/>
    <w:rsid w:val="00315D9C"/>
    <w:rsid w:val="0032249C"/>
    <w:rsid w:val="0035044C"/>
    <w:rsid w:val="00356070"/>
    <w:rsid w:val="003618A8"/>
    <w:rsid w:val="0037332B"/>
    <w:rsid w:val="003D60AA"/>
    <w:rsid w:val="003D7B7C"/>
    <w:rsid w:val="003E4315"/>
    <w:rsid w:val="003E6320"/>
    <w:rsid w:val="003F58CF"/>
    <w:rsid w:val="00411F4E"/>
    <w:rsid w:val="00412C1C"/>
    <w:rsid w:val="00414065"/>
    <w:rsid w:val="00421A75"/>
    <w:rsid w:val="00453D86"/>
    <w:rsid w:val="004600F0"/>
    <w:rsid w:val="00460E2F"/>
    <w:rsid w:val="00461F3F"/>
    <w:rsid w:val="004760A9"/>
    <w:rsid w:val="004B1778"/>
    <w:rsid w:val="004B7D37"/>
    <w:rsid w:val="004D09BE"/>
    <w:rsid w:val="004E04D7"/>
    <w:rsid w:val="004E171B"/>
    <w:rsid w:val="004F4520"/>
    <w:rsid w:val="00503033"/>
    <w:rsid w:val="00517B29"/>
    <w:rsid w:val="00520BD8"/>
    <w:rsid w:val="00533169"/>
    <w:rsid w:val="00544742"/>
    <w:rsid w:val="0054650B"/>
    <w:rsid w:val="005541FA"/>
    <w:rsid w:val="00574DAB"/>
    <w:rsid w:val="0057693A"/>
    <w:rsid w:val="005771EC"/>
    <w:rsid w:val="0059502D"/>
    <w:rsid w:val="00596803"/>
    <w:rsid w:val="005968BF"/>
    <w:rsid w:val="005A1808"/>
    <w:rsid w:val="005B197E"/>
    <w:rsid w:val="005B1B75"/>
    <w:rsid w:val="005D49F6"/>
    <w:rsid w:val="005E0134"/>
    <w:rsid w:val="005E0746"/>
    <w:rsid w:val="005E3472"/>
    <w:rsid w:val="00601422"/>
    <w:rsid w:val="00607964"/>
    <w:rsid w:val="00630DA0"/>
    <w:rsid w:val="00651221"/>
    <w:rsid w:val="00673AC4"/>
    <w:rsid w:val="006769A2"/>
    <w:rsid w:val="006814C8"/>
    <w:rsid w:val="0068162E"/>
    <w:rsid w:val="00697843"/>
    <w:rsid w:val="006A4041"/>
    <w:rsid w:val="006E1809"/>
    <w:rsid w:val="006E3849"/>
    <w:rsid w:val="006E71DA"/>
    <w:rsid w:val="006F4D09"/>
    <w:rsid w:val="006F6E45"/>
    <w:rsid w:val="006F7471"/>
    <w:rsid w:val="007036D3"/>
    <w:rsid w:val="00706039"/>
    <w:rsid w:val="0071017A"/>
    <w:rsid w:val="00711E1E"/>
    <w:rsid w:val="00712D2C"/>
    <w:rsid w:val="007315FB"/>
    <w:rsid w:val="00737B60"/>
    <w:rsid w:val="0076516F"/>
    <w:rsid w:val="00772DF6"/>
    <w:rsid w:val="00795B6D"/>
    <w:rsid w:val="007A0FB2"/>
    <w:rsid w:val="007A293D"/>
    <w:rsid w:val="007B710D"/>
    <w:rsid w:val="007C25E1"/>
    <w:rsid w:val="00801465"/>
    <w:rsid w:val="008020BD"/>
    <w:rsid w:val="00814733"/>
    <w:rsid w:val="008237D3"/>
    <w:rsid w:val="00826088"/>
    <w:rsid w:val="0084066A"/>
    <w:rsid w:val="00842657"/>
    <w:rsid w:val="0085303C"/>
    <w:rsid w:val="00864680"/>
    <w:rsid w:val="00865E0F"/>
    <w:rsid w:val="00882201"/>
    <w:rsid w:val="008C097E"/>
    <w:rsid w:val="008D73AB"/>
    <w:rsid w:val="008F4E65"/>
    <w:rsid w:val="00926BE4"/>
    <w:rsid w:val="00931FC0"/>
    <w:rsid w:val="00936EDE"/>
    <w:rsid w:val="00941138"/>
    <w:rsid w:val="00964FAF"/>
    <w:rsid w:val="00967444"/>
    <w:rsid w:val="00970F9F"/>
    <w:rsid w:val="00972FFC"/>
    <w:rsid w:val="009836DA"/>
    <w:rsid w:val="00995753"/>
    <w:rsid w:val="00996905"/>
    <w:rsid w:val="009A7199"/>
    <w:rsid w:val="009B06CD"/>
    <w:rsid w:val="009B3418"/>
    <w:rsid w:val="009C286A"/>
    <w:rsid w:val="009C2F1D"/>
    <w:rsid w:val="009D2F2D"/>
    <w:rsid w:val="009E3148"/>
    <w:rsid w:val="009E4B45"/>
    <w:rsid w:val="009F0FFC"/>
    <w:rsid w:val="009F3A58"/>
    <w:rsid w:val="00A06BD6"/>
    <w:rsid w:val="00A123DE"/>
    <w:rsid w:val="00A259BC"/>
    <w:rsid w:val="00A2707E"/>
    <w:rsid w:val="00A3440E"/>
    <w:rsid w:val="00A4120B"/>
    <w:rsid w:val="00A43A9C"/>
    <w:rsid w:val="00A558A0"/>
    <w:rsid w:val="00AA09F8"/>
    <w:rsid w:val="00AE5637"/>
    <w:rsid w:val="00B0342E"/>
    <w:rsid w:val="00B051DA"/>
    <w:rsid w:val="00B07F99"/>
    <w:rsid w:val="00B113CD"/>
    <w:rsid w:val="00B15E3B"/>
    <w:rsid w:val="00B16706"/>
    <w:rsid w:val="00B21159"/>
    <w:rsid w:val="00B2641D"/>
    <w:rsid w:val="00B33E07"/>
    <w:rsid w:val="00B44F4E"/>
    <w:rsid w:val="00B60598"/>
    <w:rsid w:val="00B65DAB"/>
    <w:rsid w:val="00B7022F"/>
    <w:rsid w:val="00B73A88"/>
    <w:rsid w:val="00B80851"/>
    <w:rsid w:val="00BA1675"/>
    <w:rsid w:val="00BA489B"/>
    <w:rsid w:val="00BA5BDA"/>
    <w:rsid w:val="00BB1774"/>
    <w:rsid w:val="00BB44D4"/>
    <w:rsid w:val="00BB71EA"/>
    <w:rsid w:val="00BC1D1D"/>
    <w:rsid w:val="00BD2608"/>
    <w:rsid w:val="00BE1F8C"/>
    <w:rsid w:val="00BF1FE2"/>
    <w:rsid w:val="00BF32BE"/>
    <w:rsid w:val="00BF401B"/>
    <w:rsid w:val="00C03905"/>
    <w:rsid w:val="00C05D76"/>
    <w:rsid w:val="00C11620"/>
    <w:rsid w:val="00C12894"/>
    <w:rsid w:val="00C45E7B"/>
    <w:rsid w:val="00C556AA"/>
    <w:rsid w:val="00C86DE5"/>
    <w:rsid w:val="00C95030"/>
    <w:rsid w:val="00C97A7F"/>
    <w:rsid w:val="00CA6833"/>
    <w:rsid w:val="00CB49E2"/>
    <w:rsid w:val="00CB5FA9"/>
    <w:rsid w:val="00CC200C"/>
    <w:rsid w:val="00CC53C2"/>
    <w:rsid w:val="00CC6D96"/>
    <w:rsid w:val="00CE2779"/>
    <w:rsid w:val="00CF014E"/>
    <w:rsid w:val="00CF3DA9"/>
    <w:rsid w:val="00CF6057"/>
    <w:rsid w:val="00D36495"/>
    <w:rsid w:val="00D37AEB"/>
    <w:rsid w:val="00D430F6"/>
    <w:rsid w:val="00D543DB"/>
    <w:rsid w:val="00D714E6"/>
    <w:rsid w:val="00DB268C"/>
    <w:rsid w:val="00DB42CE"/>
    <w:rsid w:val="00DB43D0"/>
    <w:rsid w:val="00DC0B3E"/>
    <w:rsid w:val="00DC3020"/>
    <w:rsid w:val="00DC3297"/>
    <w:rsid w:val="00DF3B94"/>
    <w:rsid w:val="00E00D0C"/>
    <w:rsid w:val="00E20D27"/>
    <w:rsid w:val="00E57704"/>
    <w:rsid w:val="00E60C13"/>
    <w:rsid w:val="00E6374B"/>
    <w:rsid w:val="00E75252"/>
    <w:rsid w:val="00E86A0C"/>
    <w:rsid w:val="00EA1BB8"/>
    <w:rsid w:val="00EB0AC7"/>
    <w:rsid w:val="00EF635E"/>
    <w:rsid w:val="00F173E1"/>
    <w:rsid w:val="00F34CE0"/>
    <w:rsid w:val="00F67426"/>
    <w:rsid w:val="00F7087C"/>
    <w:rsid w:val="00F72B46"/>
    <w:rsid w:val="00F87EA3"/>
    <w:rsid w:val="00F9011B"/>
    <w:rsid w:val="00F96D33"/>
    <w:rsid w:val="00FA00F9"/>
    <w:rsid w:val="00FA0C5B"/>
    <w:rsid w:val="00FD0F3B"/>
    <w:rsid w:val="00FD39D6"/>
    <w:rsid w:val="00FF0409"/>
    <w:rsid w:val="00FF37E2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034836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F3DA9"/>
    <w:pPr>
      <w:autoSpaceDN w:val="0"/>
      <w:spacing w:before="100" w:after="100"/>
      <w:textAlignment w:val="baseline"/>
    </w:pPr>
    <w:rPr>
      <w:rFonts w:eastAsia="Times New Roman" w:cs="Times New Roman"/>
      <w:kern w:val="3"/>
      <w:sz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2025-07-02T06:35:00Z</cp:lastPrinted>
  <dcterms:created xsi:type="dcterms:W3CDTF">2025-06-24T11:57:00Z</dcterms:created>
  <dcterms:modified xsi:type="dcterms:W3CDTF">2025-07-02T06:38:00Z</dcterms:modified>
</cp:coreProperties>
</file>