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7F77A856" w14:textId="77777777" w:rsidR="004F5FC8" w:rsidRDefault="004F5FC8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08FBC8B4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725BB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4F5FC8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1ACF3F0F" w:rsidR="00C30AFE" w:rsidRDefault="00725BBB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405A8" w:rsidRPr="0079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776" w:rsidRPr="00791776">
        <w:rPr>
          <w:rFonts w:ascii="Times New Roman" w:hAnsi="Times New Roman" w:cs="Times New Roman"/>
          <w:b/>
          <w:sz w:val="28"/>
          <w:szCs w:val="28"/>
        </w:rPr>
        <w:t>серпня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91776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1</w:t>
      </w:r>
      <w:r w:rsidR="00791776" w:rsidRPr="00791776">
        <w:rPr>
          <w:rFonts w:ascii="Times New Roman" w:hAnsi="Times New Roman" w:cs="Times New Roman"/>
          <w:b/>
          <w:sz w:val="28"/>
          <w:szCs w:val="28"/>
        </w:rPr>
        <w:t>2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-00</w:t>
      </w:r>
    </w:p>
    <w:p w14:paraId="70586615" w14:textId="77777777" w:rsidR="000B790A" w:rsidRPr="00791776" w:rsidRDefault="000B790A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8FB82" w14:textId="1C9FA417" w:rsidR="00C2170A" w:rsidRPr="00F64006" w:rsidRDefault="00C2170A" w:rsidP="00C2170A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Hlk207024694"/>
      <w:bookmarkStart w:id="4" w:name="_Hlk201657013"/>
      <w:bookmarkStart w:id="5" w:name="_Hlk204934573"/>
      <w:bookmarkStart w:id="6" w:name="_Hlk201669688"/>
      <w:bookmarkStart w:id="7" w:name="_Hlk205274673"/>
      <w:bookmarkEnd w:id="0"/>
      <w:bookmarkEnd w:id="1"/>
      <w:bookmarkEnd w:id="2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bookmarkStart w:id="8" w:name="_Hlk207017337"/>
      <w:r w:rsidRPr="00B34B8C">
        <w:rPr>
          <w:rFonts w:cs="Times New Roman"/>
          <w:szCs w:val="28"/>
        </w:rPr>
        <w:t>військової частини</w:t>
      </w:r>
      <w:r>
        <w:rPr>
          <w:rFonts w:cs="Times New Roman"/>
          <w:szCs w:val="28"/>
        </w:rPr>
        <w:t xml:space="preserve"> </w:t>
      </w:r>
      <w:bookmarkEnd w:id="8"/>
      <w:r w:rsidRPr="003E1D5B">
        <w:rPr>
          <w:rFonts w:cs="Times New Roman"/>
          <w:szCs w:val="28"/>
        </w:rPr>
        <w:t>А7041</w:t>
      </w:r>
      <w:r>
        <w:rPr>
          <w:rFonts w:cs="Times New Roman"/>
          <w:szCs w:val="28"/>
        </w:rPr>
        <w:t xml:space="preserve"> </w:t>
      </w:r>
      <w:r w:rsidRPr="00B34B8C">
        <w:rPr>
          <w:szCs w:val="28"/>
        </w:rPr>
        <w:t xml:space="preserve">щодо нагородження </w:t>
      </w:r>
      <w:r w:rsidRPr="00B34B8C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r w:rsidRPr="00D44677">
        <w:rPr>
          <w:b/>
          <w:szCs w:val="28"/>
        </w:rPr>
        <w:t>посмертно</w:t>
      </w:r>
      <w:r w:rsidRPr="00D44677">
        <w:rPr>
          <w:bCs/>
          <w:szCs w:val="28"/>
        </w:rPr>
        <w:t xml:space="preserve"> </w:t>
      </w:r>
      <w:r w:rsidRPr="003E1D5B">
        <w:rPr>
          <w:b/>
          <w:bCs/>
        </w:rPr>
        <w:t xml:space="preserve">ЯЦЕНКА Олександра Дмитровича, </w:t>
      </w:r>
      <w:r w:rsidRPr="003E1D5B">
        <w:t>військовослужбовця військової частини А7041</w:t>
      </w:r>
      <w:r>
        <w:t>,</w:t>
      </w:r>
      <w:r w:rsidRPr="003E1D5B">
        <w:t xml:space="preserve"> майстра-сержанта</w:t>
      </w:r>
      <w:bookmarkEnd w:id="3"/>
      <w:r w:rsidR="00AB6BD0">
        <w:t xml:space="preserve"> </w:t>
      </w:r>
      <w:r w:rsidR="00AB6BD0" w:rsidRPr="00AB6BD0">
        <w:rPr>
          <w:i/>
          <w:iCs/>
        </w:rPr>
        <w:t>(ВД-542-25 від 25.08.2025)</w:t>
      </w:r>
      <w:r>
        <w:t>.</w:t>
      </w:r>
    </w:p>
    <w:p w14:paraId="35257B60" w14:textId="77777777" w:rsidR="00C2170A" w:rsidRDefault="00C2170A" w:rsidP="00C2170A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szCs w:val="28"/>
        </w:rPr>
        <w:t>Бондаренко Ольга Миколаївна</w:t>
      </w:r>
      <w:r w:rsidRPr="00DE6EB0">
        <w:rPr>
          <w:b/>
          <w:bCs/>
          <w:i/>
          <w:iCs/>
          <w:szCs w:val="28"/>
        </w:rPr>
        <w:t xml:space="preserve"> – </w:t>
      </w:r>
      <w:r>
        <w:rPr>
          <w:b/>
          <w:bCs/>
          <w:i/>
          <w:iCs/>
          <w:szCs w:val="28"/>
        </w:rPr>
        <w:t>з</w:t>
      </w:r>
      <w:r w:rsidRPr="00C5720D">
        <w:rPr>
          <w:szCs w:val="28"/>
        </w:rPr>
        <w:t>аступник</w:t>
      </w:r>
      <w:r>
        <w:rPr>
          <w:b/>
          <w:bCs/>
          <w:i/>
          <w:iCs/>
          <w:szCs w:val="28"/>
        </w:rPr>
        <w:t xml:space="preserve"> </w:t>
      </w:r>
      <w:r w:rsidRPr="00DE6EB0">
        <w:rPr>
          <w:szCs w:val="28"/>
        </w:rPr>
        <w:t>керуюч</w:t>
      </w:r>
      <w:r>
        <w:rPr>
          <w:szCs w:val="28"/>
        </w:rPr>
        <w:t>ого</w:t>
      </w:r>
      <w:r w:rsidRPr="00DE6EB0">
        <w:rPr>
          <w:szCs w:val="28"/>
        </w:rPr>
        <w:t xml:space="preserve"> справами виконавчого апарату обласної ради</w:t>
      </w:r>
      <w:r>
        <w:rPr>
          <w:szCs w:val="28"/>
        </w:rPr>
        <w:t>.</w:t>
      </w:r>
    </w:p>
    <w:p w14:paraId="2890CFE8" w14:textId="77777777" w:rsidR="00C2170A" w:rsidRDefault="00C2170A" w:rsidP="00C2170A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</w:p>
    <w:p w14:paraId="3B1F98DB" w14:textId="65C9F820" w:rsidR="00CF3118" w:rsidRPr="00551650" w:rsidRDefault="00CF3118" w:rsidP="000364F4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51650">
        <w:rPr>
          <w:szCs w:val="28"/>
        </w:rPr>
        <w:t>Про розгляд клопотання</w:t>
      </w:r>
      <w:r w:rsidRPr="00551650">
        <w:rPr>
          <w:rFonts w:eastAsia="Times New Roman" w:cs="Times New Roman"/>
          <w:szCs w:val="28"/>
        </w:rPr>
        <w:t xml:space="preserve"> </w:t>
      </w:r>
      <w:r w:rsidR="00551650" w:rsidRPr="00551650">
        <w:rPr>
          <w:rFonts w:eastAsia="Times New Roman" w:cs="Times New Roman"/>
          <w:szCs w:val="28"/>
        </w:rPr>
        <w:t xml:space="preserve">начальника </w:t>
      </w:r>
      <w:r w:rsidR="004605C1">
        <w:rPr>
          <w:rFonts w:eastAsia="Times New Roman" w:cs="Times New Roman"/>
          <w:szCs w:val="28"/>
        </w:rPr>
        <w:t xml:space="preserve">Харківської </w:t>
      </w:r>
      <w:r w:rsidR="00551650" w:rsidRPr="00551650">
        <w:rPr>
          <w:rFonts w:eastAsia="Times New Roman" w:cs="Times New Roman"/>
          <w:szCs w:val="28"/>
        </w:rPr>
        <w:t xml:space="preserve">обласної військової адміністрації </w:t>
      </w:r>
      <w:r w:rsidRPr="00551650">
        <w:rPr>
          <w:szCs w:val="28"/>
        </w:rPr>
        <w:t xml:space="preserve">щодо нагородження </w:t>
      </w:r>
      <w:r w:rsidRPr="00551650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="00551650" w:rsidRPr="00551650">
        <w:rPr>
          <w:rFonts w:cs="Times New Roman"/>
          <w:b/>
          <w:szCs w:val="28"/>
        </w:rPr>
        <w:t xml:space="preserve">Кароліни ЛІНДХОЛЬМ БІЛЛІНГ, </w:t>
      </w:r>
      <w:r w:rsidR="00551650" w:rsidRPr="00551650">
        <w:rPr>
          <w:rFonts w:cs="Times New Roman"/>
          <w:bCs/>
          <w:szCs w:val="28"/>
        </w:rPr>
        <w:t>Представника Управління Верховного комісара ООН у справах біженців в Україні</w:t>
      </w:r>
      <w:r w:rsidR="00551650" w:rsidRPr="005D4B40">
        <w:rPr>
          <w:rFonts w:cs="Times New Roman"/>
          <w:bCs/>
          <w:szCs w:val="28"/>
        </w:rPr>
        <w:t>;</w:t>
      </w:r>
      <w:r w:rsidR="00551650">
        <w:rPr>
          <w:rFonts w:cs="Times New Roman"/>
          <w:b/>
          <w:szCs w:val="28"/>
        </w:rPr>
        <w:t xml:space="preserve"> </w:t>
      </w:r>
      <w:r w:rsidR="00551650" w:rsidRPr="00551650">
        <w:rPr>
          <w:rFonts w:cs="Times New Roman"/>
          <w:b/>
          <w:szCs w:val="28"/>
        </w:rPr>
        <w:t>Ма</w:t>
      </w:r>
      <w:r w:rsidR="00442282">
        <w:rPr>
          <w:rFonts w:cs="Times New Roman"/>
          <w:b/>
          <w:szCs w:val="28"/>
        </w:rPr>
        <w:t>р</w:t>
      </w:r>
      <w:r w:rsidR="00551650" w:rsidRPr="00551650">
        <w:rPr>
          <w:rFonts w:cs="Times New Roman"/>
          <w:b/>
          <w:szCs w:val="28"/>
        </w:rPr>
        <w:t xml:space="preserve">тіна ЄҐЕРА, </w:t>
      </w:r>
      <w:r w:rsidR="00551650" w:rsidRPr="00551650">
        <w:rPr>
          <w:rFonts w:cs="Times New Roman"/>
          <w:bCs/>
          <w:szCs w:val="28"/>
        </w:rPr>
        <w:t>Надзвичайного і Повноважного Посла Федеративної Республіки Німеччина в Україні</w:t>
      </w:r>
      <w:bookmarkEnd w:id="4"/>
      <w:bookmarkEnd w:id="5"/>
      <w:r w:rsidR="00A90E86">
        <w:rPr>
          <w:rFonts w:cs="Times New Roman"/>
          <w:bCs/>
          <w:szCs w:val="28"/>
        </w:rPr>
        <w:t xml:space="preserve"> </w:t>
      </w:r>
      <w:r w:rsidR="00A90E86" w:rsidRPr="00AB6BD0">
        <w:rPr>
          <w:i/>
          <w:iCs/>
        </w:rPr>
        <w:t>(ВД-5</w:t>
      </w:r>
      <w:r w:rsidR="00A90E86">
        <w:rPr>
          <w:i/>
          <w:iCs/>
        </w:rPr>
        <w:t>39</w:t>
      </w:r>
      <w:r w:rsidR="00A90E86" w:rsidRPr="00AB6BD0">
        <w:rPr>
          <w:i/>
          <w:iCs/>
        </w:rPr>
        <w:t>-25 від 25.08.2025)</w:t>
      </w:r>
      <w:r w:rsidRPr="00551650">
        <w:rPr>
          <w:rFonts w:cs="Times New Roman"/>
          <w:bCs/>
          <w:i/>
          <w:iCs/>
          <w:szCs w:val="28"/>
        </w:rPr>
        <w:t>.</w:t>
      </w:r>
    </w:p>
    <w:p w14:paraId="7F9CBBBA" w14:textId="17D2FCB8" w:rsidR="00C5720D" w:rsidRPr="00C5720D" w:rsidRDefault="00CF3118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9" w:name="_Hlk204783586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="00455F2E">
        <w:rPr>
          <w:b/>
          <w:bCs/>
          <w:i/>
          <w:iCs/>
          <w:szCs w:val="28"/>
        </w:rPr>
        <w:t>Бондаренко Ольга Миколаївна</w:t>
      </w:r>
      <w:r w:rsidR="00455F2E" w:rsidRPr="00DE6EB0">
        <w:rPr>
          <w:b/>
          <w:bCs/>
          <w:i/>
          <w:iCs/>
          <w:szCs w:val="28"/>
        </w:rPr>
        <w:t xml:space="preserve"> </w:t>
      </w:r>
      <w:r w:rsidR="00C5720D" w:rsidRPr="00DE6EB0">
        <w:rPr>
          <w:b/>
          <w:bCs/>
          <w:i/>
          <w:iCs/>
          <w:szCs w:val="28"/>
        </w:rPr>
        <w:t xml:space="preserve">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bookmarkEnd w:id="6"/>
    <w:bookmarkEnd w:id="9"/>
    <w:p w14:paraId="424F30C0" w14:textId="77777777" w:rsidR="00CF3118" w:rsidRDefault="00CF3118" w:rsidP="00CF3118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73458CAF" w14:textId="0BFE56D1" w:rsidR="002D1EE3" w:rsidRPr="00455F2E" w:rsidRDefault="002D1EE3" w:rsidP="000364F4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bookmarkStart w:id="10" w:name="_Hlk204784268"/>
      <w:bookmarkStart w:id="11" w:name="_Hlk204936306"/>
      <w:bookmarkStart w:id="12" w:name="_Hlk207024360"/>
      <w:r w:rsidRPr="00455F2E">
        <w:rPr>
          <w:szCs w:val="28"/>
        </w:rPr>
        <w:t>Про розгляд клопотання</w:t>
      </w:r>
      <w:r w:rsidRPr="00455F2E">
        <w:rPr>
          <w:rFonts w:eastAsia="Times New Roman" w:cs="Times New Roman"/>
          <w:szCs w:val="28"/>
        </w:rPr>
        <w:t xml:space="preserve"> керівництва </w:t>
      </w:r>
      <w:bookmarkEnd w:id="10"/>
      <w:r w:rsidR="00455F2E" w:rsidRPr="00455F2E">
        <w:rPr>
          <w:rFonts w:eastAsia="Times New Roman" w:cs="Times New Roman"/>
          <w:szCs w:val="28"/>
        </w:rPr>
        <w:t xml:space="preserve">військової частини </w:t>
      </w:r>
      <w:r w:rsidR="00455F2E" w:rsidRPr="00455F2E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А7041 </w:t>
      </w:r>
      <w:r w:rsidRPr="00455F2E">
        <w:rPr>
          <w:szCs w:val="28"/>
        </w:rPr>
        <w:t xml:space="preserve">щодо нагородження </w:t>
      </w:r>
      <w:r w:rsidRPr="00455F2E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bookmarkEnd w:id="11"/>
      <w:r w:rsidR="00455F2E" w:rsidRPr="00455F2E">
        <w:rPr>
          <w:rFonts w:eastAsia="Times New Roman" w:cs="Times New Roman"/>
          <w:b/>
          <w:szCs w:val="28"/>
        </w:rPr>
        <w:t xml:space="preserve">ДАЩЕНКА </w:t>
      </w:r>
      <w:proofErr w:type="spellStart"/>
      <w:r w:rsidR="00455F2E" w:rsidRPr="00455F2E">
        <w:rPr>
          <w:rFonts w:eastAsia="Times New Roman" w:cs="Times New Roman"/>
          <w:b/>
          <w:szCs w:val="28"/>
        </w:rPr>
        <w:t>Рустама</w:t>
      </w:r>
      <w:proofErr w:type="spellEnd"/>
      <w:r w:rsidR="00455F2E" w:rsidRPr="00455F2E">
        <w:rPr>
          <w:rFonts w:eastAsia="Times New Roman" w:cs="Times New Roman"/>
          <w:b/>
          <w:szCs w:val="28"/>
        </w:rPr>
        <w:t xml:space="preserve"> Руслановича, </w:t>
      </w:r>
      <w:r w:rsidR="00455F2E" w:rsidRPr="00455F2E">
        <w:rPr>
          <w:rFonts w:eastAsia="Times New Roman" w:cs="Times New Roman"/>
          <w:bCs/>
          <w:szCs w:val="28"/>
        </w:rPr>
        <w:t>командира 4 батальйону територіальної оброни військової частини А7041</w:t>
      </w:r>
      <w:r w:rsidR="00442282">
        <w:rPr>
          <w:rFonts w:eastAsia="Times New Roman" w:cs="Times New Roman"/>
          <w:bCs/>
          <w:szCs w:val="28"/>
        </w:rPr>
        <w:t>,</w:t>
      </w:r>
      <w:r w:rsidR="00455F2E" w:rsidRPr="00455F2E">
        <w:rPr>
          <w:rFonts w:eastAsia="Times New Roman" w:cs="Times New Roman"/>
          <w:bCs/>
          <w:szCs w:val="28"/>
        </w:rPr>
        <w:t xml:space="preserve"> майора;</w:t>
      </w:r>
      <w:r w:rsidR="00455F2E" w:rsidRPr="00455F2E">
        <w:rPr>
          <w:rFonts w:eastAsia="Times New Roman" w:cs="Times New Roman"/>
          <w:b/>
          <w:szCs w:val="28"/>
        </w:rPr>
        <w:t xml:space="preserve"> ЖАДАНА Олександра Миколайовича, </w:t>
      </w:r>
      <w:r w:rsidR="00455F2E" w:rsidRPr="00455F2E">
        <w:rPr>
          <w:rFonts w:eastAsia="Times New Roman" w:cs="Times New Roman"/>
          <w:bCs/>
          <w:szCs w:val="28"/>
        </w:rPr>
        <w:t>старшого техніка 7 стрілецької роти 3 батальйону територіальної оброни військової частини А7041</w:t>
      </w:r>
      <w:r w:rsidR="00442282">
        <w:rPr>
          <w:rFonts w:eastAsia="Times New Roman" w:cs="Times New Roman"/>
          <w:bCs/>
          <w:szCs w:val="28"/>
        </w:rPr>
        <w:t>,</w:t>
      </w:r>
      <w:r w:rsidR="00455F2E" w:rsidRPr="00455F2E">
        <w:rPr>
          <w:rFonts w:eastAsia="Times New Roman" w:cs="Times New Roman"/>
          <w:bCs/>
          <w:szCs w:val="28"/>
        </w:rPr>
        <w:t xml:space="preserve"> старшого сержанта;</w:t>
      </w:r>
      <w:r w:rsidR="00455F2E">
        <w:rPr>
          <w:rFonts w:eastAsia="Times New Roman" w:cs="Times New Roman"/>
          <w:bCs/>
          <w:szCs w:val="28"/>
        </w:rPr>
        <w:t xml:space="preserve"> </w:t>
      </w:r>
      <w:r w:rsidR="00455F2E" w:rsidRPr="00455F2E">
        <w:rPr>
          <w:rFonts w:eastAsia="Times New Roman" w:cs="Times New Roman"/>
          <w:b/>
          <w:szCs w:val="28"/>
        </w:rPr>
        <w:t xml:space="preserve">КІХТЕНКА </w:t>
      </w:r>
      <w:proofErr w:type="spellStart"/>
      <w:r w:rsidR="00455F2E" w:rsidRPr="00455F2E">
        <w:rPr>
          <w:rFonts w:eastAsia="Times New Roman" w:cs="Times New Roman"/>
          <w:b/>
          <w:szCs w:val="28"/>
        </w:rPr>
        <w:t>Данііла</w:t>
      </w:r>
      <w:proofErr w:type="spellEnd"/>
      <w:r w:rsidR="00455F2E" w:rsidRPr="00455F2E">
        <w:rPr>
          <w:rFonts w:eastAsia="Times New Roman" w:cs="Times New Roman"/>
          <w:b/>
          <w:szCs w:val="28"/>
        </w:rPr>
        <w:t xml:space="preserve"> Сергійовича, </w:t>
      </w:r>
      <w:r w:rsidR="00455F2E" w:rsidRPr="00455F2E">
        <w:rPr>
          <w:rFonts w:eastAsia="Times New Roman" w:cs="Times New Roman"/>
          <w:bCs/>
          <w:szCs w:val="28"/>
        </w:rPr>
        <w:t>командира екіпажу безпілотного літального апарату взводу безпілотних авіаційних комплексів 1 батальйону територіальної оброни військової частини А7041</w:t>
      </w:r>
      <w:r w:rsidR="00442282">
        <w:rPr>
          <w:rFonts w:eastAsia="Times New Roman" w:cs="Times New Roman"/>
          <w:bCs/>
          <w:szCs w:val="28"/>
        </w:rPr>
        <w:t>,</w:t>
      </w:r>
      <w:r w:rsidR="00455F2E" w:rsidRPr="00455F2E">
        <w:rPr>
          <w:rFonts w:eastAsia="Times New Roman" w:cs="Times New Roman"/>
          <w:bCs/>
          <w:szCs w:val="28"/>
        </w:rPr>
        <w:t xml:space="preserve"> солдата</w:t>
      </w:r>
      <w:bookmarkEnd w:id="12"/>
      <w:r w:rsidR="00A90E86">
        <w:rPr>
          <w:rFonts w:eastAsia="Times New Roman" w:cs="Times New Roman"/>
          <w:bCs/>
          <w:szCs w:val="28"/>
        </w:rPr>
        <w:t xml:space="preserve"> </w:t>
      </w:r>
      <w:r w:rsidR="00A90E86" w:rsidRPr="00AB6BD0">
        <w:rPr>
          <w:i/>
          <w:iCs/>
        </w:rPr>
        <w:t>(ВД-54</w:t>
      </w:r>
      <w:r w:rsidR="00A90E86">
        <w:rPr>
          <w:i/>
          <w:iCs/>
        </w:rPr>
        <w:t>3</w:t>
      </w:r>
      <w:r w:rsidR="00A90E86" w:rsidRPr="00AB6BD0">
        <w:rPr>
          <w:i/>
          <w:iCs/>
        </w:rPr>
        <w:t>-25 від 25.08.2025)</w:t>
      </w:r>
      <w:r w:rsidRPr="00455F2E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A878DE2" w14:textId="72C66372" w:rsidR="00C5720D" w:rsidRDefault="002D1EE3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3" w:name="_Hlk204784438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="00455F2E">
        <w:rPr>
          <w:b/>
          <w:bCs/>
          <w:i/>
          <w:iCs/>
          <w:szCs w:val="28"/>
        </w:rPr>
        <w:t>Бондаренко Ольга Миколаївна</w:t>
      </w:r>
      <w:r w:rsidR="00455F2E" w:rsidRPr="00DE6EB0">
        <w:rPr>
          <w:b/>
          <w:bCs/>
          <w:i/>
          <w:iCs/>
          <w:szCs w:val="28"/>
        </w:rPr>
        <w:t xml:space="preserve"> </w:t>
      </w:r>
      <w:r w:rsidR="00C5720D" w:rsidRPr="00DE6EB0">
        <w:rPr>
          <w:b/>
          <w:bCs/>
          <w:i/>
          <w:iCs/>
          <w:szCs w:val="28"/>
        </w:rPr>
        <w:t xml:space="preserve">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p w14:paraId="1D40EFDF" w14:textId="77777777" w:rsidR="003018BD" w:rsidRDefault="003018BD" w:rsidP="003018B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4" w:name="_Hlk205281984"/>
      <w:bookmarkEnd w:id="7"/>
      <w:bookmarkEnd w:id="13"/>
    </w:p>
    <w:bookmarkEnd w:id="14"/>
    <w:p w14:paraId="197F3EAB" w14:textId="31CE91D6" w:rsidR="00453127" w:rsidRPr="006F69E4" w:rsidRDefault="00453127" w:rsidP="00453127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>
        <w:rPr>
          <w:szCs w:val="28"/>
        </w:rPr>
        <w:t>Різне.</w:t>
      </w:r>
    </w:p>
    <w:sectPr w:rsidR="00453127" w:rsidRPr="006F69E4" w:rsidSect="006F0A2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60542"/>
    <w:multiLevelType w:val="hybridMultilevel"/>
    <w:tmpl w:val="730E7E52"/>
    <w:numStyleLink w:val="1"/>
  </w:abstractNum>
  <w:abstractNum w:abstractNumId="1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2"/>
  </w:num>
  <w:num w:numId="2" w16cid:durableId="722213591">
    <w:abstractNumId w:val="10"/>
  </w:num>
  <w:num w:numId="3" w16cid:durableId="283660597">
    <w:abstractNumId w:val="6"/>
  </w:num>
  <w:num w:numId="4" w16cid:durableId="840774748">
    <w:abstractNumId w:val="11"/>
  </w:num>
  <w:num w:numId="5" w16cid:durableId="485710089">
    <w:abstractNumId w:val="13"/>
  </w:num>
  <w:num w:numId="6" w16cid:durableId="2108960114">
    <w:abstractNumId w:val="4"/>
  </w:num>
  <w:num w:numId="7" w16cid:durableId="1760908683">
    <w:abstractNumId w:val="1"/>
  </w:num>
  <w:num w:numId="8" w16cid:durableId="1788621614">
    <w:abstractNumId w:val="7"/>
  </w:num>
  <w:num w:numId="9" w16cid:durableId="294650423">
    <w:abstractNumId w:val="0"/>
  </w:num>
  <w:num w:numId="10" w16cid:durableId="440152842">
    <w:abstractNumId w:val="8"/>
  </w:num>
  <w:num w:numId="11" w16cid:durableId="1907062792">
    <w:abstractNumId w:val="2"/>
  </w:num>
  <w:num w:numId="12" w16cid:durableId="1877429562">
    <w:abstractNumId w:val="9"/>
  </w:num>
  <w:num w:numId="13" w16cid:durableId="239339722">
    <w:abstractNumId w:val="5"/>
  </w:num>
  <w:num w:numId="14" w16cid:durableId="313417774">
    <w:abstractNumId w:val="5"/>
  </w:num>
  <w:num w:numId="15" w16cid:durableId="194225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364F4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A396C"/>
    <w:rsid w:val="000B1326"/>
    <w:rsid w:val="000B20FD"/>
    <w:rsid w:val="000B3DE1"/>
    <w:rsid w:val="000B71F2"/>
    <w:rsid w:val="000B790A"/>
    <w:rsid w:val="000E7BCD"/>
    <w:rsid w:val="00121167"/>
    <w:rsid w:val="00121D9F"/>
    <w:rsid w:val="00127284"/>
    <w:rsid w:val="00127A95"/>
    <w:rsid w:val="00133203"/>
    <w:rsid w:val="00134556"/>
    <w:rsid w:val="00136B76"/>
    <w:rsid w:val="001502F1"/>
    <w:rsid w:val="001517CE"/>
    <w:rsid w:val="00153F86"/>
    <w:rsid w:val="00172AB7"/>
    <w:rsid w:val="001774B8"/>
    <w:rsid w:val="00184716"/>
    <w:rsid w:val="001916F3"/>
    <w:rsid w:val="00197099"/>
    <w:rsid w:val="001A2779"/>
    <w:rsid w:val="001B36CE"/>
    <w:rsid w:val="001C460F"/>
    <w:rsid w:val="001C505B"/>
    <w:rsid w:val="001E44F7"/>
    <w:rsid w:val="001E69EA"/>
    <w:rsid w:val="001F235A"/>
    <w:rsid w:val="001F3781"/>
    <w:rsid w:val="00204A16"/>
    <w:rsid w:val="0021226D"/>
    <w:rsid w:val="00214BD7"/>
    <w:rsid w:val="0022288A"/>
    <w:rsid w:val="00223CCC"/>
    <w:rsid w:val="00237B13"/>
    <w:rsid w:val="002469AF"/>
    <w:rsid w:val="00254022"/>
    <w:rsid w:val="00276820"/>
    <w:rsid w:val="002840C2"/>
    <w:rsid w:val="00284E78"/>
    <w:rsid w:val="0029147A"/>
    <w:rsid w:val="002B2463"/>
    <w:rsid w:val="002D1EE3"/>
    <w:rsid w:val="002D3738"/>
    <w:rsid w:val="002E4556"/>
    <w:rsid w:val="002E54A1"/>
    <w:rsid w:val="002F6A47"/>
    <w:rsid w:val="003018BD"/>
    <w:rsid w:val="00302E53"/>
    <w:rsid w:val="003354A3"/>
    <w:rsid w:val="00335AD0"/>
    <w:rsid w:val="0034153B"/>
    <w:rsid w:val="00347CEF"/>
    <w:rsid w:val="00354B92"/>
    <w:rsid w:val="00363DEE"/>
    <w:rsid w:val="003718FE"/>
    <w:rsid w:val="00374AAE"/>
    <w:rsid w:val="003878E1"/>
    <w:rsid w:val="003878FB"/>
    <w:rsid w:val="003938B6"/>
    <w:rsid w:val="003B2C4D"/>
    <w:rsid w:val="003B4D4E"/>
    <w:rsid w:val="003B5BD7"/>
    <w:rsid w:val="003B7C81"/>
    <w:rsid w:val="003C5883"/>
    <w:rsid w:val="003C5F0F"/>
    <w:rsid w:val="003E1D20"/>
    <w:rsid w:val="003E1D5B"/>
    <w:rsid w:val="003E79E5"/>
    <w:rsid w:val="003F6976"/>
    <w:rsid w:val="0040433D"/>
    <w:rsid w:val="004056C1"/>
    <w:rsid w:val="00406370"/>
    <w:rsid w:val="00423F32"/>
    <w:rsid w:val="00424AFE"/>
    <w:rsid w:val="00426EE2"/>
    <w:rsid w:val="00442282"/>
    <w:rsid w:val="00442FA0"/>
    <w:rsid w:val="00443112"/>
    <w:rsid w:val="0044314C"/>
    <w:rsid w:val="0044639C"/>
    <w:rsid w:val="00453127"/>
    <w:rsid w:val="00455F2E"/>
    <w:rsid w:val="004605C1"/>
    <w:rsid w:val="00465650"/>
    <w:rsid w:val="004661F5"/>
    <w:rsid w:val="00480EF0"/>
    <w:rsid w:val="00491ECD"/>
    <w:rsid w:val="0049774E"/>
    <w:rsid w:val="004A203F"/>
    <w:rsid w:val="004A5407"/>
    <w:rsid w:val="004A59A0"/>
    <w:rsid w:val="004B01E6"/>
    <w:rsid w:val="004B0683"/>
    <w:rsid w:val="004C391A"/>
    <w:rsid w:val="004C786B"/>
    <w:rsid w:val="004C7FF4"/>
    <w:rsid w:val="004D0AE5"/>
    <w:rsid w:val="004E07F0"/>
    <w:rsid w:val="004E7EA7"/>
    <w:rsid w:val="004F4584"/>
    <w:rsid w:val="004F5FC8"/>
    <w:rsid w:val="00500BE4"/>
    <w:rsid w:val="0051541C"/>
    <w:rsid w:val="0052094B"/>
    <w:rsid w:val="00532085"/>
    <w:rsid w:val="00534763"/>
    <w:rsid w:val="00551650"/>
    <w:rsid w:val="0056356A"/>
    <w:rsid w:val="00570577"/>
    <w:rsid w:val="00577217"/>
    <w:rsid w:val="005823F6"/>
    <w:rsid w:val="005969BE"/>
    <w:rsid w:val="005A3AB1"/>
    <w:rsid w:val="005C515E"/>
    <w:rsid w:val="005D4B40"/>
    <w:rsid w:val="005E2D17"/>
    <w:rsid w:val="005E5F1B"/>
    <w:rsid w:val="00601368"/>
    <w:rsid w:val="00610940"/>
    <w:rsid w:val="006159DC"/>
    <w:rsid w:val="006310CE"/>
    <w:rsid w:val="0063400A"/>
    <w:rsid w:val="00647C53"/>
    <w:rsid w:val="00663FC0"/>
    <w:rsid w:val="00665284"/>
    <w:rsid w:val="006677B8"/>
    <w:rsid w:val="00683DE3"/>
    <w:rsid w:val="006A4199"/>
    <w:rsid w:val="006B4EA5"/>
    <w:rsid w:val="006B64BB"/>
    <w:rsid w:val="006C4151"/>
    <w:rsid w:val="006D1A5E"/>
    <w:rsid w:val="006D547E"/>
    <w:rsid w:val="006E26F8"/>
    <w:rsid w:val="006E5FD8"/>
    <w:rsid w:val="006E72F4"/>
    <w:rsid w:val="006F0A21"/>
    <w:rsid w:val="006F69E4"/>
    <w:rsid w:val="00703FCD"/>
    <w:rsid w:val="007129C6"/>
    <w:rsid w:val="00712E14"/>
    <w:rsid w:val="007175E0"/>
    <w:rsid w:val="00717918"/>
    <w:rsid w:val="00723308"/>
    <w:rsid w:val="00725BBB"/>
    <w:rsid w:val="007332F7"/>
    <w:rsid w:val="007374A1"/>
    <w:rsid w:val="00750B90"/>
    <w:rsid w:val="00756816"/>
    <w:rsid w:val="00780298"/>
    <w:rsid w:val="00791776"/>
    <w:rsid w:val="007A0DD6"/>
    <w:rsid w:val="007A6A10"/>
    <w:rsid w:val="007A7405"/>
    <w:rsid w:val="007B03A5"/>
    <w:rsid w:val="007B236A"/>
    <w:rsid w:val="007C0604"/>
    <w:rsid w:val="007C1439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53849"/>
    <w:rsid w:val="00853A34"/>
    <w:rsid w:val="00854442"/>
    <w:rsid w:val="00864DDD"/>
    <w:rsid w:val="00873E7F"/>
    <w:rsid w:val="00875579"/>
    <w:rsid w:val="00886E25"/>
    <w:rsid w:val="00897122"/>
    <w:rsid w:val="008A061F"/>
    <w:rsid w:val="008B2F87"/>
    <w:rsid w:val="008B489A"/>
    <w:rsid w:val="008B62B6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65ED8"/>
    <w:rsid w:val="00972848"/>
    <w:rsid w:val="009744BF"/>
    <w:rsid w:val="009949EB"/>
    <w:rsid w:val="00997AB4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32CE"/>
    <w:rsid w:val="00A56916"/>
    <w:rsid w:val="00A63A5C"/>
    <w:rsid w:val="00A70172"/>
    <w:rsid w:val="00A74131"/>
    <w:rsid w:val="00A83F3C"/>
    <w:rsid w:val="00A843A9"/>
    <w:rsid w:val="00A90E86"/>
    <w:rsid w:val="00A949DD"/>
    <w:rsid w:val="00AA07F3"/>
    <w:rsid w:val="00AA1403"/>
    <w:rsid w:val="00AB2049"/>
    <w:rsid w:val="00AB6BD0"/>
    <w:rsid w:val="00AC691A"/>
    <w:rsid w:val="00AD17C7"/>
    <w:rsid w:val="00AF3AA2"/>
    <w:rsid w:val="00AF6281"/>
    <w:rsid w:val="00AF6487"/>
    <w:rsid w:val="00B12E1E"/>
    <w:rsid w:val="00B2404F"/>
    <w:rsid w:val="00B27011"/>
    <w:rsid w:val="00B319F2"/>
    <w:rsid w:val="00B34B8C"/>
    <w:rsid w:val="00B5596A"/>
    <w:rsid w:val="00B75E72"/>
    <w:rsid w:val="00B921AB"/>
    <w:rsid w:val="00B941F7"/>
    <w:rsid w:val="00B94537"/>
    <w:rsid w:val="00BA527E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2170A"/>
    <w:rsid w:val="00C22EC6"/>
    <w:rsid w:val="00C30AFE"/>
    <w:rsid w:val="00C40B96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92D06"/>
    <w:rsid w:val="00CA2E8E"/>
    <w:rsid w:val="00CA552B"/>
    <w:rsid w:val="00CD32C7"/>
    <w:rsid w:val="00CE4F83"/>
    <w:rsid w:val="00CF3118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D7409"/>
    <w:rsid w:val="00DE2A1F"/>
    <w:rsid w:val="00DE4346"/>
    <w:rsid w:val="00DF039C"/>
    <w:rsid w:val="00DF1915"/>
    <w:rsid w:val="00E15666"/>
    <w:rsid w:val="00E158D2"/>
    <w:rsid w:val="00E22879"/>
    <w:rsid w:val="00E32EA8"/>
    <w:rsid w:val="00E43E17"/>
    <w:rsid w:val="00E55439"/>
    <w:rsid w:val="00E7047E"/>
    <w:rsid w:val="00E80153"/>
    <w:rsid w:val="00E80D1D"/>
    <w:rsid w:val="00E80E44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DEB"/>
    <w:rsid w:val="00F505E2"/>
    <w:rsid w:val="00F569D4"/>
    <w:rsid w:val="00F56E36"/>
    <w:rsid w:val="00F64006"/>
    <w:rsid w:val="00F80015"/>
    <w:rsid w:val="00F81CAA"/>
    <w:rsid w:val="00F83381"/>
    <w:rsid w:val="00FB73E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3251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2025-08-26T06:10:00Z</cp:lastPrinted>
  <dcterms:created xsi:type="dcterms:W3CDTF">2025-01-14T14:04:00Z</dcterms:created>
  <dcterms:modified xsi:type="dcterms:W3CDTF">2025-08-26T07:57:00Z</dcterms:modified>
</cp:coreProperties>
</file>