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9190" w14:textId="77777777" w:rsidR="00973BC3" w:rsidRPr="00A8776D" w:rsidRDefault="00973BC3" w:rsidP="00973BC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56647D10" wp14:editId="681EBA08">
            <wp:extent cx="501650" cy="71755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D2138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УКРАЇНА</w:t>
      </w:r>
    </w:p>
    <w:p w14:paraId="16404E5E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C0B2AA4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36F9BCA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BB84F6D" w14:textId="77777777" w:rsidR="00973BC3" w:rsidRPr="00A8776D" w:rsidRDefault="00973BC3" w:rsidP="00973BC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6" w:history="1">
        <w:r w:rsidRPr="00A8776D">
          <w:rPr>
            <w:rStyle w:val="a3"/>
            <w:i/>
            <w:sz w:val="24"/>
          </w:rPr>
          <w:t>sc09-or@ukr.net</w:t>
        </w:r>
      </w:hyperlink>
    </w:p>
    <w:p w14:paraId="28CBE789" w14:textId="77777777" w:rsidR="00973BC3" w:rsidRPr="00A8776D" w:rsidRDefault="00973BC3" w:rsidP="00973BC3">
      <w:pPr>
        <w:rPr>
          <w:sz w:val="8"/>
          <w:szCs w:val="8"/>
        </w:rPr>
      </w:pPr>
    </w:p>
    <w:p w14:paraId="317E2B91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05A2760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2DA57594" w14:textId="1CBB7DF1" w:rsidR="00973BC3" w:rsidRPr="001E29C5" w:rsidRDefault="00973BC3" w:rsidP="00973BC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3F9C713A" w14:textId="77777777" w:rsidR="00973BC3" w:rsidRPr="00FB6089" w:rsidRDefault="00973BC3" w:rsidP="00973BC3">
      <w:pPr>
        <w:rPr>
          <w:b/>
          <w:sz w:val="12"/>
          <w:szCs w:val="12"/>
        </w:rPr>
      </w:pPr>
    </w:p>
    <w:p w14:paraId="1CD40194" w14:textId="2357932E" w:rsidR="00ED3B0D" w:rsidRPr="001E29C5" w:rsidRDefault="00ED3B0D" w:rsidP="00ED3B0D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FC3E6D">
        <w:rPr>
          <w:b/>
          <w:szCs w:val="28"/>
        </w:rPr>
        <w:t>18</w:t>
      </w:r>
      <w:r w:rsidR="008C2006">
        <w:rPr>
          <w:b/>
          <w:szCs w:val="28"/>
        </w:rPr>
        <w:t xml:space="preserve"> серпня</w:t>
      </w:r>
      <w:r w:rsidR="00DD5DED">
        <w:rPr>
          <w:b/>
          <w:szCs w:val="28"/>
        </w:rPr>
        <w:t xml:space="preserve"> </w:t>
      </w:r>
      <w:r>
        <w:rPr>
          <w:b/>
          <w:szCs w:val="28"/>
        </w:rPr>
        <w:t>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 w:rsidR="00373273">
        <w:rPr>
          <w:b/>
          <w:szCs w:val="28"/>
        </w:rPr>
        <w:t>7</w:t>
      </w:r>
      <w:r w:rsidR="00FC3E6D">
        <w:rPr>
          <w:b/>
          <w:szCs w:val="28"/>
        </w:rPr>
        <w:t>2</w:t>
      </w:r>
    </w:p>
    <w:p w14:paraId="758AB44B" w14:textId="77777777" w:rsidR="00973BC3" w:rsidRPr="00D147C2" w:rsidRDefault="00973BC3" w:rsidP="00973BC3">
      <w:pPr>
        <w:rPr>
          <w:b/>
          <w:sz w:val="14"/>
          <w:szCs w:val="28"/>
        </w:rPr>
      </w:pPr>
    </w:p>
    <w:p w14:paraId="653398E8" w14:textId="3EA50C2C" w:rsidR="00973BC3" w:rsidRPr="00222251" w:rsidRDefault="00973BC3" w:rsidP="00973BC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</w:t>
      </w:r>
      <w:r w:rsidR="00FC3E6D" w:rsidRPr="00FC3E6D">
        <w:rPr>
          <w:bCs/>
          <w:szCs w:val="28"/>
        </w:rPr>
        <w:t>проєкт</w:t>
      </w:r>
      <w:r w:rsidR="00FC3E6D">
        <w:rPr>
          <w:bCs/>
          <w:szCs w:val="28"/>
        </w:rPr>
        <w:t>у</w:t>
      </w:r>
      <w:r w:rsidR="00FC3E6D" w:rsidRPr="00FC3E6D">
        <w:rPr>
          <w:bCs/>
          <w:szCs w:val="28"/>
        </w:rPr>
        <w:t xml:space="preserve"> рішення обласної ради «Про визначення замовником, делегування функцій замовника будівництва та надання згоди на проведення будівельних робіт за проєктом «Аварійно-відновлювальні роботи (капітальний ремонт) покрівлі, ґанків з улаштуванням заходів МГН та вентиляції третього поверху нежитлової будівлі А-3 Комунального некомерційного підприємства Харківської обласної ради «Обласний центр служби крові» за адресою: Харківська обл., м. Харків, вул. Клочківська, 366»</w:t>
      </w:r>
      <w:r w:rsidRPr="00222251">
        <w:rPr>
          <w:bCs/>
          <w:szCs w:val="28"/>
        </w:rPr>
        <w:t>.</w:t>
      </w:r>
    </w:p>
    <w:p w14:paraId="684816EE" w14:textId="77777777" w:rsidR="00DE486F" w:rsidRPr="00DE486F" w:rsidRDefault="00DE486F" w:rsidP="00DE486F">
      <w:pPr>
        <w:spacing w:before="120"/>
        <w:ind w:firstLine="567"/>
        <w:jc w:val="both"/>
        <w:rPr>
          <w:iCs/>
          <w:szCs w:val="28"/>
        </w:rPr>
      </w:pPr>
      <w:r w:rsidRPr="00DE486F">
        <w:rPr>
          <w:iCs/>
          <w:szCs w:val="28"/>
        </w:rPr>
        <w:t>Даний проєкт рішення обласної ради ініційований Харківською обласною військовою адміністрацією (розробник – Департамент капітального будівництва Харківської обласної військової адміністрації).</w:t>
      </w:r>
    </w:p>
    <w:p w14:paraId="1E847CF6" w14:textId="24F3BB4C" w:rsidR="00EA5755" w:rsidRPr="00222251" w:rsidRDefault="00EA5755" w:rsidP="002E4C6F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</w:t>
      </w:r>
      <w:r w:rsidR="00A51691">
        <w:rPr>
          <w:szCs w:val="28"/>
        </w:rPr>
        <w:t xml:space="preserve"> рішення </w:t>
      </w:r>
      <w:r w:rsidRPr="00222251">
        <w:rPr>
          <w:szCs w:val="28"/>
        </w:rPr>
        <w:t>обласної ради, постійна комісія дійшла ВИСНОВКУ:</w:t>
      </w:r>
    </w:p>
    <w:p w14:paraId="7BC1784B" w14:textId="77777777" w:rsidR="00A51691" w:rsidRPr="00013F1E" w:rsidRDefault="00A51691" w:rsidP="00A51691">
      <w:pPr>
        <w:numPr>
          <w:ilvl w:val="0"/>
          <w:numId w:val="102"/>
        </w:numPr>
        <w:jc w:val="both"/>
        <w:rPr>
          <w:rFonts w:eastAsia="Calibri"/>
          <w:szCs w:val="28"/>
          <w:lang w:eastAsia="en-US"/>
        </w:rPr>
      </w:pPr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4830D154" w14:textId="77777777" w:rsidR="00A51691" w:rsidRPr="00013F1E" w:rsidRDefault="00A51691" w:rsidP="00A51691">
      <w:pPr>
        <w:numPr>
          <w:ilvl w:val="0"/>
          <w:numId w:val="102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Pr="000B6F66">
        <w:rPr>
          <w:bCs/>
          <w:szCs w:val="28"/>
        </w:rPr>
        <w:t>Про визначення замовником, делегування функцій замовника будівництва та надання згоди на проведення будівельних робіт за проєктом «Аварійно-відновлювальні роботи (капітальний ремонт) покрівлі, ґанків з улаштуванням заходів МГН та вентиляції третього поверху нежитлової будівлі А-3 Комунального некомерційного підприємства Харківської обласної ради «Обласний центр служби крові» за адресою: Харківська обл., м. Харків, вул. Клочківська, 366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позачергової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2"/>
        <w:gridCol w:w="358"/>
        <w:gridCol w:w="116"/>
        <w:gridCol w:w="1084"/>
        <w:gridCol w:w="165"/>
        <w:gridCol w:w="401"/>
        <w:gridCol w:w="2543"/>
        <w:gridCol w:w="361"/>
        <w:gridCol w:w="1390"/>
      </w:tblGrid>
      <w:tr w:rsidR="00A51691" w:rsidRPr="002609FD" w14:paraId="79659149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13DB5591" w14:textId="77777777" w:rsidR="00A51691" w:rsidRPr="002609FD" w:rsidRDefault="00A51691" w:rsidP="00360DF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606E4B2E" w14:textId="77777777" w:rsidR="00A51691" w:rsidRPr="002609FD" w:rsidRDefault="00A51691" w:rsidP="00360D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024703B3" w14:textId="77777777" w:rsidR="00A51691" w:rsidRPr="002609FD" w:rsidRDefault="00A51691" w:rsidP="00360D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51691" w:rsidRPr="002609FD" w14:paraId="2D50A74E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4883A49E" w14:textId="77777777" w:rsidR="00A51691" w:rsidRPr="002609FD" w:rsidRDefault="00A51691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7D4F1EFB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5F647E5D" w14:textId="77777777" w:rsidR="00A51691" w:rsidRPr="000249D2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51691" w:rsidRPr="002609FD" w14:paraId="7B6CC8EC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0A2F15EF" w14:textId="77777777" w:rsidR="00A51691" w:rsidRPr="002609FD" w:rsidRDefault="00A51691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4B6926F3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C0809CD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51691" w:rsidRPr="002609FD" w14:paraId="24BC93F2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17650291" w14:textId="77777777" w:rsidR="00A51691" w:rsidRPr="002609FD" w:rsidRDefault="00A51691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19203FD5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53D88FA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51691" w:rsidRPr="002609FD" w14:paraId="1E79B4BD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71847C6F" w14:textId="77777777" w:rsidR="00A51691" w:rsidRPr="002609FD" w:rsidRDefault="00A51691" w:rsidP="00360DF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02A6A025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D5A5B9F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51691" w:rsidRPr="002609FD" w14:paraId="0CF86FE6" w14:textId="77777777" w:rsidTr="00360DF2">
        <w:tc>
          <w:tcPr>
            <w:tcW w:w="2545" w:type="dxa"/>
            <w:gridSpan w:val="3"/>
          </w:tcPr>
          <w:p w14:paraId="3E177633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251E5D91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18F851C1" w14:textId="77777777" w:rsidR="00A51691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096516EF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062D7CAF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1A14FF59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3294AE88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51691" w:rsidRPr="002609FD" w14:paraId="7F35FCAE" w14:textId="77777777" w:rsidTr="00360DF2">
        <w:tc>
          <w:tcPr>
            <w:tcW w:w="2545" w:type="dxa"/>
            <w:gridSpan w:val="3"/>
          </w:tcPr>
          <w:p w14:paraId="31E991E3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688E884E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3F10062E" w14:textId="77777777" w:rsidR="00A51691" w:rsidRPr="009E036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1" w:type="dxa"/>
          </w:tcPr>
          <w:p w14:paraId="64C9F77D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33285C04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2E5EC49E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04A9BFF6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51691" w:rsidRPr="002609FD" w14:paraId="1DA14B90" w14:textId="77777777" w:rsidTr="00360DF2">
        <w:tc>
          <w:tcPr>
            <w:tcW w:w="2545" w:type="dxa"/>
            <w:gridSpan w:val="3"/>
          </w:tcPr>
          <w:p w14:paraId="552BA7E1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06D44892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18F0B6BF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659F8F95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35542AEF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78FFEA90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0CD68B0E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51691" w:rsidRPr="002609FD" w14:paraId="4EDF8414" w14:textId="77777777" w:rsidTr="00360DF2">
        <w:tc>
          <w:tcPr>
            <w:tcW w:w="2545" w:type="dxa"/>
            <w:gridSpan w:val="3"/>
          </w:tcPr>
          <w:p w14:paraId="4FDCA4FC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5EB230EF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750C3569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7069EF42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2B0CA965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1FCB4942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54C619FB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A51691" w:rsidRPr="002609FD" w14:paraId="40CC0089" w14:textId="77777777" w:rsidTr="00360DF2">
        <w:tc>
          <w:tcPr>
            <w:tcW w:w="2545" w:type="dxa"/>
            <w:gridSpan w:val="3"/>
          </w:tcPr>
          <w:p w14:paraId="6FDAE18F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3B0C132D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5948724C" w14:textId="77777777" w:rsidR="00A51691" w:rsidRPr="00AF7379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1" w:type="dxa"/>
          </w:tcPr>
          <w:p w14:paraId="4B55BC5A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3327B45E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153F54AA" w14:textId="77777777" w:rsidR="00A51691" w:rsidRPr="002609F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399FC16B" w14:textId="77777777" w:rsidR="00A51691" w:rsidRPr="009E036D" w:rsidRDefault="00A51691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03AF87B" w14:textId="77777777" w:rsidR="00A51691" w:rsidRDefault="00EA5755" w:rsidP="00EA5755">
      <w:pPr>
        <w:jc w:val="center"/>
        <w:rPr>
          <w:b/>
          <w:bCs/>
          <w:iCs/>
          <w:szCs w:val="26"/>
        </w:rPr>
        <w:sectPr w:rsidR="00A51691" w:rsidSect="00867C9A">
          <w:pgSz w:w="11907" w:h="16839" w:code="9"/>
          <w:pgMar w:top="851" w:right="851" w:bottom="851" w:left="1418" w:header="709" w:footer="709" w:gutter="0"/>
          <w:cols w:space="708"/>
          <w:docGrid w:linePitch="381"/>
        </w:sect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215B6F23" w14:textId="77777777" w:rsidR="00A51691" w:rsidRPr="00A8776D" w:rsidRDefault="00A51691" w:rsidP="00A51691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54589F27" wp14:editId="66DE7F58">
            <wp:extent cx="501650" cy="717550"/>
            <wp:effectExtent l="0" t="0" r="0" b="6350"/>
            <wp:docPr id="2067153450" name="Рисунок 2067153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34D48" w14:textId="77777777" w:rsidR="00A51691" w:rsidRPr="00A8776D" w:rsidRDefault="00A51691" w:rsidP="00A51691">
      <w:pPr>
        <w:jc w:val="center"/>
        <w:rPr>
          <w:b/>
        </w:rPr>
      </w:pPr>
      <w:r w:rsidRPr="00A8776D">
        <w:rPr>
          <w:b/>
        </w:rPr>
        <w:t>УКРАЇНА</w:t>
      </w:r>
    </w:p>
    <w:p w14:paraId="1E78AC82" w14:textId="77777777" w:rsidR="00A51691" w:rsidRPr="00A8776D" w:rsidRDefault="00A51691" w:rsidP="00A51691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167EB98A" w14:textId="77777777" w:rsidR="00A51691" w:rsidRPr="00A8776D" w:rsidRDefault="00A51691" w:rsidP="00A51691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6A0B375" w14:textId="77777777" w:rsidR="00A51691" w:rsidRPr="00A8776D" w:rsidRDefault="00A51691" w:rsidP="00A51691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2E115E8E" w14:textId="77777777" w:rsidR="00A51691" w:rsidRPr="00A8776D" w:rsidRDefault="00A51691" w:rsidP="00A51691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14:paraId="6B653943" w14:textId="77777777" w:rsidR="00A51691" w:rsidRPr="00A8776D" w:rsidRDefault="00A51691" w:rsidP="00A51691">
      <w:pPr>
        <w:rPr>
          <w:sz w:val="8"/>
          <w:szCs w:val="8"/>
        </w:rPr>
      </w:pPr>
    </w:p>
    <w:p w14:paraId="2552AAB7" w14:textId="77777777" w:rsidR="00A51691" w:rsidRPr="008D5621" w:rsidRDefault="00A51691" w:rsidP="00A51691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6F6BED31" w14:textId="77777777" w:rsidR="00A51691" w:rsidRPr="008D5621" w:rsidRDefault="00A51691" w:rsidP="00A51691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1A777248" w14:textId="77777777" w:rsidR="00A51691" w:rsidRPr="001E29C5" w:rsidRDefault="00A51691" w:rsidP="00A51691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7367E2D5" w14:textId="77777777" w:rsidR="00A51691" w:rsidRPr="00FB6089" w:rsidRDefault="00A51691" w:rsidP="00A51691">
      <w:pPr>
        <w:rPr>
          <w:b/>
          <w:sz w:val="12"/>
          <w:szCs w:val="12"/>
        </w:rPr>
      </w:pPr>
    </w:p>
    <w:p w14:paraId="73760BCC" w14:textId="77777777" w:rsidR="00A51691" w:rsidRPr="001E29C5" w:rsidRDefault="00A51691" w:rsidP="00A51691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18 серпня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72</w:t>
      </w:r>
    </w:p>
    <w:p w14:paraId="12AF8C38" w14:textId="77777777" w:rsidR="00A51691" w:rsidRPr="00D147C2" w:rsidRDefault="00A51691" w:rsidP="00A51691">
      <w:pPr>
        <w:rPr>
          <w:b/>
          <w:sz w:val="14"/>
          <w:szCs w:val="28"/>
        </w:rPr>
      </w:pPr>
    </w:p>
    <w:p w14:paraId="73A3049A" w14:textId="6E3130DC" w:rsidR="00A51691" w:rsidRPr="00222251" w:rsidRDefault="00A51691" w:rsidP="00A51691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</w:t>
      </w:r>
      <w:r w:rsidRPr="00FC3E6D">
        <w:rPr>
          <w:bCs/>
          <w:szCs w:val="28"/>
        </w:rPr>
        <w:t>проєкт</w:t>
      </w:r>
      <w:r>
        <w:rPr>
          <w:bCs/>
          <w:szCs w:val="28"/>
        </w:rPr>
        <w:t>у</w:t>
      </w:r>
      <w:r w:rsidRPr="00FC3E6D">
        <w:rPr>
          <w:bCs/>
          <w:szCs w:val="28"/>
        </w:rPr>
        <w:t xml:space="preserve"> рішення обласної ради «</w:t>
      </w:r>
      <w:r w:rsidR="00FA088B" w:rsidRPr="00FA088B">
        <w:rPr>
          <w:bCs/>
          <w:szCs w:val="28"/>
        </w:rPr>
        <w:t>Про запровадження щорічного обласного соціокультурного проєкту «Обійми дитину</w:t>
      </w:r>
      <w:r w:rsidRPr="00FC3E6D"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4FF473FE" w14:textId="4D7ABF62" w:rsidR="00A51691" w:rsidRPr="00DE486F" w:rsidRDefault="00A51691" w:rsidP="00A51691">
      <w:pPr>
        <w:spacing w:before="120"/>
        <w:ind w:firstLine="567"/>
        <w:jc w:val="both"/>
        <w:rPr>
          <w:iCs/>
          <w:szCs w:val="28"/>
        </w:rPr>
      </w:pPr>
      <w:r w:rsidRPr="00DE486F">
        <w:rPr>
          <w:iCs/>
          <w:szCs w:val="28"/>
        </w:rPr>
        <w:t xml:space="preserve">Даний проєкт рішення обласної ради ініційований </w:t>
      </w:r>
      <w:r w:rsidR="00FA088B">
        <w:rPr>
          <w:iCs/>
          <w:szCs w:val="28"/>
        </w:rPr>
        <w:t xml:space="preserve">виконавчим апаратом обласної ради </w:t>
      </w:r>
      <w:r w:rsidRPr="00DE486F">
        <w:rPr>
          <w:iCs/>
          <w:szCs w:val="28"/>
        </w:rPr>
        <w:t xml:space="preserve">(розробник – </w:t>
      </w:r>
      <w:r w:rsidR="00FA088B">
        <w:rPr>
          <w:iCs/>
          <w:szCs w:val="28"/>
        </w:rPr>
        <w:t xml:space="preserve">управління </w:t>
      </w:r>
      <w:r w:rsidR="00A31C2A" w:rsidRPr="00A31C2A">
        <w:rPr>
          <w:iCs/>
          <w:szCs w:val="28"/>
        </w:rPr>
        <w:t>з питань територіального і місцевого розвитку та міжнародних зв’язків</w:t>
      </w:r>
      <w:r w:rsidR="00A31C2A">
        <w:rPr>
          <w:iCs/>
          <w:szCs w:val="28"/>
        </w:rPr>
        <w:t xml:space="preserve"> виконавчого апарату обласної ради</w:t>
      </w:r>
      <w:r w:rsidRPr="00DE486F">
        <w:rPr>
          <w:iCs/>
          <w:szCs w:val="28"/>
        </w:rPr>
        <w:t>).</w:t>
      </w:r>
    </w:p>
    <w:p w14:paraId="7012AE6A" w14:textId="2065F6AF" w:rsidR="00A51691" w:rsidRPr="00222251" w:rsidRDefault="00A51691" w:rsidP="00A51691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</w:t>
      </w:r>
      <w:r>
        <w:rPr>
          <w:szCs w:val="28"/>
        </w:rPr>
        <w:t xml:space="preserve"> рішення </w:t>
      </w:r>
      <w:r w:rsidRPr="00222251">
        <w:rPr>
          <w:szCs w:val="28"/>
        </w:rPr>
        <w:t xml:space="preserve">обласної ради, </w:t>
      </w:r>
      <w:r w:rsidR="00220968">
        <w:rPr>
          <w:szCs w:val="28"/>
        </w:rPr>
        <w:t xml:space="preserve">враховуючи висновок постійної комісії з питань бюджету, </w:t>
      </w:r>
      <w:r w:rsidRPr="00222251">
        <w:rPr>
          <w:szCs w:val="28"/>
        </w:rPr>
        <w:t>постійна комісія дійшла ВИСНОВКУ:</w:t>
      </w:r>
    </w:p>
    <w:p w14:paraId="0051CAEA" w14:textId="77777777" w:rsidR="00220968" w:rsidRDefault="00220968" w:rsidP="00220968">
      <w:pPr>
        <w:numPr>
          <w:ilvl w:val="0"/>
          <w:numId w:val="123"/>
        </w:num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Інформацію взяти до відома.</w:t>
      </w:r>
    </w:p>
    <w:p w14:paraId="5CE21985" w14:textId="77777777" w:rsidR="00220968" w:rsidRDefault="00220968" w:rsidP="00220968">
      <w:pPr>
        <w:numPr>
          <w:ilvl w:val="0"/>
          <w:numId w:val="123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Погодити проєкт рішення </w:t>
      </w:r>
      <w:r w:rsidRPr="00B4027C">
        <w:rPr>
          <w:szCs w:val="28"/>
        </w:rPr>
        <w:t>«Про запровадження щорічного обласного соціокультурного проєкту «Обійми дитину»</w:t>
      </w:r>
      <w:r>
        <w:rPr>
          <w:szCs w:val="28"/>
        </w:rPr>
        <w:t xml:space="preserve"> </w:t>
      </w:r>
      <w:r>
        <w:rPr>
          <w:bCs/>
          <w:szCs w:val="28"/>
          <w:lang w:eastAsia="uk-UA"/>
        </w:rPr>
        <w:t>за умови внесення змін до нього відповідно до висновку постійної комісії з питань бюджету</w:t>
      </w:r>
      <w:r>
        <w:rPr>
          <w:bCs/>
          <w:szCs w:val="28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220968" w:rsidRPr="002609FD" w14:paraId="5A0F7E1A" w14:textId="77777777" w:rsidTr="00360D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68F9EB17" w14:textId="77777777" w:rsidR="00220968" w:rsidRPr="002609FD" w:rsidRDefault="00220968" w:rsidP="00360DF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</w:tcPr>
          <w:p w14:paraId="56BCCF89" w14:textId="77777777" w:rsidR="00220968" w:rsidRPr="002609FD" w:rsidRDefault="00220968" w:rsidP="00360D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</w:tcPr>
          <w:p w14:paraId="2472901D" w14:textId="77777777" w:rsidR="00220968" w:rsidRPr="002609FD" w:rsidRDefault="00220968" w:rsidP="00360D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220968" w:rsidRPr="002609FD" w14:paraId="66A26B0A" w14:textId="77777777" w:rsidTr="00360D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1F6595EC" w14:textId="77777777" w:rsidR="00220968" w:rsidRPr="002609FD" w:rsidRDefault="00220968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</w:tcPr>
          <w:p w14:paraId="1735367C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F77EBEA" w14:textId="77777777" w:rsidR="00220968" w:rsidRPr="000249D2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20968" w:rsidRPr="002609FD" w14:paraId="351BF879" w14:textId="77777777" w:rsidTr="00360D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7FF1425C" w14:textId="77777777" w:rsidR="00220968" w:rsidRPr="002609FD" w:rsidRDefault="00220968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</w:tcPr>
          <w:p w14:paraId="658BBA8E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3C80D298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20968" w:rsidRPr="002609FD" w14:paraId="2B88D612" w14:textId="77777777" w:rsidTr="00360D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0D17F8FA" w14:textId="77777777" w:rsidR="00220968" w:rsidRPr="002609FD" w:rsidRDefault="00220968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</w:tcPr>
          <w:p w14:paraId="6BB73914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6F159F30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20968" w:rsidRPr="002609FD" w14:paraId="7F07163D" w14:textId="77777777" w:rsidTr="00360DF2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</w:tcPr>
          <w:p w14:paraId="3B893E17" w14:textId="77777777" w:rsidR="00220968" w:rsidRPr="002609FD" w:rsidRDefault="00220968" w:rsidP="00360DF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</w:tcPr>
          <w:p w14:paraId="1B1FD21F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</w:tcPr>
          <w:p w14:paraId="2ECCB9F7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20968" w:rsidRPr="002609FD" w14:paraId="10C75E7F" w14:textId="77777777" w:rsidTr="00360DF2">
        <w:tc>
          <w:tcPr>
            <w:tcW w:w="2552" w:type="dxa"/>
            <w:gridSpan w:val="3"/>
          </w:tcPr>
          <w:p w14:paraId="4DED1660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1B80303A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FC6E243" w14:textId="77777777" w:rsidR="00220968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2BE2D8DE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38A67CCA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660E1770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45A61D85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20968" w:rsidRPr="002609FD" w14:paraId="2AAAA6CC" w14:textId="77777777" w:rsidTr="00360DF2">
        <w:tc>
          <w:tcPr>
            <w:tcW w:w="2552" w:type="dxa"/>
            <w:gridSpan w:val="3"/>
          </w:tcPr>
          <w:p w14:paraId="4B80E62F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2B0B6DD2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7080D579" w14:textId="77777777" w:rsidR="00220968" w:rsidRPr="009E036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198A680A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DC5FC74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5F72F084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5781D3E4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20968" w:rsidRPr="002609FD" w14:paraId="7815AA1B" w14:textId="77777777" w:rsidTr="00360DF2">
        <w:tc>
          <w:tcPr>
            <w:tcW w:w="2552" w:type="dxa"/>
            <w:gridSpan w:val="3"/>
          </w:tcPr>
          <w:p w14:paraId="6FCDB932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4246B23E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2D30D0C3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44C59352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6AB17964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358AF1E8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E6F1F6F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20968" w:rsidRPr="002609FD" w14:paraId="4C669D9A" w14:textId="77777777" w:rsidTr="00360DF2">
        <w:tc>
          <w:tcPr>
            <w:tcW w:w="2552" w:type="dxa"/>
            <w:gridSpan w:val="3"/>
          </w:tcPr>
          <w:p w14:paraId="722BC444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14156BA7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14CF9E64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</w:tcPr>
          <w:p w14:paraId="7BFC290F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13C01046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4A3D0F97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238BFC9B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220968" w:rsidRPr="002609FD" w14:paraId="1C950733" w14:textId="77777777" w:rsidTr="00360DF2">
        <w:tc>
          <w:tcPr>
            <w:tcW w:w="2552" w:type="dxa"/>
            <w:gridSpan w:val="3"/>
          </w:tcPr>
          <w:p w14:paraId="17B8E7E0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2BA4486E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</w:tcPr>
          <w:p w14:paraId="587B6572" w14:textId="77777777" w:rsidR="00220968" w:rsidRPr="00AF7379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</w:tcPr>
          <w:p w14:paraId="10EFBD2E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</w:tcPr>
          <w:p w14:paraId="58393D5D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26F406B5" w14:textId="77777777" w:rsidR="00220968" w:rsidRPr="002609F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</w:tcPr>
          <w:p w14:paraId="7AB21322" w14:textId="77777777" w:rsidR="00220968" w:rsidRPr="009E036D" w:rsidRDefault="0022096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1C41EF25" w14:textId="77777777" w:rsidR="00220968" w:rsidRPr="000B0C8E" w:rsidRDefault="00220968" w:rsidP="00220968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 w:val="14"/>
          <w:szCs w:val="14"/>
        </w:rPr>
      </w:pPr>
    </w:p>
    <w:p w14:paraId="220E9458" w14:textId="77777777" w:rsidR="00220968" w:rsidRDefault="00220968" w:rsidP="00A51691">
      <w:pPr>
        <w:jc w:val="center"/>
        <w:rPr>
          <w:b/>
          <w:bCs/>
          <w:iCs/>
          <w:szCs w:val="26"/>
        </w:rPr>
      </w:pPr>
    </w:p>
    <w:p w14:paraId="07A15C25" w14:textId="34A7BD1B" w:rsidR="00A51691" w:rsidRDefault="00A51691" w:rsidP="00A51691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00C84D8E" w14:textId="77777777" w:rsidR="00A51691" w:rsidRDefault="00A51691" w:rsidP="00EA5755">
      <w:pPr>
        <w:jc w:val="center"/>
        <w:rPr>
          <w:b/>
          <w:bCs/>
          <w:iCs/>
          <w:szCs w:val="26"/>
        </w:rPr>
        <w:sectPr w:rsidR="00A51691" w:rsidSect="00867C9A">
          <w:pgSz w:w="11907" w:h="16839" w:code="9"/>
          <w:pgMar w:top="851" w:right="851" w:bottom="851" w:left="1418" w:header="709" w:footer="709" w:gutter="0"/>
          <w:cols w:space="708"/>
          <w:docGrid w:linePitch="381"/>
        </w:sectPr>
      </w:pPr>
    </w:p>
    <w:p w14:paraId="1F53FA5C" w14:textId="77777777" w:rsidR="00A51691" w:rsidRPr="00A8776D" w:rsidRDefault="00A51691" w:rsidP="00A51691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4D036FB6" wp14:editId="17E17030">
            <wp:extent cx="501650" cy="717550"/>
            <wp:effectExtent l="0" t="0" r="0" b="6350"/>
            <wp:docPr id="194999387" name="Рисунок 194999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8509F" w14:textId="77777777" w:rsidR="00A51691" w:rsidRPr="00A8776D" w:rsidRDefault="00A51691" w:rsidP="00A51691">
      <w:pPr>
        <w:jc w:val="center"/>
        <w:rPr>
          <w:b/>
        </w:rPr>
      </w:pPr>
      <w:r w:rsidRPr="00A8776D">
        <w:rPr>
          <w:b/>
        </w:rPr>
        <w:t>УКРАЇНА</w:t>
      </w:r>
    </w:p>
    <w:p w14:paraId="00F9C7C2" w14:textId="77777777" w:rsidR="00A51691" w:rsidRPr="00A8776D" w:rsidRDefault="00A51691" w:rsidP="00A51691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09710D36" w14:textId="77777777" w:rsidR="00A51691" w:rsidRPr="00A8776D" w:rsidRDefault="00A51691" w:rsidP="00A51691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511478C7" w14:textId="77777777" w:rsidR="00A51691" w:rsidRPr="00A8776D" w:rsidRDefault="00A51691" w:rsidP="00A51691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196A5D6C" w14:textId="77777777" w:rsidR="00A51691" w:rsidRPr="00A8776D" w:rsidRDefault="00A51691" w:rsidP="00A51691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8" w:history="1">
        <w:r w:rsidRPr="00A8776D">
          <w:rPr>
            <w:rStyle w:val="a3"/>
            <w:i/>
            <w:sz w:val="24"/>
          </w:rPr>
          <w:t>sc09-or@ukr.net</w:t>
        </w:r>
      </w:hyperlink>
    </w:p>
    <w:p w14:paraId="208EC26A" w14:textId="77777777" w:rsidR="00A51691" w:rsidRPr="00A8776D" w:rsidRDefault="00A51691" w:rsidP="00A51691">
      <w:pPr>
        <w:rPr>
          <w:sz w:val="8"/>
          <w:szCs w:val="8"/>
        </w:rPr>
      </w:pPr>
    </w:p>
    <w:p w14:paraId="1FC52F9B" w14:textId="77777777" w:rsidR="00A51691" w:rsidRPr="008D5621" w:rsidRDefault="00A51691" w:rsidP="00A51691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6AC011A4" w14:textId="77777777" w:rsidR="00A51691" w:rsidRPr="008D5621" w:rsidRDefault="00A51691" w:rsidP="00A51691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6571B397" w14:textId="77777777" w:rsidR="00A51691" w:rsidRPr="001E29C5" w:rsidRDefault="00A51691" w:rsidP="00A51691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5603A117" w14:textId="77777777" w:rsidR="00A51691" w:rsidRPr="00FB6089" w:rsidRDefault="00A51691" w:rsidP="00A51691">
      <w:pPr>
        <w:rPr>
          <w:b/>
          <w:sz w:val="12"/>
          <w:szCs w:val="12"/>
        </w:rPr>
      </w:pPr>
    </w:p>
    <w:p w14:paraId="6447C525" w14:textId="77777777" w:rsidR="00A51691" w:rsidRPr="001E29C5" w:rsidRDefault="00A51691" w:rsidP="00A51691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18 серпня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72</w:t>
      </w:r>
    </w:p>
    <w:p w14:paraId="30631BD2" w14:textId="77777777" w:rsidR="00A51691" w:rsidRPr="00D147C2" w:rsidRDefault="00A51691" w:rsidP="00A51691">
      <w:pPr>
        <w:rPr>
          <w:b/>
          <w:sz w:val="14"/>
          <w:szCs w:val="28"/>
        </w:rPr>
      </w:pPr>
    </w:p>
    <w:p w14:paraId="652F1909" w14:textId="02024CFE" w:rsidR="00A51691" w:rsidRPr="00222251" w:rsidRDefault="00A51691" w:rsidP="00A51691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</w:t>
      </w:r>
      <w:r w:rsidRPr="00FC3E6D">
        <w:rPr>
          <w:bCs/>
          <w:szCs w:val="28"/>
        </w:rPr>
        <w:t>проєкт</w:t>
      </w:r>
      <w:r>
        <w:rPr>
          <w:bCs/>
          <w:szCs w:val="28"/>
        </w:rPr>
        <w:t>у</w:t>
      </w:r>
      <w:r w:rsidRPr="00FC3E6D">
        <w:rPr>
          <w:bCs/>
          <w:szCs w:val="28"/>
        </w:rPr>
        <w:t xml:space="preserve"> рішення обласної ради «</w:t>
      </w:r>
      <w:r w:rsidR="00673313" w:rsidRPr="00673313">
        <w:rPr>
          <w:bCs/>
          <w:szCs w:val="28"/>
        </w:rPr>
        <w:t>Про погодження КОМУНАЛЬНОМУ ЗАКЛАДУ ОХОРОНИ ЗДОРОВ’Я «ВОВЧАНСЬКИЙ МЕДИЧНИЙ ФАХОВИЙ КОЛЕДЖ» ХАРКІВСЬКОЇ ОБЛАСНОЇ РАДИ добровільної відмови від права постійного користування земельними ділянками</w:t>
      </w:r>
      <w:r w:rsidRPr="00FC3E6D"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6F18CAAB" w14:textId="21A1508B" w:rsidR="00673313" w:rsidRPr="00DE486F" w:rsidRDefault="00673313" w:rsidP="00673313">
      <w:pPr>
        <w:spacing w:before="120"/>
        <w:ind w:firstLine="567"/>
        <w:jc w:val="both"/>
        <w:rPr>
          <w:iCs/>
          <w:szCs w:val="28"/>
        </w:rPr>
      </w:pPr>
      <w:r w:rsidRPr="00DE486F">
        <w:rPr>
          <w:iCs/>
          <w:szCs w:val="28"/>
        </w:rPr>
        <w:t xml:space="preserve">Даний проєкт рішення обласної ради ініційований </w:t>
      </w:r>
      <w:r>
        <w:rPr>
          <w:iCs/>
          <w:szCs w:val="28"/>
        </w:rPr>
        <w:t xml:space="preserve">виконавчим апаратом обласної ради </w:t>
      </w:r>
      <w:r w:rsidRPr="00DE486F">
        <w:rPr>
          <w:iCs/>
          <w:szCs w:val="28"/>
        </w:rPr>
        <w:t xml:space="preserve">(розробник – </w:t>
      </w:r>
      <w:r>
        <w:rPr>
          <w:iCs/>
          <w:szCs w:val="28"/>
        </w:rPr>
        <w:t xml:space="preserve">управління </w:t>
      </w:r>
      <w:r w:rsidRPr="00673313">
        <w:rPr>
          <w:iCs/>
          <w:szCs w:val="28"/>
        </w:rPr>
        <w:t xml:space="preserve">правового забезпечення діяльності ради </w:t>
      </w:r>
      <w:r>
        <w:rPr>
          <w:iCs/>
          <w:szCs w:val="28"/>
        </w:rPr>
        <w:t>виконавчого апарату обласної ради</w:t>
      </w:r>
      <w:r w:rsidRPr="00DE486F">
        <w:rPr>
          <w:iCs/>
          <w:szCs w:val="28"/>
        </w:rPr>
        <w:t>).</w:t>
      </w:r>
    </w:p>
    <w:p w14:paraId="6A354097" w14:textId="77777777" w:rsidR="00A51691" w:rsidRPr="00222251" w:rsidRDefault="00A51691" w:rsidP="00A51691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</w:t>
      </w:r>
      <w:r>
        <w:rPr>
          <w:szCs w:val="28"/>
        </w:rPr>
        <w:t xml:space="preserve"> рішення </w:t>
      </w:r>
      <w:r w:rsidRPr="00222251">
        <w:rPr>
          <w:szCs w:val="28"/>
        </w:rPr>
        <w:t>обласної ради, постійна комісія дійшла ВИСНОВКУ:</w:t>
      </w:r>
    </w:p>
    <w:p w14:paraId="676CB033" w14:textId="77777777" w:rsidR="00657154" w:rsidRPr="00013F1E" w:rsidRDefault="00657154" w:rsidP="00657154">
      <w:pPr>
        <w:numPr>
          <w:ilvl w:val="0"/>
          <w:numId w:val="128"/>
        </w:numPr>
        <w:jc w:val="both"/>
        <w:rPr>
          <w:rFonts w:eastAsia="Calibri"/>
          <w:szCs w:val="28"/>
          <w:lang w:eastAsia="en-US"/>
        </w:rPr>
      </w:pPr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4FB086A4" w14:textId="77777777" w:rsidR="00657154" w:rsidRPr="00013F1E" w:rsidRDefault="00657154" w:rsidP="00657154">
      <w:pPr>
        <w:numPr>
          <w:ilvl w:val="0"/>
          <w:numId w:val="12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Pr="00370FFE">
        <w:rPr>
          <w:bCs/>
          <w:szCs w:val="28"/>
        </w:rPr>
        <w:t>Про погодження КОМУНАЛЬНОМУ ЗАКЛАДУ ОХОРОНИ ЗДОРОВ’Я «ВОВЧАНСЬКИЙ МЕДИЧНИЙ ФАХОВИЙ КОЛЕДЖ» ХАРКІВСЬКОЇ ОБЛАСНОЇ РАДИ добровільної відмови від права постійного користування земельними ділянками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позачергової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2"/>
        <w:gridCol w:w="358"/>
        <w:gridCol w:w="116"/>
        <w:gridCol w:w="1084"/>
        <w:gridCol w:w="165"/>
        <w:gridCol w:w="401"/>
        <w:gridCol w:w="2543"/>
        <w:gridCol w:w="361"/>
        <w:gridCol w:w="1390"/>
      </w:tblGrid>
      <w:tr w:rsidR="00657154" w:rsidRPr="002609FD" w14:paraId="5A16CEFE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422A33EB" w14:textId="77777777" w:rsidR="00657154" w:rsidRPr="002609FD" w:rsidRDefault="00657154" w:rsidP="00360DF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68169F40" w14:textId="77777777" w:rsidR="00657154" w:rsidRPr="002609FD" w:rsidRDefault="00657154" w:rsidP="00360D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46E85522" w14:textId="77777777" w:rsidR="00657154" w:rsidRPr="002609FD" w:rsidRDefault="00657154" w:rsidP="00360D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57154" w:rsidRPr="002609FD" w14:paraId="7F605409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380FD7B7" w14:textId="77777777" w:rsidR="00657154" w:rsidRPr="002609FD" w:rsidRDefault="00657154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52D36178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124F1835" w14:textId="77777777" w:rsidR="00657154" w:rsidRPr="000249D2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57154" w:rsidRPr="002609FD" w14:paraId="3BDA7D58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2D84D29C" w14:textId="77777777" w:rsidR="00657154" w:rsidRPr="002609FD" w:rsidRDefault="00657154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5B906F88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F138B79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57154" w:rsidRPr="002609FD" w14:paraId="25F73DCB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48077162" w14:textId="77777777" w:rsidR="00657154" w:rsidRPr="002609FD" w:rsidRDefault="00657154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6095A354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7A7A87A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57154" w:rsidRPr="002609FD" w14:paraId="0B50A3DA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190A56B0" w14:textId="77777777" w:rsidR="00657154" w:rsidRPr="002609FD" w:rsidRDefault="00657154" w:rsidP="00360DF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3CAC4B6B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8D62B87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57154" w:rsidRPr="002609FD" w14:paraId="2D7C7CD3" w14:textId="77777777" w:rsidTr="00360DF2">
        <w:tc>
          <w:tcPr>
            <w:tcW w:w="2545" w:type="dxa"/>
            <w:gridSpan w:val="3"/>
          </w:tcPr>
          <w:p w14:paraId="2FAA9273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3DC11EB8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34C443A0" w14:textId="77777777" w:rsidR="00657154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68630F3D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3B4C8741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01ED9844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12F71F67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57154" w:rsidRPr="002609FD" w14:paraId="49B41EF9" w14:textId="77777777" w:rsidTr="00360DF2">
        <w:tc>
          <w:tcPr>
            <w:tcW w:w="2545" w:type="dxa"/>
            <w:gridSpan w:val="3"/>
          </w:tcPr>
          <w:p w14:paraId="1BCD834C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3632A984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509DFB8D" w14:textId="77777777" w:rsidR="00657154" w:rsidRPr="009E036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1" w:type="dxa"/>
          </w:tcPr>
          <w:p w14:paraId="57C83ED1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381EB5A9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0D2BF727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6AB55614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57154" w:rsidRPr="002609FD" w14:paraId="758FBF11" w14:textId="77777777" w:rsidTr="00360DF2">
        <w:tc>
          <w:tcPr>
            <w:tcW w:w="2545" w:type="dxa"/>
            <w:gridSpan w:val="3"/>
          </w:tcPr>
          <w:p w14:paraId="1E150AE7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28500E98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224CAC6C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727F5E7C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1B589E2E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31B90A2D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22C8346B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657154" w:rsidRPr="002609FD" w14:paraId="1AAF0DB6" w14:textId="77777777" w:rsidTr="00360DF2">
        <w:tc>
          <w:tcPr>
            <w:tcW w:w="2545" w:type="dxa"/>
            <w:gridSpan w:val="3"/>
          </w:tcPr>
          <w:p w14:paraId="26A1D2FB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927BEED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74D45878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1152F3A6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3659EB1E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329DA023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64152811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657154" w:rsidRPr="002609FD" w14:paraId="4BC5896C" w14:textId="77777777" w:rsidTr="00360DF2">
        <w:tc>
          <w:tcPr>
            <w:tcW w:w="2545" w:type="dxa"/>
            <w:gridSpan w:val="3"/>
          </w:tcPr>
          <w:p w14:paraId="48ADCA6B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4E3B59C4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55EF8773" w14:textId="77777777" w:rsidR="00657154" w:rsidRPr="00AF7379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1" w:type="dxa"/>
          </w:tcPr>
          <w:p w14:paraId="612C190C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73C9CC21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1FA907F9" w14:textId="77777777" w:rsidR="00657154" w:rsidRPr="002609F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32A3AA35" w14:textId="77777777" w:rsidR="00657154" w:rsidRPr="009E036D" w:rsidRDefault="00657154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60120743" w14:textId="77777777" w:rsidR="00657154" w:rsidRDefault="00657154" w:rsidP="00A51691">
      <w:pPr>
        <w:jc w:val="center"/>
        <w:rPr>
          <w:b/>
          <w:bCs/>
          <w:iCs/>
          <w:szCs w:val="26"/>
        </w:rPr>
      </w:pPr>
    </w:p>
    <w:p w14:paraId="51DC235C" w14:textId="77777777" w:rsidR="00657154" w:rsidRDefault="00657154" w:rsidP="00A51691">
      <w:pPr>
        <w:jc w:val="center"/>
        <w:rPr>
          <w:b/>
          <w:bCs/>
          <w:iCs/>
          <w:szCs w:val="26"/>
        </w:rPr>
      </w:pPr>
    </w:p>
    <w:p w14:paraId="1A29B4A2" w14:textId="2EAD8536" w:rsidR="00A51691" w:rsidRDefault="00A51691" w:rsidP="00A51691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2D8B392B" w14:textId="77777777" w:rsidR="00657154" w:rsidRDefault="00657154" w:rsidP="00A51691">
      <w:pPr>
        <w:jc w:val="center"/>
        <w:rPr>
          <w:b/>
          <w:sz w:val="24"/>
        </w:rPr>
        <w:sectPr w:rsidR="00657154" w:rsidSect="00867C9A">
          <w:pgSz w:w="11907" w:h="16839" w:code="9"/>
          <w:pgMar w:top="851" w:right="851" w:bottom="851" w:left="1418" w:header="709" w:footer="709" w:gutter="0"/>
          <w:cols w:space="708"/>
          <w:docGrid w:linePitch="381"/>
        </w:sectPr>
      </w:pPr>
    </w:p>
    <w:p w14:paraId="3E999776" w14:textId="77777777" w:rsidR="00A51691" w:rsidRPr="00A8776D" w:rsidRDefault="00A51691" w:rsidP="00A51691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376D76EB" wp14:editId="7D77E192">
            <wp:extent cx="501650" cy="717550"/>
            <wp:effectExtent l="0" t="0" r="0" b="6350"/>
            <wp:docPr id="113096576" name="Рисунок 113096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46249" w14:textId="77777777" w:rsidR="00A51691" w:rsidRPr="00A8776D" w:rsidRDefault="00A51691" w:rsidP="00A51691">
      <w:pPr>
        <w:jc w:val="center"/>
        <w:rPr>
          <w:b/>
        </w:rPr>
      </w:pPr>
      <w:r w:rsidRPr="00A8776D">
        <w:rPr>
          <w:b/>
        </w:rPr>
        <w:t>УКРАЇНА</w:t>
      </w:r>
    </w:p>
    <w:p w14:paraId="314B4AE2" w14:textId="77777777" w:rsidR="00A51691" w:rsidRPr="00A8776D" w:rsidRDefault="00A51691" w:rsidP="00A51691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0849B11" w14:textId="77777777" w:rsidR="00A51691" w:rsidRPr="00A8776D" w:rsidRDefault="00A51691" w:rsidP="00A51691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6A3DA248" w14:textId="77777777" w:rsidR="00A51691" w:rsidRPr="00A8776D" w:rsidRDefault="00A51691" w:rsidP="00A51691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59878C75" w14:textId="77777777" w:rsidR="00A51691" w:rsidRPr="00A8776D" w:rsidRDefault="00A51691" w:rsidP="00A51691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9" w:history="1">
        <w:r w:rsidRPr="00A8776D">
          <w:rPr>
            <w:rStyle w:val="a3"/>
            <w:i/>
            <w:sz w:val="24"/>
          </w:rPr>
          <w:t>sc09-or@ukr.net</w:t>
        </w:r>
      </w:hyperlink>
    </w:p>
    <w:p w14:paraId="40243859" w14:textId="77777777" w:rsidR="00A51691" w:rsidRPr="00A8776D" w:rsidRDefault="00A51691" w:rsidP="00A51691">
      <w:pPr>
        <w:rPr>
          <w:sz w:val="8"/>
          <w:szCs w:val="8"/>
        </w:rPr>
      </w:pPr>
    </w:p>
    <w:p w14:paraId="489291FD" w14:textId="77777777" w:rsidR="00A51691" w:rsidRPr="008D5621" w:rsidRDefault="00A51691" w:rsidP="00A51691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39F760B7" w14:textId="77777777" w:rsidR="00A51691" w:rsidRPr="008D5621" w:rsidRDefault="00A51691" w:rsidP="00A51691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62462319" w14:textId="77777777" w:rsidR="00A51691" w:rsidRPr="001E29C5" w:rsidRDefault="00A51691" w:rsidP="00A51691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37BD4F06" w14:textId="77777777" w:rsidR="00A51691" w:rsidRPr="00FB6089" w:rsidRDefault="00A51691" w:rsidP="00A51691">
      <w:pPr>
        <w:rPr>
          <w:b/>
          <w:sz w:val="12"/>
          <w:szCs w:val="12"/>
        </w:rPr>
      </w:pPr>
    </w:p>
    <w:p w14:paraId="748D63F5" w14:textId="77777777" w:rsidR="00A51691" w:rsidRPr="001E29C5" w:rsidRDefault="00A51691" w:rsidP="00A51691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18 серпня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72</w:t>
      </w:r>
    </w:p>
    <w:p w14:paraId="6F40927B" w14:textId="77777777" w:rsidR="00A51691" w:rsidRPr="00D147C2" w:rsidRDefault="00A51691" w:rsidP="00A51691">
      <w:pPr>
        <w:rPr>
          <w:b/>
          <w:sz w:val="14"/>
          <w:szCs w:val="28"/>
        </w:rPr>
      </w:pPr>
    </w:p>
    <w:p w14:paraId="1B4068DB" w14:textId="0AA8C02F" w:rsidR="00A51691" w:rsidRPr="00222251" w:rsidRDefault="00A51691" w:rsidP="00A51691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</w:t>
      </w:r>
      <w:r w:rsidRPr="00FC3E6D">
        <w:rPr>
          <w:bCs/>
          <w:szCs w:val="28"/>
        </w:rPr>
        <w:t>проєкт</w:t>
      </w:r>
      <w:r>
        <w:rPr>
          <w:bCs/>
          <w:szCs w:val="28"/>
        </w:rPr>
        <w:t>у</w:t>
      </w:r>
      <w:r w:rsidRPr="00FC3E6D">
        <w:rPr>
          <w:bCs/>
          <w:szCs w:val="28"/>
        </w:rPr>
        <w:t xml:space="preserve"> рішення обласної ради «</w:t>
      </w:r>
      <w:r w:rsidR="002A578B" w:rsidRPr="002A578B">
        <w:rPr>
          <w:bCs/>
          <w:szCs w:val="28"/>
        </w:rPr>
        <w:t>Про спільну власність територіальних громад сіл, селищ, міст Харківської області</w:t>
      </w:r>
      <w:r w:rsidRPr="00FC3E6D"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52FA731C" w14:textId="4FDA700A" w:rsidR="00657154" w:rsidRPr="00DE486F" w:rsidRDefault="00657154" w:rsidP="00657154">
      <w:pPr>
        <w:spacing w:before="120"/>
        <w:ind w:firstLine="567"/>
        <w:jc w:val="both"/>
        <w:rPr>
          <w:iCs/>
          <w:szCs w:val="28"/>
        </w:rPr>
      </w:pPr>
      <w:r w:rsidRPr="00DE486F">
        <w:rPr>
          <w:iCs/>
          <w:szCs w:val="28"/>
        </w:rPr>
        <w:t xml:space="preserve">Даний проєкт рішення обласної ради ініційований </w:t>
      </w:r>
      <w:r>
        <w:rPr>
          <w:iCs/>
          <w:szCs w:val="28"/>
        </w:rPr>
        <w:t xml:space="preserve">виконавчим апаратом обласної ради </w:t>
      </w:r>
      <w:r w:rsidRPr="00DE486F">
        <w:rPr>
          <w:iCs/>
          <w:szCs w:val="28"/>
        </w:rPr>
        <w:t xml:space="preserve">(розробник – </w:t>
      </w:r>
      <w:r>
        <w:rPr>
          <w:iCs/>
          <w:szCs w:val="28"/>
        </w:rPr>
        <w:t xml:space="preserve">управління </w:t>
      </w:r>
      <w:r w:rsidR="002A578B" w:rsidRPr="002A578B">
        <w:rPr>
          <w:iCs/>
          <w:szCs w:val="28"/>
        </w:rPr>
        <w:t>з питань комунальної власності</w:t>
      </w:r>
      <w:r w:rsidR="002A578B" w:rsidRPr="002A578B">
        <w:rPr>
          <w:iCs/>
          <w:szCs w:val="28"/>
        </w:rPr>
        <w:t xml:space="preserve"> </w:t>
      </w:r>
      <w:r>
        <w:rPr>
          <w:iCs/>
          <w:szCs w:val="28"/>
        </w:rPr>
        <w:t>виконавчого апарату обласної ради</w:t>
      </w:r>
      <w:r w:rsidRPr="00DE486F">
        <w:rPr>
          <w:iCs/>
          <w:szCs w:val="28"/>
        </w:rPr>
        <w:t>).</w:t>
      </w:r>
    </w:p>
    <w:p w14:paraId="4636695F" w14:textId="77777777" w:rsidR="00A51691" w:rsidRPr="00222251" w:rsidRDefault="00A51691" w:rsidP="00A51691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</w:t>
      </w:r>
      <w:r>
        <w:rPr>
          <w:szCs w:val="28"/>
        </w:rPr>
        <w:t xml:space="preserve"> рішення </w:t>
      </w:r>
      <w:r w:rsidRPr="00222251">
        <w:rPr>
          <w:szCs w:val="28"/>
        </w:rPr>
        <w:t>обласної ради, постійна комісія дійшла ВИСНОВКУ:</w:t>
      </w:r>
    </w:p>
    <w:p w14:paraId="739A694D" w14:textId="77777777" w:rsidR="002A578B" w:rsidRPr="00013F1E" w:rsidRDefault="002A578B" w:rsidP="002A578B">
      <w:pPr>
        <w:numPr>
          <w:ilvl w:val="0"/>
          <w:numId w:val="129"/>
        </w:numPr>
        <w:jc w:val="both"/>
        <w:rPr>
          <w:rFonts w:eastAsia="Calibri"/>
          <w:szCs w:val="28"/>
          <w:lang w:eastAsia="en-US"/>
        </w:rPr>
      </w:pPr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05C6A8E3" w14:textId="77777777" w:rsidR="002A578B" w:rsidRPr="00013F1E" w:rsidRDefault="002A578B" w:rsidP="002A578B">
      <w:pPr>
        <w:numPr>
          <w:ilvl w:val="0"/>
          <w:numId w:val="129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bookmarkStart w:id="0" w:name="_Hlk206495902"/>
      <w:r w:rsidRPr="009C3B9A">
        <w:rPr>
          <w:bCs/>
          <w:szCs w:val="28"/>
        </w:rPr>
        <w:t>Про спільну власність територіальних громад сіл, селищ, міст Харківської області</w:t>
      </w:r>
      <w:bookmarkEnd w:id="0"/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позачергової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2"/>
        <w:gridCol w:w="358"/>
        <w:gridCol w:w="116"/>
        <w:gridCol w:w="1084"/>
        <w:gridCol w:w="165"/>
        <w:gridCol w:w="401"/>
        <w:gridCol w:w="2543"/>
        <w:gridCol w:w="361"/>
        <w:gridCol w:w="1390"/>
      </w:tblGrid>
      <w:tr w:rsidR="002A578B" w:rsidRPr="002609FD" w14:paraId="52AA12B8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3149ADF6" w14:textId="77777777" w:rsidR="002A578B" w:rsidRPr="002609FD" w:rsidRDefault="002A578B" w:rsidP="00360DF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72A37142" w14:textId="77777777" w:rsidR="002A578B" w:rsidRPr="002609FD" w:rsidRDefault="002A578B" w:rsidP="00360D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033CE857" w14:textId="77777777" w:rsidR="002A578B" w:rsidRPr="002609FD" w:rsidRDefault="002A578B" w:rsidP="00360D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2A578B" w:rsidRPr="002609FD" w14:paraId="1F18016F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619CF0C4" w14:textId="77777777" w:rsidR="002A578B" w:rsidRPr="002609FD" w:rsidRDefault="002A578B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5CCD6A77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4F7A3A36" w14:textId="77777777" w:rsidR="002A578B" w:rsidRPr="000249D2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A578B" w:rsidRPr="002609FD" w14:paraId="1A823D00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76FBD4AA" w14:textId="77777777" w:rsidR="002A578B" w:rsidRPr="002609FD" w:rsidRDefault="002A578B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361A79B1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0BB3F90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578B" w:rsidRPr="002609FD" w14:paraId="1CBCF248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116AD9A2" w14:textId="77777777" w:rsidR="002A578B" w:rsidRPr="002609FD" w:rsidRDefault="002A578B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4B2BCAE8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A1402D1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578B" w:rsidRPr="002609FD" w14:paraId="646A3E55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17A76C48" w14:textId="77777777" w:rsidR="002A578B" w:rsidRPr="002609FD" w:rsidRDefault="002A578B" w:rsidP="00360DF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0CF1BB82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0B32A4B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578B" w:rsidRPr="002609FD" w14:paraId="7930E56F" w14:textId="77777777" w:rsidTr="00360DF2">
        <w:tc>
          <w:tcPr>
            <w:tcW w:w="2545" w:type="dxa"/>
            <w:gridSpan w:val="3"/>
          </w:tcPr>
          <w:p w14:paraId="5AE640D5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4E52122E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3D9050A5" w14:textId="77777777" w:rsidR="002A578B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64728CED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199548C6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0F15A442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4C4B20AA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A578B" w:rsidRPr="002609FD" w14:paraId="2C5F37F5" w14:textId="77777777" w:rsidTr="00360DF2">
        <w:tc>
          <w:tcPr>
            <w:tcW w:w="2545" w:type="dxa"/>
            <w:gridSpan w:val="3"/>
          </w:tcPr>
          <w:p w14:paraId="63DEBEB2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734697BD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76382F22" w14:textId="77777777" w:rsidR="002A578B" w:rsidRPr="009E036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1" w:type="dxa"/>
          </w:tcPr>
          <w:p w14:paraId="647526C2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7D5CC09B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6A55FC3B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7FBA626F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A578B" w:rsidRPr="002609FD" w14:paraId="55894487" w14:textId="77777777" w:rsidTr="00360DF2">
        <w:tc>
          <w:tcPr>
            <w:tcW w:w="2545" w:type="dxa"/>
            <w:gridSpan w:val="3"/>
          </w:tcPr>
          <w:p w14:paraId="5BF280C1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01424249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65F599A6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1A1458D0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199FEAE6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27032A09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3F7062C0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2A578B" w:rsidRPr="002609FD" w14:paraId="35697306" w14:textId="77777777" w:rsidTr="00360DF2">
        <w:tc>
          <w:tcPr>
            <w:tcW w:w="2545" w:type="dxa"/>
            <w:gridSpan w:val="3"/>
          </w:tcPr>
          <w:p w14:paraId="0E16D4A6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1CE8A379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23D41128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19A2E7DA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19A55224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764CEE8A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00681E92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2A578B" w:rsidRPr="002609FD" w14:paraId="63EA8B50" w14:textId="77777777" w:rsidTr="00360DF2">
        <w:tc>
          <w:tcPr>
            <w:tcW w:w="2545" w:type="dxa"/>
            <w:gridSpan w:val="3"/>
          </w:tcPr>
          <w:p w14:paraId="296E7890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0E13E3D6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2C185313" w14:textId="77777777" w:rsidR="002A578B" w:rsidRPr="00AF7379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1" w:type="dxa"/>
          </w:tcPr>
          <w:p w14:paraId="3C37BA92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40FD557F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51C5B689" w14:textId="77777777" w:rsidR="002A578B" w:rsidRPr="002609F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28F897F6" w14:textId="77777777" w:rsidR="002A578B" w:rsidRPr="009E036D" w:rsidRDefault="002A578B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636789CF" w14:textId="77777777" w:rsidR="002A578B" w:rsidRDefault="002A578B" w:rsidP="00A51691">
      <w:pPr>
        <w:jc w:val="center"/>
        <w:rPr>
          <w:b/>
          <w:bCs/>
          <w:iCs/>
          <w:szCs w:val="26"/>
        </w:rPr>
      </w:pPr>
    </w:p>
    <w:p w14:paraId="13AEE3FF" w14:textId="0F5C4FA1" w:rsidR="00A51691" w:rsidRDefault="00A51691" w:rsidP="00A51691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161EBE7E" w14:textId="77777777" w:rsidR="002A578B" w:rsidRDefault="002A578B" w:rsidP="00A51691">
      <w:pPr>
        <w:jc w:val="center"/>
        <w:rPr>
          <w:b/>
          <w:sz w:val="24"/>
        </w:rPr>
        <w:sectPr w:rsidR="002A578B" w:rsidSect="00867C9A">
          <w:pgSz w:w="11907" w:h="16839" w:code="9"/>
          <w:pgMar w:top="851" w:right="851" w:bottom="851" w:left="1418" w:header="709" w:footer="709" w:gutter="0"/>
          <w:cols w:space="708"/>
          <w:docGrid w:linePitch="381"/>
        </w:sectPr>
      </w:pPr>
    </w:p>
    <w:p w14:paraId="7B1593D3" w14:textId="77777777" w:rsidR="00A51691" w:rsidRPr="00A8776D" w:rsidRDefault="00A51691" w:rsidP="00A51691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0F4526AA" wp14:editId="6AE9124F">
            <wp:extent cx="501650" cy="717550"/>
            <wp:effectExtent l="0" t="0" r="0" b="6350"/>
            <wp:docPr id="719479654" name="Рисунок 719479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4F42D" w14:textId="77777777" w:rsidR="00A51691" w:rsidRPr="00A8776D" w:rsidRDefault="00A51691" w:rsidP="00A51691">
      <w:pPr>
        <w:jc w:val="center"/>
        <w:rPr>
          <w:b/>
        </w:rPr>
      </w:pPr>
      <w:r w:rsidRPr="00A8776D">
        <w:rPr>
          <w:b/>
        </w:rPr>
        <w:t>УКРАЇНА</w:t>
      </w:r>
    </w:p>
    <w:p w14:paraId="55A812D3" w14:textId="77777777" w:rsidR="00A51691" w:rsidRPr="00A8776D" w:rsidRDefault="00A51691" w:rsidP="00A51691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2BE71680" w14:textId="77777777" w:rsidR="00A51691" w:rsidRPr="00A8776D" w:rsidRDefault="00A51691" w:rsidP="00A51691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5B56EAEA" w14:textId="77777777" w:rsidR="00A51691" w:rsidRPr="00A8776D" w:rsidRDefault="00A51691" w:rsidP="00A51691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07EF89D" w14:textId="77777777" w:rsidR="00A51691" w:rsidRPr="00A8776D" w:rsidRDefault="00A51691" w:rsidP="00A51691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0" w:history="1">
        <w:r w:rsidRPr="00A8776D">
          <w:rPr>
            <w:rStyle w:val="a3"/>
            <w:i/>
            <w:sz w:val="24"/>
          </w:rPr>
          <w:t>sc09-or@ukr.net</w:t>
        </w:r>
      </w:hyperlink>
    </w:p>
    <w:p w14:paraId="12145E34" w14:textId="77777777" w:rsidR="00A51691" w:rsidRPr="00A8776D" w:rsidRDefault="00A51691" w:rsidP="00A51691">
      <w:pPr>
        <w:rPr>
          <w:sz w:val="8"/>
          <w:szCs w:val="8"/>
        </w:rPr>
      </w:pPr>
    </w:p>
    <w:p w14:paraId="326EA917" w14:textId="77777777" w:rsidR="00A51691" w:rsidRPr="008D5621" w:rsidRDefault="00A51691" w:rsidP="00A51691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A5993AC" w14:textId="77777777" w:rsidR="00A51691" w:rsidRPr="008D5621" w:rsidRDefault="00A51691" w:rsidP="00A51691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39830FCA" w14:textId="77777777" w:rsidR="00A51691" w:rsidRPr="001E29C5" w:rsidRDefault="00A51691" w:rsidP="00A51691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74019E35" w14:textId="77777777" w:rsidR="00A51691" w:rsidRPr="00FB6089" w:rsidRDefault="00A51691" w:rsidP="00A51691">
      <w:pPr>
        <w:rPr>
          <w:b/>
          <w:sz w:val="12"/>
          <w:szCs w:val="12"/>
        </w:rPr>
      </w:pPr>
    </w:p>
    <w:p w14:paraId="7D1F51AF" w14:textId="77777777" w:rsidR="00A51691" w:rsidRPr="001E29C5" w:rsidRDefault="00A51691" w:rsidP="00A51691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18 серпня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72</w:t>
      </w:r>
    </w:p>
    <w:p w14:paraId="358D9F49" w14:textId="77777777" w:rsidR="00A51691" w:rsidRPr="00D147C2" w:rsidRDefault="00A51691" w:rsidP="00A51691">
      <w:pPr>
        <w:rPr>
          <w:b/>
          <w:sz w:val="14"/>
          <w:szCs w:val="28"/>
        </w:rPr>
      </w:pPr>
    </w:p>
    <w:p w14:paraId="15247EFA" w14:textId="1372FC93" w:rsidR="00A51691" w:rsidRPr="00222251" w:rsidRDefault="00A51691" w:rsidP="00A51691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</w:t>
      </w:r>
      <w:r w:rsidRPr="00FC3E6D">
        <w:rPr>
          <w:bCs/>
          <w:szCs w:val="28"/>
        </w:rPr>
        <w:t>проєкт</w:t>
      </w:r>
      <w:r>
        <w:rPr>
          <w:bCs/>
          <w:szCs w:val="28"/>
        </w:rPr>
        <w:t>у</w:t>
      </w:r>
      <w:r w:rsidRPr="00FC3E6D">
        <w:rPr>
          <w:bCs/>
          <w:szCs w:val="28"/>
        </w:rPr>
        <w:t xml:space="preserve"> рішення обласної ради «</w:t>
      </w:r>
      <w:r w:rsidR="008C1BC8" w:rsidRPr="008C1BC8">
        <w:rPr>
          <w:bCs/>
          <w:szCs w:val="28"/>
        </w:rPr>
        <w:t>Про затвердження виду економічної діяльності (КВЕД) КОМУНАЛЬНОГО ЗАКЛАДУ ОХОРОНИ ЗДОРОВ’Я «БЕРЕСТИНСЬКИЙ МЕДИЧНИЙ ФАХОВИЙ КОЛЕДЖ» ХАРКІВСЬКОЇ ОБЛАСНОЇ РАДИ</w:t>
      </w:r>
      <w:r w:rsidRPr="00FC3E6D"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22505656" w14:textId="77777777" w:rsidR="002A578B" w:rsidRPr="00DE486F" w:rsidRDefault="002A578B" w:rsidP="002A578B">
      <w:pPr>
        <w:spacing w:before="120"/>
        <w:ind w:firstLine="567"/>
        <w:jc w:val="both"/>
        <w:rPr>
          <w:iCs/>
          <w:szCs w:val="28"/>
        </w:rPr>
      </w:pPr>
      <w:r w:rsidRPr="00DE486F">
        <w:rPr>
          <w:iCs/>
          <w:szCs w:val="28"/>
        </w:rPr>
        <w:t xml:space="preserve">Даний проєкт рішення обласної ради ініційований </w:t>
      </w:r>
      <w:r>
        <w:rPr>
          <w:iCs/>
          <w:szCs w:val="28"/>
        </w:rPr>
        <w:t xml:space="preserve">виконавчим апаратом обласної ради </w:t>
      </w:r>
      <w:r w:rsidRPr="00DE486F">
        <w:rPr>
          <w:iCs/>
          <w:szCs w:val="28"/>
        </w:rPr>
        <w:t xml:space="preserve">(розробник – </w:t>
      </w:r>
      <w:r>
        <w:rPr>
          <w:iCs/>
          <w:szCs w:val="28"/>
        </w:rPr>
        <w:t xml:space="preserve">управління </w:t>
      </w:r>
      <w:r w:rsidRPr="002A578B">
        <w:rPr>
          <w:iCs/>
          <w:szCs w:val="28"/>
        </w:rPr>
        <w:t xml:space="preserve">з питань комунальної власності </w:t>
      </w:r>
      <w:r>
        <w:rPr>
          <w:iCs/>
          <w:szCs w:val="28"/>
        </w:rPr>
        <w:t>виконавчого апарату обласної ради</w:t>
      </w:r>
      <w:r w:rsidRPr="00DE486F">
        <w:rPr>
          <w:iCs/>
          <w:szCs w:val="28"/>
        </w:rPr>
        <w:t>).</w:t>
      </w:r>
    </w:p>
    <w:p w14:paraId="7AB90B19" w14:textId="77777777" w:rsidR="00A51691" w:rsidRPr="00222251" w:rsidRDefault="00A51691" w:rsidP="00A51691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</w:t>
      </w:r>
      <w:r>
        <w:rPr>
          <w:szCs w:val="28"/>
        </w:rPr>
        <w:t xml:space="preserve"> рішення </w:t>
      </w:r>
      <w:r w:rsidRPr="00222251">
        <w:rPr>
          <w:szCs w:val="28"/>
        </w:rPr>
        <w:t>обласної ради, постійна комісія дійшла ВИСНОВКУ:</w:t>
      </w:r>
    </w:p>
    <w:p w14:paraId="2A0A6CE5" w14:textId="77777777" w:rsidR="008C1BC8" w:rsidRPr="00013F1E" w:rsidRDefault="008C1BC8" w:rsidP="008C1BC8">
      <w:pPr>
        <w:numPr>
          <w:ilvl w:val="0"/>
          <w:numId w:val="130"/>
        </w:numPr>
        <w:jc w:val="both"/>
        <w:rPr>
          <w:rFonts w:eastAsia="Calibri"/>
          <w:szCs w:val="28"/>
          <w:lang w:eastAsia="en-US"/>
        </w:rPr>
      </w:pPr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6D0056FE" w14:textId="77777777" w:rsidR="008C1BC8" w:rsidRPr="00013F1E" w:rsidRDefault="008C1BC8" w:rsidP="008C1BC8">
      <w:pPr>
        <w:numPr>
          <w:ilvl w:val="0"/>
          <w:numId w:val="130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Pr="00BA6DCF">
        <w:rPr>
          <w:bCs/>
          <w:szCs w:val="28"/>
        </w:rPr>
        <w:t>Про затвердження виду економічної діяльності (КВЕД) КОМУНАЛЬНОГО ЗАКЛАДУ ОХОРОНИ ЗДОРОВ’Я «БЕРЕСТИНСЬКИЙ МЕДИЧНИЙ ФАХОВИЙ КОЛЕДЖ» ХАРКІВСЬКОЇ ОБЛАСНОЇ РАДИ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позачергової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2"/>
        <w:gridCol w:w="358"/>
        <w:gridCol w:w="116"/>
        <w:gridCol w:w="1084"/>
        <w:gridCol w:w="165"/>
        <w:gridCol w:w="401"/>
        <w:gridCol w:w="2543"/>
        <w:gridCol w:w="361"/>
        <w:gridCol w:w="1390"/>
      </w:tblGrid>
      <w:tr w:rsidR="008C1BC8" w:rsidRPr="002609FD" w14:paraId="61A89B43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41164B41" w14:textId="77777777" w:rsidR="008C1BC8" w:rsidRPr="002609FD" w:rsidRDefault="008C1BC8" w:rsidP="00360DF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0F51D58E" w14:textId="77777777" w:rsidR="008C1BC8" w:rsidRPr="002609FD" w:rsidRDefault="008C1BC8" w:rsidP="00360D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517A735D" w14:textId="77777777" w:rsidR="008C1BC8" w:rsidRPr="002609FD" w:rsidRDefault="008C1BC8" w:rsidP="00360D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C1BC8" w:rsidRPr="002609FD" w14:paraId="3E5A37B8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1C59496F" w14:textId="77777777" w:rsidR="008C1BC8" w:rsidRPr="002609FD" w:rsidRDefault="008C1BC8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2862F6FA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7A98B84" w14:textId="77777777" w:rsidR="008C1BC8" w:rsidRPr="000249D2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C1BC8" w:rsidRPr="002609FD" w14:paraId="4188808B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261875EC" w14:textId="77777777" w:rsidR="008C1BC8" w:rsidRPr="002609FD" w:rsidRDefault="008C1BC8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13709DAD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25DBF80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C1BC8" w:rsidRPr="002609FD" w14:paraId="16120727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2CB835AE" w14:textId="77777777" w:rsidR="008C1BC8" w:rsidRPr="002609FD" w:rsidRDefault="008C1BC8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31F01E3E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3C4F5AE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C1BC8" w:rsidRPr="002609FD" w14:paraId="0858B6EE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4CA92F12" w14:textId="77777777" w:rsidR="008C1BC8" w:rsidRPr="002609FD" w:rsidRDefault="008C1BC8" w:rsidP="00360DF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117F9F75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814FDC7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C1BC8" w:rsidRPr="002609FD" w14:paraId="54B0ECFF" w14:textId="77777777" w:rsidTr="00360DF2">
        <w:tc>
          <w:tcPr>
            <w:tcW w:w="2545" w:type="dxa"/>
            <w:gridSpan w:val="3"/>
          </w:tcPr>
          <w:p w14:paraId="4E6E70B2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7DE64B41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06E200B7" w14:textId="77777777" w:rsidR="008C1BC8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274228F3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3029BC28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4C24281E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2223DBB8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C1BC8" w:rsidRPr="002609FD" w14:paraId="0F6BC51D" w14:textId="77777777" w:rsidTr="00360DF2">
        <w:tc>
          <w:tcPr>
            <w:tcW w:w="2545" w:type="dxa"/>
            <w:gridSpan w:val="3"/>
          </w:tcPr>
          <w:p w14:paraId="2280D399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434249B5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61127646" w14:textId="77777777" w:rsidR="008C1BC8" w:rsidRPr="009E036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1" w:type="dxa"/>
          </w:tcPr>
          <w:p w14:paraId="1C504D40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4FB0405A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37A1AE10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509F6ED5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C1BC8" w:rsidRPr="002609FD" w14:paraId="786D9028" w14:textId="77777777" w:rsidTr="00360DF2">
        <w:tc>
          <w:tcPr>
            <w:tcW w:w="2545" w:type="dxa"/>
            <w:gridSpan w:val="3"/>
          </w:tcPr>
          <w:p w14:paraId="347593F2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1DB97D6A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700CFE75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3D8ABC20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0E5FE794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1043C4FA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12E864BE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C1BC8" w:rsidRPr="002609FD" w14:paraId="1AC0F0D4" w14:textId="77777777" w:rsidTr="00360DF2">
        <w:tc>
          <w:tcPr>
            <w:tcW w:w="2545" w:type="dxa"/>
            <w:gridSpan w:val="3"/>
          </w:tcPr>
          <w:p w14:paraId="1E404525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22A96499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57851859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2803F536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3AE2DB27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2BFE4C66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55C5A7BD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8C1BC8" w:rsidRPr="002609FD" w14:paraId="4A9300F1" w14:textId="77777777" w:rsidTr="00360DF2">
        <w:tc>
          <w:tcPr>
            <w:tcW w:w="2545" w:type="dxa"/>
            <w:gridSpan w:val="3"/>
          </w:tcPr>
          <w:p w14:paraId="76E3AF75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17CF0F6C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7D8F55B5" w14:textId="77777777" w:rsidR="008C1BC8" w:rsidRPr="00AF7379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1" w:type="dxa"/>
          </w:tcPr>
          <w:p w14:paraId="7ED7F8C9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3E7036EC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71F7D7F8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4C2535EF" w14:textId="77777777" w:rsidR="008C1BC8" w:rsidRPr="009E036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49805B4" w14:textId="77777777" w:rsidR="008C1BC8" w:rsidRDefault="008C1BC8" w:rsidP="008C1BC8">
      <w:pPr>
        <w:jc w:val="center"/>
        <w:rPr>
          <w:b/>
          <w:bCs/>
          <w:iCs/>
          <w:szCs w:val="26"/>
        </w:rPr>
      </w:pPr>
    </w:p>
    <w:p w14:paraId="6FC26261" w14:textId="77777777" w:rsidR="00A51691" w:rsidRDefault="00A51691" w:rsidP="00A51691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3D504DFF" w14:textId="77777777" w:rsidR="008C1BC8" w:rsidRDefault="008C1BC8" w:rsidP="00A51691">
      <w:pPr>
        <w:jc w:val="center"/>
        <w:rPr>
          <w:b/>
          <w:sz w:val="24"/>
        </w:rPr>
        <w:sectPr w:rsidR="008C1BC8" w:rsidSect="00867C9A">
          <w:pgSz w:w="11907" w:h="16839" w:code="9"/>
          <w:pgMar w:top="851" w:right="851" w:bottom="851" w:left="1418" w:header="709" w:footer="709" w:gutter="0"/>
          <w:cols w:space="708"/>
          <w:docGrid w:linePitch="381"/>
        </w:sectPr>
      </w:pPr>
    </w:p>
    <w:p w14:paraId="0A7056A4" w14:textId="77777777" w:rsidR="00A51691" w:rsidRPr="00A8776D" w:rsidRDefault="00A51691" w:rsidP="00A51691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4FB2B0A5" wp14:editId="152F82E2">
            <wp:extent cx="501650" cy="717550"/>
            <wp:effectExtent l="0" t="0" r="0" b="6350"/>
            <wp:docPr id="2113349442" name="Рисунок 2113349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88176" w14:textId="77777777" w:rsidR="00A51691" w:rsidRPr="00A8776D" w:rsidRDefault="00A51691" w:rsidP="00A51691">
      <w:pPr>
        <w:jc w:val="center"/>
        <w:rPr>
          <w:b/>
        </w:rPr>
      </w:pPr>
      <w:r w:rsidRPr="00A8776D">
        <w:rPr>
          <w:b/>
        </w:rPr>
        <w:t>УКРАЇНА</w:t>
      </w:r>
    </w:p>
    <w:p w14:paraId="4B4B41F7" w14:textId="77777777" w:rsidR="00A51691" w:rsidRPr="00A8776D" w:rsidRDefault="00A51691" w:rsidP="00A51691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212E801E" w14:textId="77777777" w:rsidR="00A51691" w:rsidRPr="00A8776D" w:rsidRDefault="00A51691" w:rsidP="00A51691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0FF5BB25" w14:textId="77777777" w:rsidR="00A51691" w:rsidRPr="00A8776D" w:rsidRDefault="00A51691" w:rsidP="00A51691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61192F6A" w14:textId="77777777" w:rsidR="00A51691" w:rsidRPr="00A8776D" w:rsidRDefault="00A51691" w:rsidP="00A51691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1" w:history="1">
        <w:r w:rsidRPr="00A8776D">
          <w:rPr>
            <w:rStyle w:val="a3"/>
            <w:i/>
            <w:sz w:val="24"/>
          </w:rPr>
          <w:t>sc09-or@ukr.net</w:t>
        </w:r>
      </w:hyperlink>
    </w:p>
    <w:p w14:paraId="1E3CDF75" w14:textId="77777777" w:rsidR="00A51691" w:rsidRPr="00A8776D" w:rsidRDefault="00A51691" w:rsidP="00A51691">
      <w:pPr>
        <w:rPr>
          <w:sz w:val="8"/>
          <w:szCs w:val="8"/>
        </w:rPr>
      </w:pPr>
    </w:p>
    <w:p w14:paraId="20555F33" w14:textId="77777777" w:rsidR="00A51691" w:rsidRPr="008D5621" w:rsidRDefault="00A51691" w:rsidP="00A51691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0631FD40" w14:textId="77777777" w:rsidR="00A51691" w:rsidRPr="008D5621" w:rsidRDefault="00A51691" w:rsidP="00A51691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46CD2BEF" w14:textId="77777777" w:rsidR="00A51691" w:rsidRPr="001E29C5" w:rsidRDefault="00A51691" w:rsidP="00A51691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481B45B1" w14:textId="77777777" w:rsidR="00A51691" w:rsidRPr="00FB6089" w:rsidRDefault="00A51691" w:rsidP="00A51691">
      <w:pPr>
        <w:rPr>
          <w:b/>
          <w:sz w:val="12"/>
          <w:szCs w:val="12"/>
        </w:rPr>
      </w:pPr>
    </w:p>
    <w:p w14:paraId="594D7748" w14:textId="77777777" w:rsidR="00A51691" w:rsidRPr="001E29C5" w:rsidRDefault="00A51691" w:rsidP="00A51691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18 серпня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72</w:t>
      </w:r>
    </w:p>
    <w:p w14:paraId="0BE5F926" w14:textId="77777777" w:rsidR="00A51691" w:rsidRPr="00D147C2" w:rsidRDefault="00A51691" w:rsidP="00A51691">
      <w:pPr>
        <w:rPr>
          <w:b/>
          <w:sz w:val="14"/>
          <w:szCs w:val="28"/>
        </w:rPr>
      </w:pPr>
    </w:p>
    <w:p w14:paraId="1093E12D" w14:textId="29B4C724" w:rsidR="00A51691" w:rsidRPr="00222251" w:rsidRDefault="00A51691" w:rsidP="00A51691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</w:t>
      </w:r>
      <w:r w:rsidRPr="00FC3E6D">
        <w:rPr>
          <w:bCs/>
          <w:szCs w:val="28"/>
        </w:rPr>
        <w:t>проєкт</w:t>
      </w:r>
      <w:r>
        <w:rPr>
          <w:bCs/>
          <w:szCs w:val="28"/>
        </w:rPr>
        <w:t>у</w:t>
      </w:r>
      <w:r w:rsidRPr="00FC3E6D">
        <w:rPr>
          <w:bCs/>
          <w:szCs w:val="28"/>
        </w:rPr>
        <w:t xml:space="preserve"> рішення обласної ради «</w:t>
      </w:r>
      <w:r w:rsidR="008C1BC8" w:rsidRPr="008C1BC8">
        <w:rPr>
          <w:bCs/>
          <w:szCs w:val="28"/>
        </w:rPr>
        <w:t>Про затвердження в новій редакції Статуту КОМУНАЛЬНОГО ЗАКЛАДУ ОХОРОНИ ЗДОРОВ’Я ХАРКІВСЬКОЇ НАУКОВОЇ МЕДИЧНОЇ БІБЛІОТЕКИ</w:t>
      </w:r>
      <w:r w:rsidRPr="00FC3E6D"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7F0CF30F" w14:textId="77777777" w:rsidR="002A578B" w:rsidRPr="00DE486F" w:rsidRDefault="002A578B" w:rsidP="002A578B">
      <w:pPr>
        <w:spacing w:before="120"/>
        <w:ind w:firstLine="567"/>
        <w:jc w:val="both"/>
        <w:rPr>
          <w:iCs/>
          <w:szCs w:val="28"/>
        </w:rPr>
      </w:pPr>
      <w:r w:rsidRPr="00DE486F">
        <w:rPr>
          <w:iCs/>
          <w:szCs w:val="28"/>
        </w:rPr>
        <w:t xml:space="preserve">Даний проєкт рішення обласної ради ініційований </w:t>
      </w:r>
      <w:r>
        <w:rPr>
          <w:iCs/>
          <w:szCs w:val="28"/>
        </w:rPr>
        <w:t xml:space="preserve">виконавчим апаратом обласної ради </w:t>
      </w:r>
      <w:r w:rsidRPr="00DE486F">
        <w:rPr>
          <w:iCs/>
          <w:szCs w:val="28"/>
        </w:rPr>
        <w:t xml:space="preserve">(розробник – </w:t>
      </w:r>
      <w:r>
        <w:rPr>
          <w:iCs/>
          <w:szCs w:val="28"/>
        </w:rPr>
        <w:t xml:space="preserve">управління </w:t>
      </w:r>
      <w:r w:rsidRPr="002A578B">
        <w:rPr>
          <w:iCs/>
          <w:szCs w:val="28"/>
        </w:rPr>
        <w:t xml:space="preserve">з питань комунальної власності </w:t>
      </w:r>
      <w:r>
        <w:rPr>
          <w:iCs/>
          <w:szCs w:val="28"/>
        </w:rPr>
        <w:t>виконавчого апарату обласної ради</w:t>
      </w:r>
      <w:r w:rsidRPr="00DE486F">
        <w:rPr>
          <w:iCs/>
          <w:szCs w:val="28"/>
        </w:rPr>
        <w:t>).</w:t>
      </w:r>
    </w:p>
    <w:p w14:paraId="67182558" w14:textId="77777777" w:rsidR="00A51691" w:rsidRPr="00222251" w:rsidRDefault="00A51691" w:rsidP="00A51691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 розглянувши проєкт</w:t>
      </w:r>
      <w:r>
        <w:rPr>
          <w:szCs w:val="28"/>
        </w:rPr>
        <w:t xml:space="preserve"> рішення </w:t>
      </w:r>
      <w:r w:rsidRPr="00222251">
        <w:rPr>
          <w:szCs w:val="28"/>
        </w:rPr>
        <w:t>обласної ради, постійна комісія дійшла ВИСНОВКУ:</w:t>
      </w:r>
    </w:p>
    <w:p w14:paraId="65E75CB2" w14:textId="77777777" w:rsidR="008C1BC8" w:rsidRPr="00013F1E" w:rsidRDefault="008C1BC8" w:rsidP="008C1BC8">
      <w:pPr>
        <w:numPr>
          <w:ilvl w:val="0"/>
          <w:numId w:val="131"/>
        </w:numPr>
        <w:jc w:val="both"/>
        <w:rPr>
          <w:rFonts w:eastAsia="Calibri"/>
          <w:szCs w:val="28"/>
          <w:lang w:eastAsia="en-US"/>
        </w:rPr>
      </w:pPr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77DC078E" w14:textId="77777777" w:rsidR="008C1BC8" w:rsidRPr="00013F1E" w:rsidRDefault="008C1BC8" w:rsidP="008C1BC8">
      <w:pPr>
        <w:numPr>
          <w:ilvl w:val="0"/>
          <w:numId w:val="131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013F1E">
        <w:rPr>
          <w:bCs/>
          <w:szCs w:val="28"/>
          <w:lang w:eastAsia="uk-UA"/>
        </w:rPr>
        <w:t xml:space="preserve">Погодити проєкт рішення обласної ради </w:t>
      </w:r>
      <w:r w:rsidRPr="00013F1E">
        <w:rPr>
          <w:bCs/>
          <w:szCs w:val="28"/>
        </w:rPr>
        <w:t>«</w:t>
      </w:r>
      <w:r w:rsidRPr="00CE6F50">
        <w:rPr>
          <w:bCs/>
          <w:szCs w:val="28"/>
        </w:rPr>
        <w:t>Про затвердження в новій редакції Статуту КОМУНАЛЬНОГО ЗАКЛАДУ ОХОРОНИ ЗДОРОВ’Я ХАРКІВСЬКОЇ НАУКОВОЇ МЕДИЧНОЇ БІБЛІОТЕКИ</w:t>
      </w:r>
      <w:r w:rsidRPr="00013F1E">
        <w:rPr>
          <w:bCs/>
          <w:szCs w:val="28"/>
        </w:rPr>
        <w:t xml:space="preserve">» та рекомендувати винести для розгляду на пленарному засіданні </w:t>
      </w:r>
      <w:r>
        <w:rPr>
          <w:bCs/>
          <w:szCs w:val="28"/>
        </w:rPr>
        <w:t xml:space="preserve">позачергової </w:t>
      </w:r>
      <w:r w:rsidRPr="00013F1E">
        <w:rPr>
          <w:bCs/>
          <w:szCs w:val="28"/>
        </w:rPr>
        <w:t>сесії обласної ради</w:t>
      </w:r>
      <w:r w:rsidRPr="00013F1E">
        <w:rPr>
          <w:bCs/>
          <w:szCs w:val="28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2"/>
        <w:gridCol w:w="358"/>
        <w:gridCol w:w="116"/>
        <w:gridCol w:w="1084"/>
        <w:gridCol w:w="165"/>
        <w:gridCol w:w="401"/>
        <w:gridCol w:w="2543"/>
        <w:gridCol w:w="361"/>
        <w:gridCol w:w="1390"/>
      </w:tblGrid>
      <w:tr w:rsidR="008C1BC8" w:rsidRPr="002609FD" w14:paraId="56EA0197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4F1ACC32" w14:textId="77777777" w:rsidR="008C1BC8" w:rsidRPr="002609FD" w:rsidRDefault="008C1BC8" w:rsidP="00360DF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52186C82" w14:textId="77777777" w:rsidR="008C1BC8" w:rsidRPr="002609FD" w:rsidRDefault="008C1BC8" w:rsidP="00360D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0E07A8F9" w14:textId="77777777" w:rsidR="008C1BC8" w:rsidRPr="002609FD" w:rsidRDefault="008C1BC8" w:rsidP="00360D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C1BC8" w:rsidRPr="002609FD" w14:paraId="0AE11D0D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6A4BF357" w14:textId="77777777" w:rsidR="008C1BC8" w:rsidRPr="002609FD" w:rsidRDefault="008C1BC8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7EC3499C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4EBF34A" w14:textId="77777777" w:rsidR="008C1BC8" w:rsidRPr="000249D2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C1BC8" w:rsidRPr="002609FD" w14:paraId="13959C52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792433EA" w14:textId="77777777" w:rsidR="008C1BC8" w:rsidRPr="002609FD" w:rsidRDefault="008C1BC8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7CE8A10C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0377521C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C1BC8" w:rsidRPr="002609FD" w14:paraId="00DE51E5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6D9AA657" w14:textId="77777777" w:rsidR="008C1BC8" w:rsidRPr="002609FD" w:rsidRDefault="008C1BC8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60EC4C6B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43C859A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C1BC8" w:rsidRPr="002609FD" w14:paraId="7299A2F8" w14:textId="77777777" w:rsidTr="00360DF2">
        <w:trPr>
          <w:gridBefore w:val="1"/>
          <w:gridAfter w:val="5"/>
          <w:wBefore w:w="563" w:type="dxa"/>
          <w:wAfter w:w="4860" w:type="dxa"/>
        </w:trPr>
        <w:tc>
          <w:tcPr>
            <w:tcW w:w="1890" w:type="dxa"/>
          </w:tcPr>
          <w:p w14:paraId="6BF875B6" w14:textId="77777777" w:rsidR="008C1BC8" w:rsidRPr="002609FD" w:rsidRDefault="008C1BC8" w:rsidP="00360DF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35C8B7D0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70406CC5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C1BC8" w:rsidRPr="002609FD" w14:paraId="52A8AA91" w14:textId="77777777" w:rsidTr="00360DF2">
        <w:tc>
          <w:tcPr>
            <w:tcW w:w="2545" w:type="dxa"/>
            <w:gridSpan w:val="3"/>
          </w:tcPr>
          <w:p w14:paraId="0B0E0965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348B2090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586D08FB" w14:textId="77777777" w:rsidR="008C1BC8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69FE68C3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6005EA0A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5DF05C5F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69148113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C1BC8" w:rsidRPr="002609FD" w14:paraId="304CD68A" w14:textId="77777777" w:rsidTr="00360DF2">
        <w:tc>
          <w:tcPr>
            <w:tcW w:w="2545" w:type="dxa"/>
            <w:gridSpan w:val="3"/>
          </w:tcPr>
          <w:p w14:paraId="2BA44F66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5986C3E9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2216A2E7" w14:textId="77777777" w:rsidR="008C1BC8" w:rsidRPr="009E036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1" w:type="dxa"/>
          </w:tcPr>
          <w:p w14:paraId="597448EA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5D1E2068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67CE2918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6B0B6C76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C1BC8" w:rsidRPr="002609FD" w14:paraId="53A58310" w14:textId="77777777" w:rsidTr="00360DF2">
        <w:tc>
          <w:tcPr>
            <w:tcW w:w="2545" w:type="dxa"/>
            <w:gridSpan w:val="3"/>
          </w:tcPr>
          <w:p w14:paraId="0ECF46B9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40D8F1D6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5DC27548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081A437F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729C07AC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66DF3596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1C17AF1C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C1BC8" w:rsidRPr="002609FD" w14:paraId="6D0E7AB8" w14:textId="77777777" w:rsidTr="00360DF2">
        <w:tc>
          <w:tcPr>
            <w:tcW w:w="2545" w:type="dxa"/>
            <w:gridSpan w:val="3"/>
          </w:tcPr>
          <w:p w14:paraId="0FA1D801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4EE85403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41EBD307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</w:tcPr>
          <w:p w14:paraId="0F0B8884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4880E2AE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138505EE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71413155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8C1BC8" w:rsidRPr="002609FD" w14:paraId="63CE6913" w14:textId="77777777" w:rsidTr="00360DF2">
        <w:tc>
          <w:tcPr>
            <w:tcW w:w="2545" w:type="dxa"/>
            <w:gridSpan w:val="3"/>
          </w:tcPr>
          <w:p w14:paraId="5F86D3F6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527E6C97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5718D018" w14:textId="77777777" w:rsidR="008C1BC8" w:rsidRPr="00AF7379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1" w:type="dxa"/>
          </w:tcPr>
          <w:p w14:paraId="6DF4107E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4729A191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232811D1" w14:textId="77777777" w:rsidR="008C1BC8" w:rsidRPr="002609F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5340461B" w14:textId="77777777" w:rsidR="008C1BC8" w:rsidRPr="009E036D" w:rsidRDefault="008C1BC8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0A1F3FE" w14:textId="77777777" w:rsidR="008C1BC8" w:rsidRDefault="008C1BC8" w:rsidP="008C1BC8">
      <w:pPr>
        <w:jc w:val="center"/>
        <w:rPr>
          <w:b/>
          <w:bCs/>
          <w:iCs/>
          <w:szCs w:val="26"/>
        </w:rPr>
      </w:pPr>
    </w:p>
    <w:p w14:paraId="7518B3B2" w14:textId="77777777" w:rsidR="00A51691" w:rsidRDefault="00A51691" w:rsidP="00A51691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12EBF2BE" w14:textId="77777777" w:rsidR="008C1BC8" w:rsidRDefault="008C1BC8" w:rsidP="00A51691">
      <w:pPr>
        <w:jc w:val="center"/>
        <w:rPr>
          <w:b/>
          <w:sz w:val="24"/>
        </w:rPr>
        <w:sectPr w:rsidR="008C1BC8" w:rsidSect="00867C9A">
          <w:pgSz w:w="11907" w:h="16839" w:code="9"/>
          <w:pgMar w:top="851" w:right="851" w:bottom="851" w:left="1418" w:header="709" w:footer="709" w:gutter="0"/>
          <w:cols w:space="708"/>
          <w:docGrid w:linePitch="381"/>
        </w:sectPr>
      </w:pPr>
    </w:p>
    <w:p w14:paraId="5ABCE2E1" w14:textId="77777777" w:rsidR="00A51691" w:rsidRPr="00A8776D" w:rsidRDefault="00A51691" w:rsidP="00A51691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43B5FFC1" wp14:editId="38217252">
            <wp:extent cx="501650" cy="717550"/>
            <wp:effectExtent l="0" t="0" r="0" b="6350"/>
            <wp:docPr id="1910193779" name="Рисунок 1910193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8B638" w14:textId="77777777" w:rsidR="00A51691" w:rsidRPr="00A8776D" w:rsidRDefault="00A51691" w:rsidP="00A51691">
      <w:pPr>
        <w:jc w:val="center"/>
        <w:rPr>
          <w:b/>
        </w:rPr>
      </w:pPr>
      <w:r w:rsidRPr="00A8776D">
        <w:rPr>
          <w:b/>
        </w:rPr>
        <w:t>УКРАЇНА</w:t>
      </w:r>
    </w:p>
    <w:p w14:paraId="35534C13" w14:textId="77777777" w:rsidR="00A51691" w:rsidRPr="00A8776D" w:rsidRDefault="00A51691" w:rsidP="00A51691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579A448D" w14:textId="77777777" w:rsidR="00A51691" w:rsidRPr="00A8776D" w:rsidRDefault="00A51691" w:rsidP="00A51691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5444B248" w14:textId="77777777" w:rsidR="00A51691" w:rsidRPr="00A8776D" w:rsidRDefault="00A51691" w:rsidP="00A51691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6A7864EC" w14:textId="77777777" w:rsidR="00A51691" w:rsidRPr="00A8776D" w:rsidRDefault="00A51691" w:rsidP="00A51691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12" w:history="1">
        <w:r w:rsidRPr="00A8776D">
          <w:rPr>
            <w:rStyle w:val="a3"/>
            <w:i/>
            <w:sz w:val="24"/>
          </w:rPr>
          <w:t>sc09-or@ukr.net</w:t>
        </w:r>
      </w:hyperlink>
    </w:p>
    <w:p w14:paraId="27C499BD" w14:textId="77777777" w:rsidR="00A51691" w:rsidRPr="00A8776D" w:rsidRDefault="00A51691" w:rsidP="00A51691">
      <w:pPr>
        <w:rPr>
          <w:sz w:val="8"/>
          <w:szCs w:val="8"/>
        </w:rPr>
      </w:pPr>
    </w:p>
    <w:p w14:paraId="3C4A9FA2" w14:textId="77777777" w:rsidR="00A51691" w:rsidRPr="008D5621" w:rsidRDefault="00A51691" w:rsidP="00A51691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15DAD7A1" w14:textId="77777777" w:rsidR="00A51691" w:rsidRPr="008D5621" w:rsidRDefault="00A51691" w:rsidP="00A51691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078F03CC" w14:textId="77777777" w:rsidR="00A51691" w:rsidRPr="001E29C5" w:rsidRDefault="00A51691" w:rsidP="00A51691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14916774" w14:textId="77777777" w:rsidR="00A51691" w:rsidRPr="00FB6089" w:rsidRDefault="00A51691" w:rsidP="00A51691">
      <w:pPr>
        <w:rPr>
          <w:b/>
          <w:sz w:val="12"/>
          <w:szCs w:val="12"/>
        </w:rPr>
      </w:pPr>
    </w:p>
    <w:p w14:paraId="293A856A" w14:textId="77777777" w:rsidR="00A51691" w:rsidRPr="001E29C5" w:rsidRDefault="00A51691" w:rsidP="00A51691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18 серпня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72</w:t>
      </w:r>
    </w:p>
    <w:p w14:paraId="451CF6CB" w14:textId="77777777" w:rsidR="00A51691" w:rsidRPr="00D147C2" w:rsidRDefault="00A51691" w:rsidP="00A51691">
      <w:pPr>
        <w:rPr>
          <w:b/>
          <w:sz w:val="14"/>
          <w:szCs w:val="28"/>
        </w:rPr>
      </w:pPr>
    </w:p>
    <w:p w14:paraId="4ADB1887" w14:textId="77777777" w:rsidR="00F91FC5" w:rsidRDefault="00A51691" w:rsidP="00A51691">
      <w:pPr>
        <w:spacing w:before="120"/>
        <w:ind w:firstLine="567"/>
        <w:jc w:val="both"/>
        <w:rPr>
          <w:szCs w:val="28"/>
        </w:rPr>
      </w:pPr>
      <w:r w:rsidRPr="00222251">
        <w:rPr>
          <w:bCs/>
          <w:szCs w:val="28"/>
        </w:rPr>
        <w:t xml:space="preserve">До </w:t>
      </w:r>
      <w:r w:rsidR="00F91FC5">
        <w:rPr>
          <w:bCs/>
          <w:szCs w:val="28"/>
        </w:rPr>
        <w:t>і</w:t>
      </w:r>
      <w:r w:rsidR="00F91FC5" w:rsidRPr="00CE6F50">
        <w:rPr>
          <w:szCs w:val="28"/>
        </w:rPr>
        <w:t>нформаці</w:t>
      </w:r>
      <w:r w:rsidR="00F91FC5">
        <w:rPr>
          <w:szCs w:val="28"/>
        </w:rPr>
        <w:t>ї</w:t>
      </w:r>
      <w:r w:rsidR="00F91FC5" w:rsidRPr="00CE6F50">
        <w:rPr>
          <w:szCs w:val="28"/>
        </w:rPr>
        <w:t xml:space="preserve"> про хід виконання регіональної цільової програми «Здоров’я сім’ї» Харківської області на 2020-2027 роки, затвердженої рішенням обласної ради від 27 лютого 2020 року № 1201-VІІ (зі змінами)</w:t>
      </w:r>
      <w:r w:rsidR="00F91FC5">
        <w:rPr>
          <w:szCs w:val="28"/>
        </w:rPr>
        <w:t>.</w:t>
      </w:r>
    </w:p>
    <w:p w14:paraId="2ED59424" w14:textId="7F7C7870" w:rsidR="002A578B" w:rsidRPr="00DE486F" w:rsidRDefault="002A578B" w:rsidP="002A578B">
      <w:pPr>
        <w:spacing w:before="120"/>
        <w:ind w:firstLine="567"/>
        <w:jc w:val="both"/>
        <w:rPr>
          <w:iCs/>
          <w:szCs w:val="28"/>
        </w:rPr>
      </w:pPr>
      <w:r w:rsidRPr="00DE486F">
        <w:rPr>
          <w:iCs/>
          <w:szCs w:val="28"/>
        </w:rPr>
        <w:t>Дан</w:t>
      </w:r>
      <w:r w:rsidR="00F91FC5">
        <w:rPr>
          <w:iCs/>
          <w:szCs w:val="28"/>
        </w:rPr>
        <w:t xml:space="preserve">е питання винесено на розгляд постійної комісії відповідно до </w:t>
      </w:r>
      <w:r w:rsidR="00577F9D" w:rsidRPr="00577F9D">
        <w:rPr>
          <w:iCs/>
          <w:szCs w:val="28"/>
        </w:rPr>
        <w:t>План</w:t>
      </w:r>
      <w:r w:rsidR="00577F9D">
        <w:rPr>
          <w:iCs/>
          <w:szCs w:val="28"/>
        </w:rPr>
        <w:t>у</w:t>
      </w:r>
      <w:r w:rsidR="00577F9D" w:rsidRPr="00577F9D">
        <w:rPr>
          <w:iCs/>
          <w:szCs w:val="28"/>
        </w:rPr>
        <w:t xml:space="preserve"> роботи обласної ради на 2025 рік</w:t>
      </w:r>
      <w:r w:rsidR="00577F9D">
        <w:rPr>
          <w:iCs/>
          <w:szCs w:val="28"/>
        </w:rPr>
        <w:t xml:space="preserve">, затвердженого рішенням обласної ради </w:t>
      </w:r>
      <w:r w:rsidR="00577F9D">
        <w:rPr>
          <w:iCs/>
          <w:szCs w:val="28"/>
        </w:rPr>
        <w:br/>
        <w:t>в</w:t>
      </w:r>
      <w:r w:rsidR="00577F9D" w:rsidRPr="00577F9D">
        <w:rPr>
          <w:iCs/>
          <w:szCs w:val="28"/>
        </w:rPr>
        <w:t>ід 24 грудня 2024 року № 1059-VІІI</w:t>
      </w:r>
      <w:r w:rsidRPr="00DE486F">
        <w:rPr>
          <w:iCs/>
          <w:szCs w:val="28"/>
        </w:rPr>
        <w:t>.</w:t>
      </w:r>
    </w:p>
    <w:p w14:paraId="2DCCB94F" w14:textId="257A95BA" w:rsidR="00A51691" w:rsidRPr="00222251" w:rsidRDefault="00A51691" w:rsidP="00A51691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>Відповідно до статті 47 Закону України «Про місцеве самоврядування в Україні»,</w:t>
      </w:r>
      <w:r w:rsidR="006B636E">
        <w:rPr>
          <w:szCs w:val="28"/>
        </w:rPr>
        <w:t xml:space="preserve"> заслухавши</w:t>
      </w:r>
      <w:r w:rsidRPr="00222251">
        <w:rPr>
          <w:szCs w:val="28"/>
        </w:rPr>
        <w:t xml:space="preserve"> </w:t>
      </w:r>
      <w:r w:rsidR="006B636E">
        <w:rPr>
          <w:szCs w:val="28"/>
        </w:rPr>
        <w:t xml:space="preserve">інформацію </w:t>
      </w:r>
      <w:r w:rsidR="00774752" w:rsidRPr="005F6AF6">
        <w:rPr>
          <w:szCs w:val="28"/>
        </w:rPr>
        <w:t>депутатк</w:t>
      </w:r>
      <w:r w:rsidR="00774752">
        <w:rPr>
          <w:szCs w:val="28"/>
        </w:rPr>
        <w:t>и</w:t>
      </w:r>
      <w:r w:rsidR="00774752" w:rsidRPr="005F6AF6">
        <w:rPr>
          <w:szCs w:val="28"/>
        </w:rPr>
        <w:t xml:space="preserve"> обласної ради, керівник</w:t>
      </w:r>
      <w:r w:rsidR="00774752">
        <w:rPr>
          <w:szCs w:val="28"/>
        </w:rPr>
        <w:t>а</w:t>
      </w:r>
      <w:r w:rsidR="00774752" w:rsidRPr="005F6AF6">
        <w:rPr>
          <w:szCs w:val="28"/>
        </w:rPr>
        <w:t xml:space="preserve"> Регіонального центру неонатального скринінгу, завідувачк</w:t>
      </w:r>
      <w:r w:rsidR="00774752">
        <w:rPr>
          <w:szCs w:val="28"/>
        </w:rPr>
        <w:t>и</w:t>
      </w:r>
      <w:r w:rsidR="00774752" w:rsidRPr="005F6AF6">
        <w:rPr>
          <w:szCs w:val="28"/>
        </w:rPr>
        <w:t xml:space="preserve"> кафедри акушерства, гінекології, дитячої гінекології та медичної генетики ХНМУ, </w:t>
      </w:r>
      <w:proofErr w:type="spellStart"/>
      <w:r w:rsidR="00774752" w:rsidRPr="005F6AF6">
        <w:rPr>
          <w:szCs w:val="28"/>
        </w:rPr>
        <w:t>д.мед.н</w:t>
      </w:r>
      <w:proofErr w:type="spellEnd"/>
      <w:r w:rsidR="00774752" w:rsidRPr="005F6AF6">
        <w:rPr>
          <w:szCs w:val="28"/>
        </w:rPr>
        <w:t>., професор</w:t>
      </w:r>
      <w:r w:rsidR="00774752">
        <w:rPr>
          <w:szCs w:val="28"/>
        </w:rPr>
        <w:t>а</w:t>
      </w:r>
      <w:r w:rsidR="00774752" w:rsidRPr="00222251">
        <w:rPr>
          <w:szCs w:val="28"/>
        </w:rPr>
        <w:t xml:space="preserve"> </w:t>
      </w:r>
      <w:r w:rsidR="00774752" w:rsidRPr="005F6AF6">
        <w:rPr>
          <w:szCs w:val="28"/>
        </w:rPr>
        <w:t>Олен</w:t>
      </w:r>
      <w:r w:rsidR="00774752">
        <w:rPr>
          <w:szCs w:val="28"/>
        </w:rPr>
        <w:t>и</w:t>
      </w:r>
      <w:r w:rsidR="00774752" w:rsidRPr="005F6AF6">
        <w:rPr>
          <w:szCs w:val="28"/>
        </w:rPr>
        <w:t xml:space="preserve"> ГРЕЧАНІН</w:t>
      </w:r>
      <w:r w:rsidR="00774752">
        <w:rPr>
          <w:szCs w:val="28"/>
        </w:rPr>
        <w:t>ОЇ</w:t>
      </w:r>
      <w:r w:rsidRPr="00222251">
        <w:rPr>
          <w:szCs w:val="28"/>
        </w:rPr>
        <w:t>, постійна комісія дійшла ВИСНОВКУ:</w:t>
      </w:r>
    </w:p>
    <w:p w14:paraId="7FECCF8D" w14:textId="77777777" w:rsidR="00F91FC5" w:rsidRPr="00013F1E" w:rsidRDefault="00F91FC5" w:rsidP="00F91FC5">
      <w:pPr>
        <w:numPr>
          <w:ilvl w:val="0"/>
          <w:numId w:val="132"/>
        </w:numPr>
        <w:jc w:val="both"/>
        <w:rPr>
          <w:rFonts w:eastAsia="Calibri"/>
          <w:szCs w:val="28"/>
          <w:lang w:eastAsia="en-US"/>
        </w:rPr>
      </w:pPr>
      <w:r w:rsidRPr="00013F1E">
        <w:rPr>
          <w:rFonts w:eastAsia="Calibri"/>
          <w:szCs w:val="28"/>
          <w:lang w:eastAsia="en-US"/>
        </w:rPr>
        <w:t>Інформацію взяти до відома.</w:t>
      </w:r>
    </w:p>
    <w:p w14:paraId="3AE33EFF" w14:textId="77777777" w:rsidR="00F91FC5" w:rsidRPr="00013F1E" w:rsidRDefault="00F91FC5" w:rsidP="00F91FC5">
      <w:pPr>
        <w:numPr>
          <w:ilvl w:val="0"/>
          <w:numId w:val="132"/>
        </w:numPr>
        <w:ind w:left="0" w:firstLine="567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  <w:lang w:eastAsia="uk-UA"/>
        </w:rPr>
        <w:t xml:space="preserve">Схвалити звіт </w:t>
      </w:r>
      <w:r w:rsidRPr="00CE6F50">
        <w:rPr>
          <w:szCs w:val="28"/>
        </w:rPr>
        <w:t>про хід виконання регіональної цільової програми «Здоров’я сім’ї» Харківської області на 2020-2027 роки, затвердженої рішенням обласної ради від 27 лютого 2020 року № 1201-VІІ (зі змінами)</w:t>
      </w:r>
      <w:r w:rsidRPr="00013F1E">
        <w:rPr>
          <w:bCs/>
          <w:szCs w:val="28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3"/>
        <w:gridCol w:w="1890"/>
        <w:gridCol w:w="92"/>
        <w:gridCol w:w="358"/>
        <w:gridCol w:w="116"/>
        <w:gridCol w:w="1084"/>
        <w:gridCol w:w="165"/>
        <w:gridCol w:w="159"/>
        <w:gridCol w:w="242"/>
        <w:gridCol w:w="2543"/>
        <w:gridCol w:w="361"/>
        <w:gridCol w:w="1390"/>
      </w:tblGrid>
      <w:tr w:rsidR="00F91FC5" w:rsidRPr="002609FD" w14:paraId="429FCB5B" w14:textId="77777777" w:rsidTr="00360DF2">
        <w:trPr>
          <w:gridBefore w:val="1"/>
          <w:gridAfter w:val="6"/>
          <w:wBefore w:w="563" w:type="dxa"/>
          <w:wAfter w:w="4860" w:type="dxa"/>
        </w:trPr>
        <w:tc>
          <w:tcPr>
            <w:tcW w:w="1890" w:type="dxa"/>
          </w:tcPr>
          <w:p w14:paraId="3AF49055" w14:textId="77777777" w:rsidR="00F91FC5" w:rsidRPr="002609FD" w:rsidRDefault="00F91FC5" w:rsidP="00360DF2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6" w:type="dxa"/>
            <w:gridSpan w:val="3"/>
          </w:tcPr>
          <w:p w14:paraId="5351E299" w14:textId="77777777" w:rsidR="00F91FC5" w:rsidRPr="002609FD" w:rsidRDefault="00F91FC5" w:rsidP="00360D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4" w:type="dxa"/>
          </w:tcPr>
          <w:p w14:paraId="076ED9A2" w14:textId="77777777" w:rsidR="00F91FC5" w:rsidRPr="002609FD" w:rsidRDefault="00F91FC5" w:rsidP="00360DF2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F91FC5" w:rsidRPr="002609FD" w14:paraId="666AC7B8" w14:textId="77777777" w:rsidTr="00360DF2">
        <w:trPr>
          <w:gridBefore w:val="1"/>
          <w:gridAfter w:val="6"/>
          <w:wBefore w:w="563" w:type="dxa"/>
          <w:wAfter w:w="4860" w:type="dxa"/>
        </w:trPr>
        <w:tc>
          <w:tcPr>
            <w:tcW w:w="1890" w:type="dxa"/>
          </w:tcPr>
          <w:p w14:paraId="0749420C" w14:textId="77777777" w:rsidR="00F91FC5" w:rsidRPr="002609FD" w:rsidRDefault="00F91FC5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6" w:type="dxa"/>
            <w:gridSpan w:val="3"/>
          </w:tcPr>
          <w:p w14:paraId="20776DA0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20B54D7F" w14:textId="77777777" w:rsidR="00F91FC5" w:rsidRPr="000249D2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91FC5" w:rsidRPr="002609FD" w14:paraId="607374F7" w14:textId="77777777" w:rsidTr="00360DF2">
        <w:trPr>
          <w:gridBefore w:val="1"/>
          <w:gridAfter w:val="6"/>
          <w:wBefore w:w="563" w:type="dxa"/>
          <w:wAfter w:w="4860" w:type="dxa"/>
        </w:trPr>
        <w:tc>
          <w:tcPr>
            <w:tcW w:w="1890" w:type="dxa"/>
          </w:tcPr>
          <w:p w14:paraId="297CBBBB" w14:textId="77777777" w:rsidR="00F91FC5" w:rsidRPr="002609FD" w:rsidRDefault="00F91FC5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6" w:type="dxa"/>
            <w:gridSpan w:val="3"/>
          </w:tcPr>
          <w:p w14:paraId="313ABF44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5C84E5F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91FC5" w:rsidRPr="002609FD" w14:paraId="71A8B99B" w14:textId="77777777" w:rsidTr="00360DF2">
        <w:trPr>
          <w:gridBefore w:val="1"/>
          <w:gridAfter w:val="6"/>
          <w:wBefore w:w="563" w:type="dxa"/>
          <w:wAfter w:w="4860" w:type="dxa"/>
        </w:trPr>
        <w:tc>
          <w:tcPr>
            <w:tcW w:w="1890" w:type="dxa"/>
          </w:tcPr>
          <w:p w14:paraId="485B1B7F" w14:textId="77777777" w:rsidR="00F91FC5" w:rsidRPr="002609FD" w:rsidRDefault="00F91FC5" w:rsidP="00360DF2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6" w:type="dxa"/>
            <w:gridSpan w:val="3"/>
          </w:tcPr>
          <w:p w14:paraId="6A3AA2F6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668AB0AD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91FC5" w:rsidRPr="002609FD" w14:paraId="6B5C5D89" w14:textId="77777777" w:rsidTr="00360DF2">
        <w:trPr>
          <w:gridBefore w:val="1"/>
          <w:gridAfter w:val="6"/>
          <w:wBefore w:w="563" w:type="dxa"/>
          <w:wAfter w:w="4860" w:type="dxa"/>
        </w:trPr>
        <w:tc>
          <w:tcPr>
            <w:tcW w:w="1890" w:type="dxa"/>
          </w:tcPr>
          <w:p w14:paraId="70E56A90" w14:textId="77777777" w:rsidR="00F91FC5" w:rsidRPr="002609FD" w:rsidRDefault="00F91FC5" w:rsidP="00360DF2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6" w:type="dxa"/>
            <w:gridSpan w:val="3"/>
          </w:tcPr>
          <w:p w14:paraId="2C360EE0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4" w:type="dxa"/>
          </w:tcPr>
          <w:p w14:paraId="30E564E4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91FC5" w:rsidRPr="002609FD" w14:paraId="110CE8FC" w14:textId="77777777" w:rsidTr="00360DF2">
        <w:tc>
          <w:tcPr>
            <w:tcW w:w="2545" w:type="dxa"/>
            <w:gridSpan w:val="3"/>
          </w:tcPr>
          <w:p w14:paraId="517D4163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</w:tcPr>
          <w:p w14:paraId="4D424D1A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0394CBFF" w14:textId="77777777" w:rsidR="00F91FC5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  <w:gridSpan w:val="2"/>
          </w:tcPr>
          <w:p w14:paraId="7E62982D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2774EC70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</w:tcPr>
          <w:p w14:paraId="4B9F425A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37C16358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91FC5" w:rsidRPr="002609FD" w14:paraId="1F46FD6C" w14:textId="77777777" w:rsidTr="00360DF2">
        <w:tc>
          <w:tcPr>
            <w:tcW w:w="2545" w:type="dxa"/>
            <w:gridSpan w:val="3"/>
          </w:tcPr>
          <w:p w14:paraId="3752BFFF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</w:tcPr>
          <w:p w14:paraId="7C9C792B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19E1572B" w14:textId="77777777" w:rsidR="00F91FC5" w:rsidRPr="009E036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1" w:type="dxa"/>
            <w:gridSpan w:val="2"/>
          </w:tcPr>
          <w:p w14:paraId="74D9B980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5FAE5C22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</w:tcPr>
          <w:p w14:paraId="3F116F46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1AE6B1FD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91FC5" w:rsidRPr="002609FD" w14:paraId="150C9471" w14:textId="77777777" w:rsidTr="00360DF2">
        <w:tc>
          <w:tcPr>
            <w:tcW w:w="2545" w:type="dxa"/>
            <w:gridSpan w:val="3"/>
          </w:tcPr>
          <w:p w14:paraId="0174C8CB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</w:tcPr>
          <w:p w14:paraId="7847BBD4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524" w:type="dxa"/>
            <w:gridSpan w:val="4"/>
          </w:tcPr>
          <w:p w14:paraId="72FDBB09" w14:textId="77777777" w:rsidR="00F91FC5" w:rsidRPr="007C3370" w:rsidRDefault="00F91FC5" w:rsidP="00360DF2">
            <w:pPr>
              <w:jc w:val="both"/>
              <w:rPr>
                <w:spacing w:val="-20"/>
                <w:sz w:val="24"/>
              </w:rPr>
            </w:pPr>
            <w:r w:rsidRPr="007C3370">
              <w:rPr>
                <w:spacing w:val="-20"/>
                <w:sz w:val="24"/>
              </w:rPr>
              <w:t>не голосувала</w:t>
            </w:r>
          </w:p>
        </w:tc>
        <w:tc>
          <w:tcPr>
            <w:tcW w:w="242" w:type="dxa"/>
          </w:tcPr>
          <w:p w14:paraId="0AFD39CA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2F9EB50E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</w:tcPr>
          <w:p w14:paraId="7694962D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3D52301D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F91FC5" w:rsidRPr="002609FD" w14:paraId="33DEEC8E" w14:textId="77777777" w:rsidTr="00360DF2">
        <w:tc>
          <w:tcPr>
            <w:tcW w:w="2545" w:type="dxa"/>
            <w:gridSpan w:val="3"/>
          </w:tcPr>
          <w:p w14:paraId="1EA7669B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</w:tcPr>
          <w:p w14:paraId="1717FA97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0DF521C4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1" w:type="dxa"/>
            <w:gridSpan w:val="2"/>
          </w:tcPr>
          <w:p w14:paraId="101D0471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44402B48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</w:tcPr>
          <w:p w14:paraId="6CC946E4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00B17B96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F91FC5" w:rsidRPr="002609FD" w14:paraId="08B04A96" w14:textId="77777777" w:rsidTr="00360DF2">
        <w:tc>
          <w:tcPr>
            <w:tcW w:w="2545" w:type="dxa"/>
            <w:gridSpan w:val="3"/>
          </w:tcPr>
          <w:p w14:paraId="0A25CCDF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</w:tcPr>
          <w:p w14:paraId="6731385A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5" w:type="dxa"/>
            <w:gridSpan w:val="3"/>
          </w:tcPr>
          <w:p w14:paraId="664BB2C4" w14:textId="77777777" w:rsidR="00F91FC5" w:rsidRPr="00AF7379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401" w:type="dxa"/>
            <w:gridSpan w:val="2"/>
          </w:tcPr>
          <w:p w14:paraId="0115F81A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43" w:type="dxa"/>
          </w:tcPr>
          <w:p w14:paraId="42DBAA54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</w:tcPr>
          <w:p w14:paraId="00222ACB" w14:textId="77777777" w:rsidR="00F91FC5" w:rsidRPr="002609F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90" w:type="dxa"/>
          </w:tcPr>
          <w:p w14:paraId="39D05742" w14:textId="77777777" w:rsidR="00F91FC5" w:rsidRPr="009E036D" w:rsidRDefault="00F91FC5" w:rsidP="00360DF2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6E2A028E" w14:textId="77777777" w:rsidR="00F91FC5" w:rsidRDefault="00F91FC5" w:rsidP="00F91FC5">
      <w:pPr>
        <w:jc w:val="center"/>
        <w:rPr>
          <w:b/>
          <w:bCs/>
          <w:iCs/>
          <w:szCs w:val="26"/>
        </w:rPr>
      </w:pPr>
    </w:p>
    <w:p w14:paraId="449C8563" w14:textId="77777777" w:rsidR="00A51691" w:rsidRDefault="00A51691" w:rsidP="00A51691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58B7E0BF" w14:textId="304A4237" w:rsidR="00F91FC5" w:rsidRDefault="00F91FC5">
      <w:pPr>
        <w:spacing w:after="160" w:line="259" w:lineRule="auto"/>
        <w:rPr>
          <w:b/>
          <w:sz w:val="24"/>
        </w:rPr>
      </w:pPr>
    </w:p>
    <w:sectPr w:rsidR="00F91FC5" w:rsidSect="00867C9A">
      <w:pgSz w:w="11907" w:h="16839" w:code="9"/>
      <w:pgMar w:top="851" w:right="851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A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40755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114BB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37F407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6B58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6C011A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74B060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85D79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A1F0A8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A97741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B12603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E7585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C327C0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C6828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0F1E28C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2A7350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60326E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615553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B1C30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C7E524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C80111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FE490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E1554D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1F9F42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01A4E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05D43C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188204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3E24016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488325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4946C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27DD739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83B1D7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289A4A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B9C399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2C225DB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29530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2B45EC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3493243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59B426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60E7CB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397C19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3A593069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AB56E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C7629E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3C7E7360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3CE26BD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3F7D599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40A704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0F7727C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43A977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4CB5D3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490C09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49A1732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4AFD14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4B8B4F1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4C7207B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4CE41DD7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4D114F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4DC538C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4E45790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5300721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53E2492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559A459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561D70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56CA44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57D8487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581E365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1" w15:restartNumberingAfterBreak="0">
    <w:nsid w:val="58DA63E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598A4D6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5A3729C1"/>
    <w:multiLevelType w:val="hybridMultilevel"/>
    <w:tmpl w:val="34C618E4"/>
    <w:lvl w:ilvl="0" w:tplc="99388FD8">
      <w:numFmt w:val="bullet"/>
      <w:lvlText w:val="-"/>
      <w:lvlJc w:val="left"/>
      <w:pPr>
        <w:ind w:left="1287" w:hanging="360"/>
      </w:pPr>
      <w:rPr>
        <w:rFonts w:ascii="TimesNewRomanPSMT" w:eastAsia="Times New Roman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4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5C6F5F5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5D1661D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5DE615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6103777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611948C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2CD0F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63F159F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3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6542704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66017EB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66301E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8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6934456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960653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1" w15:restartNumberingAfterBreak="0">
    <w:nsid w:val="6C47221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6C5432E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3" w15:restartNumberingAfterBreak="0">
    <w:nsid w:val="6CF42B5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6EA15CB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6ED402C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71F462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74FB062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2" w15:restartNumberingAfterBreak="0">
    <w:nsid w:val="787C72A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3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4" w15:restartNumberingAfterBreak="0">
    <w:nsid w:val="7C517DF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5" w15:restartNumberingAfterBreak="0">
    <w:nsid w:val="7C66308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7C7C68E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7" w15:restartNumberingAfterBreak="0">
    <w:nsid w:val="7DBB46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7F1A66D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7F2F05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 w15:restartNumberingAfterBreak="0">
    <w:nsid w:val="7F9437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7FAB12E1"/>
    <w:multiLevelType w:val="hybridMultilevel"/>
    <w:tmpl w:val="E27065C2"/>
    <w:lvl w:ilvl="0" w:tplc="5E4CF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3398">
    <w:abstractNumId w:val="40"/>
  </w:num>
  <w:num w:numId="2" w16cid:durableId="2035299522">
    <w:abstractNumId w:val="95"/>
  </w:num>
  <w:num w:numId="3" w16cid:durableId="324287751">
    <w:abstractNumId w:val="54"/>
  </w:num>
  <w:num w:numId="4" w16cid:durableId="243300251">
    <w:abstractNumId w:val="41"/>
  </w:num>
  <w:num w:numId="5" w16cid:durableId="868445621">
    <w:abstractNumId w:val="112"/>
  </w:num>
  <w:num w:numId="6" w16cid:durableId="178280152">
    <w:abstractNumId w:val="13"/>
  </w:num>
  <w:num w:numId="7" w16cid:durableId="1445226131">
    <w:abstractNumId w:val="4"/>
  </w:num>
  <w:num w:numId="8" w16cid:durableId="2127657137">
    <w:abstractNumId w:val="39"/>
  </w:num>
  <w:num w:numId="9" w16cid:durableId="2070960281">
    <w:abstractNumId w:val="53"/>
  </w:num>
  <w:num w:numId="10" w16cid:durableId="1921016600">
    <w:abstractNumId w:val="63"/>
  </w:num>
  <w:num w:numId="11" w16cid:durableId="1359889788">
    <w:abstractNumId w:val="130"/>
  </w:num>
  <w:num w:numId="12" w16cid:durableId="910236225">
    <w:abstractNumId w:val="71"/>
  </w:num>
  <w:num w:numId="13" w16cid:durableId="100541526">
    <w:abstractNumId w:val="97"/>
  </w:num>
  <w:num w:numId="14" w16cid:durableId="1471826043">
    <w:abstractNumId w:val="93"/>
  </w:num>
  <w:num w:numId="15" w16cid:durableId="627784667">
    <w:abstractNumId w:val="85"/>
  </w:num>
  <w:num w:numId="16" w16cid:durableId="1690446587">
    <w:abstractNumId w:val="100"/>
  </w:num>
  <w:num w:numId="17" w16cid:durableId="819273748">
    <w:abstractNumId w:val="72"/>
  </w:num>
  <w:num w:numId="18" w16cid:durableId="2131899445">
    <w:abstractNumId w:val="19"/>
  </w:num>
  <w:num w:numId="19" w16cid:durableId="770517411">
    <w:abstractNumId w:val="56"/>
  </w:num>
  <w:num w:numId="20" w16cid:durableId="1296177170">
    <w:abstractNumId w:val="58"/>
  </w:num>
  <w:num w:numId="21" w16cid:durableId="85923046">
    <w:abstractNumId w:val="65"/>
  </w:num>
  <w:num w:numId="22" w16cid:durableId="931935603">
    <w:abstractNumId w:val="118"/>
  </w:num>
  <w:num w:numId="23" w16cid:durableId="1506479280">
    <w:abstractNumId w:val="3"/>
  </w:num>
  <w:num w:numId="24" w16cid:durableId="1339773378">
    <w:abstractNumId w:val="24"/>
  </w:num>
  <w:num w:numId="25" w16cid:durableId="613364594">
    <w:abstractNumId w:val="34"/>
  </w:num>
  <w:num w:numId="26" w16cid:durableId="34041349">
    <w:abstractNumId w:val="106"/>
  </w:num>
  <w:num w:numId="27" w16cid:durableId="1901625170">
    <w:abstractNumId w:val="16"/>
  </w:num>
  <w:num w:numId="28" w16cid:durableId="954406887">
    <w:abstractNumId w:val="67"/>
  </w:num>
  <w:num w:numId="29" w16cid:durableId="1606814093">
    <w:abstractNumId w:val="17"/>
  </w:num>
  <w:num w:numId="30" w16cid:durableId="1446265720">
    <w:abstractNumId w:val="80"/>
  </w:num>
  <w:num w:numId="31" w16cid:durableId="1588076144">
    <w:abstractNumId w:val="74"/>
  </w:num>
  <w:num w:numId="32" w16cid:durableId="489098681">
    <w:abstractNumId w:val="76"/>
  </w:num>
  <w:num w:numId="33" w16cid:durableId="1934896356">
    <w:abstractNumId w:val="120"/>
  </w:num>
  <w:num w:numId="34" w16cid:durableId="426538830">
    <w:abstractNumId w:val="20"/>
  </w:num>
  <w:num w:numId="35" w16cid:durableId="384910261">
    <w:abstractNumId w:val="121"/>
  </w:num>
  <w:num w:numId="36" w16cid:durableId="106051797">
    <w:abstractNumId w:val="117"/>
  </w:num>
  <w:num w:numId="37" w16cid:durableId="819424526">
    <w:abstractNumId w:val="103"/>
  </w:num>
  <w:num w:numId="38" w16cid:durableId="544874586">
    <w:abstractNumId w:val="59"/>
  </w:num>
  <w:num w:numId="39" w16cid:durableId="972564231">
    <w:abstractNumId w:val="18"/>
  </w:num>
  <w:num w:numId="40" w16cid:durableId="1340736908">
    <w:abstractNumId w:val="83"/>
  </w:num>
  <w:num w:numId="41" w16cid:durableId="1971084778">
    <w:abstractNumId w:val="131"/>
  </w:num>
  <w:num w:numId="42" w16cid:durableId="997224660">
    <w:abstractNumId w:val="102"/>
  </w:num>
  <w:num w:numId="43" w16cid:durableId="798687565">
    <w:abstractNumId w:val="10"/>
  </w:num>
  <w:num w:numId="44" w16cid:durableId="248276433">
    <w:abstractNumId w:val="82"/>
  </w:num>
  <w:num w:numId="45" w16cid:durableId="1245601603">
    <w:abstractNumId w:val="52"/>
  </w:num>
  <w:num w:numId="46" w16cid:durableId="567618839">
    <w:abstractNumId w:val="115"/>
  </w:num>
  <w:num w:numId="47" w16cid:durableId="2042977425">
    <w:abstractNumId w:val="119"/>
  </w:num>
  <w:num w:numId="48" w16cid:durableId="2136636810">
    <w:abstractNumId w:val="50"/>
  </w:num>
  <w:num w:numId="49" w16cid:durableId="1165122779">
    <w:abstractNumId w:val="94"/>
  </w:num>
  <w:num w:numId="50" w16cid:durableId="388962577">
    <w:abstractNumId w:val="15"/>
  </w:num>
  <w:num w:numId="51" w16cid:durableId="2103138213">
    <w:abstractNumId w:val="46"/>
  </w:num>
  <w:num w:numId="52" w16cid:durableId="1886066106">
    <w:abstractNumId w:val="123"/>
  </w:num>
  <w:num w:numId="53" w16cid:durableId="1496263912">
    <w:abstractNumId w:val="73"/>
  </w:num>
  <w:num w:numId="54" w16cid:durableId="1780292346">
    <w:abstractNumId w:val="68"/>
  </w:num>
  <w:num w:numId="55" w16cid:durableId="1532113399">
    <w:abstractNumId w:val="88"/>
  </w:num>
  <w:num w:numId="56" w16cid:durableId="1808742270">
    <w:abstractNumId w:val="79"/>
  </w:num>
  <w:num w:numId="57" w16cid:durableId="430054040">
    <w:abstractNumId w:val="96"/>
  </w:num>
  <w:num w:numId="58" w16cid:durableId="173304354">
    <w:abstractNumId w:val="108"/>
  </w:num>
  <w:num w:numId="59" w16cid:durableId="702903293">
    <w:abstractNumId w:val="77"/>
  </w:num>
  <w:num w:numId="60" w16cid:durableId="1826555202">
    <w:abstractNumId w:val="127"/>
  </w:num>
  <w:num w:numId="61" w16cid:durableId="1802573701">
    <w:abstractNumId w:val="8"/>
  </w:num>
  <w:num w:numId="62" w16cid:durableId="822507697">
    <w:abstractNumId w:val="104"/>
  </w:num>
  <w:num w:numId="63" w16cid:durableId="767888601">
    <w:abstractNumId w:val="116"/>
  </w:num>
  <w:num w:numId="64" w16cid:durableId="1884707195">
    <w:abstractNumId w:val="55"/>
  </w:num>
  <w:num w:numId="65" w16cid:durableId="996886170">
    <w:abstractNumId w:val="70"/>
  </w:num>
  <w:num w:numId="66" w16cid:durableId="406264757">
    <w:abstractNumId w:val="37"/>
  </w:num>
  <w:num w:numId="67" w16cid:durableId="1814835130">
    <w:abstractNumId w:val="89"/>
  </w:num>
  <w:num w:numId="68" w16cid:durableId="1436898369">
    <w:abstractNumId w:val="51"/>
  </w:num>
  <w:num w:numId="69" w16cid:durableId="1011221993">
    <w:abstractNumId w:val="87"/>
  </w:num>
  <w:num w:numId="70" w16cid:durableId="117723797">
    <w:abstractNumId w:val="62"/>
  </w:num>
  <w:num w:numId="71" w16cid:durableId="1363437600">
    <w:abstractNumId w:val="22"/>
  </w:num>
  <w:num w:numId="72" w16cid:durableId="1705209380">
    <w:abstractNumId w:val="28"/>
  </w:num>
  <w:num w:numId="73" w16cid:durableId="172763798">
    <w:abstractNumId w:val="78"/>
  </w:num>
  <w:num w:numId="74" w16cid:durableId="1198589886">
    <w:abstractNumId w:val="35"/>
  </w:num>
  <w:num w:numId="75" w16cid:durableId="1536889887">
    <w:abstractNumId w:val="66"/>
  </w:num>
  <w:num w:numId="76" w16cid:durableId="1658413616">
    <w:abstractNumId w:val="47"/>
  </w:num>
  <w:num w:numId="77" w16cid:durableId="1495611321">
    <w:abstractNumId w:val="27"/>
  </w:num>
  <w:num w:numId="78" w16cid:durableId="1811828702">
    <w:abstractNumId w:val="48"/>
  </w:num>
  <w:num w:numId="79" w16cid:durableId="1000081414">
    <w:abstractNumId w:val="64"/>
  </w:num>
  <w:num w:numId="80" w16cid:durableId="1018235173">
    <w:abstractNumId w:val="107"/>
  </w:num>
  <w:num w:numId="81" w16cid:durableId="797718320">
    <w:abstractNumId w:val="43"/>
  </w:num>
  <w:num w:numId="82" w16cid:durableId="819806887">
    <w:abstractNumId w:val="114"/>
  </w:num>
  <w:num w:numId="83" w16cid:durableId="2114401382">
    <w:abstractNumId w:val="26"/>
  </w:num>
  <w:num w:numId="84" w16cid:durableId="90636832">
    <w:abstractNumId w:val="42"/>
  </w:num>
  <w:num w:numId="85" w16cid:durableId="1666201476">
    <w:abstractNumId w:val="60"/>
  </w:num>
  <w:num w:numId="86" w16cid:durableId="262346207">
    <w:abstractNumId w:val="45"/>
  </w:num>
  <w:num w:numId="87" w16cid:durableId="2034459586">
    <w:abstractNumId w:val="75"/>
  </w:num>
  <w:num w:numId="88" w16cid:durableId="1600485866">
    <w:abstractNumId w:val="99"/>
  </w:num>
  <w:num w:numId="89" w16cid:durableId="1796217245">
    <w:abstractNumId w:val="29"/>
  </w:num>
  <w:num w:numId="90" w16cid:durableId="1059981526">
    <w:abstractNumId w:val="109"/>
  </w:num>
  <w:num w:numId="91" w16cid:durableId="840893054">
    <w:abstractNumId w:val="9"/>
  </w:num>
  <w:num w:numId="92" w16cid:durableId="1726296699">
    <w:abstractNumId w:val="30"/>
  </w:num>
  <w:num w:numId="93" w16cid:durableId="1299723799">
    <w:abstractNumId w:val="1"/>
  </w:num>
  <w:num w:numId="94" w16cid:durableId="658577368">
    <w:abstractNumId w:val="86"/>
  </w:num>
  <w:num w:numId="95" w16cid:durableId="1362512084">
    <w:abstractNumId w:val="81"/>
  </w:num>
  <w:num w:numId="96" w16cid:durableId="561991583">
    <w:abstractNumId w:val="7"/>
  </w:num>
  <w:num w:numId="97" w16cid:durableId="318340413">
    <w:abstractNumId w:val="23"/>
  </w:num>
  <w:num w:numId="98" w16cid:durableId="291982616">
    <w:abstractNumId w:val="90"/>
  </w:num>
  <w:num w:numId="99" w16cid:durableId="852376228">
    <w:abstractNumId w:val="113"/>
  </w:num>
  <w:num w:numId="100" w16cid:durableId="1354069512">
    <w:abstractNumId w:val="126"/>
  </w:num>
  <w:num w:numId="101" w16cid:durableId="1324625678">
    <w:abstractNumId w:val="124"/>
  </w:num>
  <w:num w:numId="102" w16cid:durableId="1379672027">
    <w:abstractNumId w:val="122"/>
  </w:num>
  <w:num w:numId="103" w16cid:durableId="1857384590">
    <w:abstractNumId w:val="57"/>
  </w:num>
  <w:num w:numId="104" w16cid:durableId="1500929444">
    <w:abstractNumId w:val="5"/>
  </w:num>
  <w:num w:numId="105" w16cid:durableId="1439448857">
    <w:abstractNumId w:val="36"/>
  </w:num>
  <w:num w:numId="106" w16cid:durableId="475995395">
    <w:abstractNumId w:val="32"/>
  </w:num>
  <w:num w:numId="107" w16cid:durableId="1674868472">
    <w:abstractNumId w:val="91"/>
  </w:num>
  <w:num w:numId="108" w16cid:durableId="37554194">
    <w:abstractNumId w:val="6"/>
  </w:num>
  <w:num w:numId="109" w16cid:durableId="260451303">
    <w:abstractNumId w:val="92"/>
  </w:num>
  <w:num w:numId="110" w16cid:durableId="2511967">
    <w:abstractNumId w:val="49"/>
  </w:num>
  <w:num w:numId="111" w16cid:durableId="287398029">
    <w:abstractNumId w:val="128"/>
  </w:num>
  <w:num w:numId="112" w16cid:durableId="1973750389">
    <w:abstractNumId w:val="125"/>
  </w:num>
  <w:num w:numId="113" w16cid:durableId="1748722999">
    <w:abstractNumId w:val="129"/>
  </w:num>
  <w:num w:numId="114" w16cid:durableId="1655790695">
    <w:abstractNumId w:val="84"/>
  </w:num>
  <w:num w:numId="115" w16cid:durableId="136580965">
    <w:abstractNumId w:val="105"/>
  </w:num>
  <w:num w:numId="116" w16cid:durableId="503518143">
    <w:abstractNumId w:val="2"/>
  </w:num>
  <w:num w:numId="117" w16cid:durableId="2131628508">
    <w:abstractNumId w:val="31"/>
  </w:num>
  <w:num w:numId="118" w16cid:durableId="219483797">
    <w:abstractNumId w:val="14"/>
  </w:num>
  <w:num w:numId="119" w16cid:durableId="1438061860">
    <w:abstractNumId w:val="11"/>
  </w:num>
  <w:num w:numId="120" w16cid:durableId="752700671">
    <w:abstractNumId w:val="61"/>
  </w:num>
  <w:num w:numId="121" w16cid:durableId="1751852957">
    <w:abstractNumId w:val="21"/>
  </w:num>
  <w:num w:numId="122" w16cid:durableId="221403836">
    <w:abstractNumId w:val="111"/>
  </w:num>
  <w:num w:numId="123" w16cid:durableId="1907563851">
    <w:abstractNumId w:val="25"/>
  </w:num>
  <w:num w:numId="124" w16cid:durableId="738482305">
    <w:abstractNumId w:val="0"/>
  </w:num>
  <w:num w:numId="125" w16cid:durableId="1495533577">
    <w:abstractNumId w:val="12"/>
  </w:num>
  <w:num w:numId="126" w16cid:durableId="1068654365">
    <w:abstractNumId w:val="38"/>
  </w:num>
  <w:num w:numId="127" w16cid:durableId="1290624837">
    <w:abstractNumId w:val="101"/>
  </w:num>
  <w:num w:numId="128" w16cid:durableId="511147750">
    <w:abstractNumId w:val="33"/>
  </w:num>
  <w:num w:numId="129" w16cid:durableId="1332902964">
    <w:abstractNumId w:val="44"/>
  </w:num>
  <w:num w:numId="130" w16cid:durableId="88702921">
    <w:abstractNumId w:val="110"/>
  </w:num>
  <w:num w:numId="131" w16cid:durableId="1772899423">
    <w:abstractNumId w:val="98"/>
  </w:num>
  <w:num w:numId="132" w16cid:durableId="1427073215">
    <w:abstractNumId w:val="6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03"/>
    <w:rsid w:val="00000DE6"/>
    <w:rsid w:val="00007C28"/>
    <w:rsid w:val="00010F40"/>
    <w:rsid w:val="00022E84"/>
    <w:rsid w:val="000249D2"/>
    <w:rsid w:val="000418A9"/>
    <w:rsid w:val="00045E9D"/>
    <w:rsid w:val="00074347"/>
    <w:rsid w:val="00087054"/>
    <w:rsid w:val="0009491A"/>
    <w:rsid w:val="00095402"/>
    <w:rsid w:val="000B2C32"/>
    <w:rsid w:val="000C1123"/>
    <w:rsid w:val="000C6D54"/>
    <w:rsid w:val="000E60AB"/>
    <w:rsid w:val="000F72AE"/>
    <w:rsid w:val="0011209E"/>
    <w:rsid w:val="001139B5"/>
    <w:rsid w:val="00120767"/>
    <w:rsid w:val="00123B31"/>
    <w:rsid w:val="001267FC"/>
    <w:rsid w:val="0013361A"/>
    <w:rsid w:val="001349FD"/>
    <w:rsid w:val="00135AD4"/>
    <w:rsid w:val="0014067B"/>
    <w:rsid w:val="00147882"/>
    <w:rsid w:val="0015374F"/>
    <w:rsid w:val="00161163"/>
    <w:rsid w:val="001661E7"/>
    <w:rsid w:val="00170F25"/>
    <w:rsid w:val="00180E31"/>
    <w:rsid w:val="001A2679"/>
    <w:rsid w:val="001B451A"/>
    <w:rsid w:val="001C25AB"/>
    <w:rsid w:val="001D1A72"/>
    <w:rsid w:val="001E29C5"/>
    <w:rsid w:val="00201620"/>
    <w:rsid w:val="00205C1E"/>
    <w:rsid w:val="00220968"/>
    <w:rsid w:val="00222251"/>
    <w:rsid w:val="00224908"/>
    <w:rsid w:val="0023198F"/>
    <w:rsid w:val="00231E4A"/>
    <w:rsid w:val="00234B4D"/>
    <w:rsid w:val="00237867"/>
    <w:rsid w:val="00247980"/>
    <w:rsid w:val="0025175B"/>
    <w:rsid w:val="00253D4B"/>
    <w:rsid w:val="002613E7"/>
    <w:rsid w:val="00262F2A"/>
    <w:rsid w:val="00263479"/>
    <w:rsid w:val="00270638"/>
    <w:rsid w:val="00275FE8"/>
    <w:rsid w:val="0028266B"/>
    <w:rsid w:val="002869BD"/>
    <w:rsid w:val="00293286"/>
    <w:rsid w:val="00293306"/>
    <w:rsid w:val="002952A2"/>
    <w:rsid w:val="002A0AEC"/>
    <w:rsid w:val="002A578B"/>
    <w:rsid w:val="002B2C16"/>
    <w:rsid w:val="002B3B21"/>
    <w:rsid w:val="002B5A64"/>
    <w:rsid w:val="002B63CF"/>
    <w:rsid w:val="002B654D"/>
    <w:rsid w:val="002B7766"/>
    <w:rsid w:val="002C3047"/>
    <w:rsid w:val="002C3942"/>
    <w:rsid w:val="002C3EFE"/>
    <w:rsid w:val="002C4B77"/>
    <w:rsid w:val="002D0D7C"/>
    <w:rsid w:val="002D572B"/>
    <w:rsid w:val="002E1EAF"/>
    <w:rsid w:val="002E4C6F"/>
    <w:rsid w:val="002E7C23"/>
    <w:rsid w:val="002F082A"/>
    <w:rsid w:val="002F6035"/>
    <w:rsid w:val="00300199"/>
    <w:rsid w:val="003033CE"/>
    <w:rsid w:val="003047AA"/>
    <w:rsid w:val="00307726"/>
    <w:rsid w:val="003269E8"/>
    <w:rsid w:val="00326DDB"/>
    <w:rsid w:val="00327F89"/>
    <w:rsid w:val="00350BCD"/>
    <w:rsid w:val="00366552"/>
    <w:rsid w:val="003665E8"/>
    <w:rsid w:val="00373273"/>
    <w:rsid w:val="00377E3B"/>
    <w:rsid w:val="0038526A"/>
    <w:rsid w:val="00387985"/>
    <w:rsid w:val="00390F35"/>
    <w:rsid w:val="003A096E"/>
    <w:rsid w:val="003A0CAC"/>
    <w:rsid w:val="003A2485"/>
    <w:rsid w:val="003A4471"/>
    <w:rsid w:val="003A5734"/>
    <w:rsid w:val="003B3DDB"/>
    <w:rsid w:val="003B63CB"/>
    <w:rsid w:val="003C2AF3"/>
    <w:rsid w:val="003C2B57"/>
    <w:rsid w:val="003C7A47"/>
    <w:rsid w:val="003D21CD"/>
    <w:rsid w:val="003D41D6"/>
    <w:rsid w:val="003D7383"/>
    <w:rsid w:val="003E6412"/>
    <w:rsid w:val="003E78DB"/>
    <w:rsid w:val="004050A9"/>
    <w:rsid w:val="00412977"/>
    <w:rsid w:val="00413E52"/>
    <w:rsid w:val="0041453C"/>
    <w:rsid w:val="004234A3"/>
    <w:rsid w:val="00432959"/>
    <w:rsid w:val="00436379"/>
    <w:rsid w:val="004447B1"/>
    <w:rsid w:val="00445290"/>
    <w:rsid w:val="0044732C"/>
    <w:rsid w:val="00451AD0"/>
    <w:rsid w:val="004533AC"/>
    <w:rsid w:val="00456440"/>
    <w:rsid w:val="00462BF1"/>
    <w:rsid w:val="004656F3"/>
    <w:rsid w:val="004757C2"/>
    <w:rsid w:val="0049005D"/>
    <w:rsid w:val="00493419"/>
    <w:rsid w:val="004A29D7"/>
    <w:rsid w:val="004B1D58"/>
    <w:rsid w:val="004D401E"/>
    <w:rsid w:val="004E0AEF"/>
    <w:rsid w:val="004E0FD9"/>
    <w:rsid w:val="004F2468"/>
    <w:rsid w:val="00506A6C"/>
    <w:rsid w:val="005211CA"/>
    <w:rsid w:val="00521812"/>
    <w:rsid w:val="0053062A"/>
    <w:rsid w:val="00540A05"/>
    <w:rsid w:val="00541BE3"/>
    <w:rsid w:val="00553378"/>
    <w:rsid w:val="00563AE5"/>
    <w:rsid w:val="00570F04"/>
    <w:rsid w:val="00577F9D"/>
    <w:rsid w:val="005801A2"/>
    <w:rsid w:val="005922FB"/>
    <w:rsid w:val="005A13ED"/>
    <w:rsid w:val="005A3FC9"/>
    <w:rsid w:val="005B1C26"/>
    <w:rsid w:val="005B6A87"/>
    <w:rsid w:val="005C35A1"/>
    <w:rsid w:val="005C44A8"/>
    <w:rsid w:val="005C7FAB"/>
    <w:rsid w:val="005D1001"/>
    <w:rsid w:val="005D19DC"/>
    <w:rsid w:val="005D69F3"/>
    <w:rsid w:val="006026C8"/>
    <w:rsid w:val="00603E88"/>
    <w:rsid w:val="006168CD"/>
    <w:rsid w:val="006222E5"/>
    <w:rsid w:val="00623958"/>
    <w:rsid w:val="00623C38"/>
    <w:rsid w:val="00632CCA"/>
    <w:rsid w:val="00634C3B"/>
    <w:rsid w:val="00636180"/>
    <w:rsid w:val="00644BC1"/>
    <w:rsid w:val="006462A7"/>
    <w:rsid w:val="00647A53"/>
    <w:rsid w:val="00657154"/>
    <w:rsid w:val="00673313"/>
    <w:rsid w:val="00673549"/>
    <w:rsid w:val="006A4920"/>
    <w:rsid w:val="006A56F8"/>
    <w:rsid w:val="006B045F"/>
    <w:rsid w:val="006B47F4"/>
    <w:rsid w:val="006B4D14"/>
    <w:rsid w:val="006B636E"/>
    <w:rsid w:val="006C5412"/>
    <w:rsid w:val="006D5B6E"/>
    <w:rsid w:val="006F0C5A"/>
    <w:rsid w:val="007056F8"/>
    <w:rsid w:val="007059E1"/>
    <w:rsid w:val="00716BAD"/>
    <w:rsid w:val="00741549"/>
    <w:rsid w:val="007529F8"/>
    <w:rsid w:val="0076467B"/>
    <w:rsid w:val="0077062D"/>
    <w:rsid w:val="00774752"/>
    <w:rsid w:val="007810F9"/>
    <w:rsid w:val="00783380"/>
    <w:rsid w:val="00787397"/>
    <w:rsid w:val="00792ECA"/>
    <w:rsid w:val="00793CC5"/>
    <w:rsid w:val="007A6524"/>
    <w:rsid w:val="007A6E70"/>
    <w:rsid w:val="007D14D8"/>
    <w:rsid w:val="007F0AB4"/>
    <w:rsid w:val="007F2E88"/>
    <w:rsid w:val="007F342C"/>
    <w:rsid w:val="007F4D45"/>
    <w:rsid w:val="00814C33"/>
    <w:rsid w:val="0081620A"/>
    <w:rsid w:val="0081706A"/>
    <w:rsid w:val="00821A8F"/>
    <w:rsid w:val="00825A04"/>
    <w:rsid w:val="008304DE"/>
    <w:rsid w:val="008560F7"/>
    <w:rsid w:val="00861EB9"/>
    <w:rsid w:val="0086556A"/>
    <w:rsid w:val="00867C9A"/>
    <w:rsid w:val="00870E9F"/>
    <w:rsid w:val="008725A9"/>
    <w:rsid w:val="008740F7"/>
    <w:rsid w:val="00876BA7"/>
    <w:rsid w:val="00877629"/>
    <w:rsid w:val="00884E4D"/>
    <w:rsid w:val="00891B12"/>
    <w:rsid w:val="008956B9"/>
    <w:rsid w:val="008C05CF"/>
    <w:rsid w:val="008C1BC8"/>
    <w:rsid w:val="008C2006"/>
    <w:rsid w:val="008C49B8"/>
    <w:rsid w:val="008D5621"/>
    <w:rsid w:val="008E3842"/>
    <w:rsid w:val="008E6F8A"/>
    <w:rsid w:val="008F0B01"/>
    <w:rsid w:val="00915955"/>
    <w:rsid w:val="00920B5E"/>
    <w:rsid w:val="009252E4"/>
    <w:rsid w:val="00925578"/>
    <w:rsid w:val="0093214E"/>
    <w:rsid w:val="00935D7A"/>
    <w:rsid w:val="00947D39"/>
    <w:rsid w:val="00952F4A"/>
    <w:rsid w:val="0095512F"/>
    <w:rsid w:val="009566B9"/>
    <w:rsid w:val="00957AE8"/>
    <w:rsid w:val="00964F14"/>
    <w:rsid w:val="00973BC3"/>
    <w:rsid w:val="00975CAC"/>
    <w:rsid w:val="0098708C"/>
    <w:rsid w:val="00995343"/>
    <w:rsid w:val="00997100"/>
    <w:rsid w:val="009A799E"/>
    <w:rsid w:val="009B58E0"/>
    <w:rsid w:val="009C40C1"/>
    <w:rsid w:val="009C6B95"/>
    <w:rsid w:val="009C7DCE"/>
    <w:rsid w:val="009D2EFD"/>
    <w:rsid w:val="009D6A06"/>
    <w:rsid w:val="009D7CF1"/>
    <w:rsid w:val="009E036D"/>
    <w:rsid w:val="00A007CB"/>
    <w:rsid w:val="00A02D59"/>
    <w:rsid w:val="00A27B80"/>
    <w:rsid w:val="00A31C2A"/>
    <w:rsid w:val="00A32E33"/>
    <w:rsid w:val="00A34C1C"/>
    <w:rsid w:val="00A43522"/>
    <w:rsid w:val="00A51691"/>
    <w:rsid w:val="00A531A0"/>
    <w:rsid w:val="00A60BBD"/>
    <w:rsid w:val="00A6379E"/>
    <w:rsid w:val="00A639CD"/>
    <w:rsid w:val="00A6523C"/>
    <w:rsid w:val="00A70A97"/>
    <w:rsid w:val="00A74A7D"/>
    <w:rsid w:val="00A81E41"/>
    <w:rsid w:val="00A81ED1"/>
    <w:rsid w:val="00A8776D"/>
    <w:rsid w:val="00A8782B"/>
    <w:rsid w:val="00A90123"/>
    <w:rsid w:val="00A95ADD"/>
    <w:rsid w:val="00A960A8"/>
    <w:rsid w:val="00AB6A8D"/>
    <w:rsid w:val="00AF2961"/>
    <w:rsid w:val="00AF2EC3"/>
    <w:rsid w:val="00AF7379"/>
    <w:rsid w:val="00B00C37"/>
    <w:rsid w:val="00B02403"/>
    <w:rsid w:val="00B1660F"/>
    <w:rsid w:val="00B21108"/>
    <w:rsid w:val="00B2394E"/>
    <w:rsid w:val="00B322DC"/>
    <w:rsid w:val="00B601C8"/>
    <w:rsid w:val="00B6334F"/>
    <w:rsid w:val="00B7797B"/>
    <w:rsid w:val="00B84912"/>
    <w:rsid w:val="00B94E27"/>
    <w:rsid w:val="00BA17D1"/>
    <w:rsid w:val="00BA3748"/>
    <w:rsid w:val="00BA5325"/>
    <w:rsid w:val="00BB4E7F"/>
    <w:rsid w:val="00BC0177"/>
    <w:rsid w:val="00BC3A19"/>
    <w:rsid w:val="00BC7B02"/>
    <w:rsid w:val="00BD45A4"/>
    <w:rsid w:val="00BD56B4"/>
    <w:rsid w:val="00BE1D5F"/>
    <w:rsid w:val="00BF0D29"/>
    <w:rsid w:val="00BF348A"/>
    <w:rsid w:val="00C0102A"/>
    <w:rsid w:val="00C13EEE"/>
    <w:rsid w:val="00C13F52"/>
    <w:rsid w:val="00C14AF4"/>
    <w:rsid w:val="00C16B9F"/>
    <w:rsid w:val="00C22FE8"/>
    <w:rsid w:val="00C27DA3"/>
    <w:rsid w:val="00C3079A"/>
    <w:rsid w:val="00C32496"/>
    <w:rsid w:val="00C501F0"/>
    <w:rsid w:val="00C5148F"/>
    <w:rsid w:val="00C523DC"/>
    <w:rsid w:val="00C55BA6"/>
    <w:rsid w:val="00C6474C"/>
    <w:rsid w:val="00C67CB6"/>
    <w:rsid w:val="00C825BB"/>
    <w:rsid w:val="00C826D1"/>
    <w:rsid w:val="00C82CB6"/>
    <w:rsid w:val="00C9003E"/>
    <w:rsid w:val="00C92965"/>
    <w:rsid w:val="00CC2FFB"/>
    <w:rsid w:val="00CC61AA"/>
    <w:rsid w:val="00CD1069"/>
    <w:rsid w:val="00CD2700"/>
    <w:rsid w:val="00CE087E"/>
    <w:rsid w:val="00CE5D27"/>
    <w:rsid w:val="00D050CA"/>
    <w:rsid w:val="00D06CE0"/>
    <w:rsid w:val="00D147C2"/>
    <w:rsid w:val="00D264BC"/>
    <w:rsid w:val="00D267EE"/>
    <w:rsid w:val="00D32918"/>
    <w:rsid w:val="00D44DBF"/>
    <w:rsid w:val="00D463B7"/>
    <w:rsid w:val="00D476B9"/>
    <w:rsid w:val="00D50152"/>
    <w:rsid w:val="00D533C6"/>
    <w:rsid w:val="00D56EAD"/>
    <w:rsid w:val="00D713FD"/>
    <w:rsid w:val="00D72C59"/>
    <w:rsid w:val="00D7349B"/>
    <w:rsid w:val="00D75B1D"/>
    <w:rsid w:val="00D8333B"/>
    <w:rsid w:val="00D9072A"/>
    <w:rsid w:val="00D969FB"/>
    <w:rsid w:val="00DA0699"/>
    <w:rsid w:val="00DB1FF0"/>
    <w:rsid w:val="00DB73DF"/>
    <w:rsid w:val="00DC6EE3"/>
    <w:rsid w:val="00DD5DED"/>
    <w:rsid w:val="00DE486F"/>
    <w:rsid w:val="00E113B1"/>
    <w:rsid w:val="00E16E84"/>
    <w:rsid w:val="00E217B5"/>
    <w:rsid w:val="00E21884"/>
    <w:rsid w:val="00E3757A"/>
    <w:rsid w:val="00E67236"/>
    <w:rsid w:val="00E719AE"/>
    <w:rsid w:val="00E74298"/>
    <w:rsid w:val="00E76BD4"/>
    <w:rsid w:val="00E8751E"/>
    <w:rsid w:val="00E9071E"/>
    <w:rsid w:val="00E90E99"/>
    <w:rsid w:val="00EA5755"/>
    <w:rsid w:val="00EB0BAC"/>
    <w:rsid w:val="00EB4628"/>
    <w:rsid w:val="00ED0144"/>
    <w:rsid w:val="00ED1B9D"/>
    <w:rsid w:val="00ED3B0D"/>
    <w:rsid w:val="00EE5BA3"/>
    <w:rsid w:val="00EE63B2"/>
    <w:rsid w:val="00EF440A"/>
    <w:rsid w:val="00EF6CBB"/>
    <w:rsid w:val="00F01A72"/>
    <w:rsid w:val="00F01B2E"/>
    <w:rsid w:val="00F06EDA"/>
    <w:rsid w:val="00F07185"/>
    <w:rsid w:val="00F1026F"/>
    <w:rsid w:val="00F15638"/>
    <w:rsid w:val="00F1595C"/>
    <w:rsid w:val="00F17A9B"/>
    <w:rsid w:val="00F44A4B"/>
    <w:rsid w:val="00F472F2"/>
    <w:rsid w:val="00F47C93"/>
    <w:rsid w:val="00F6315C"/>
    <w:rsid w:val="00F7382C"/>
    <w:rsid w:val="00F80185"/>
    <w:rsid w:val="00F8454D"/>
    <w:rsid w:val="00F91FC5"/>
    <w:rsid w:val="00FA088B"/>
    <w:rsid w:val="00FA2C76"/>
    <w:rsid w:val="00FA5EFF"/>
    <w:rsid w:val="00FA6781"/>
    <w:rsid w:val="00FB2AC2"/>
    <w:rsid w:val="00FB6089"/>
    <w:rsid w:val="00FC049F"/>
    <w:rsid w:val="00FC3E6D"/>
    <w:rsid w:val="00FD3FAB"/>
    <w:rsid w:val="00FE220C"/>
    <w:rsid w:val="00FE396A"/>
    <w:rsid w:val="00FF0078"/>
    <w:rsid w:val="00FF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3753"/>
  <w15:docId w15:val="{151B278B-151D-4F22-A413-6859BC73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  <w:style w:type="character" w:styleId="a8">
    <w:name w:val="FollowedHyperlink"/>
    <w:basedOn w:val="a0"/>
    <w:uiPriority w:val="99"/>
    <w:semiHidden/>
    <w:unhideWhenUsed/>
    <w:rsid w:val="00E37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09-or@ukr.net" TargetMode="External"/><Relationship Id="rId12" Type="http://schemas.openxmlformats.org/officeDocument/2006/relationships/hyperlink" Target="mailto:sc09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9-or@ukr.net" TargetMode="External"/><Relationship Id="rId11" Type="http://schemas.openxmlformats.org/officeDocument/2006/relationships/hyperlink" Target="mailto:sc09-or@ukr.net" TargetMode="External"/><Relationship Id="rId5" Type="http://schemas.openxmlformats.org/officeDocument/2006/relationships/image" Target="media/image1.wmf"/><Relationship Id="rId10" Type="http://schemas.openxmlformats.org/officeDocument/2006/relationships/hyperlink" Target="mailto:sc09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09-or@ukr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7115</Words>
  <Characters>4056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Марина Федотова</cp:lastModifiedBy>
  <cp:revision>3</cp:revision>
  <cp:lastPrinted>2025-08-13T09:49:00Z</cp:lastPrinted>
  <dcterms:created xsi:type="dcterms:W3CDTF">2025-08-19T08:10:00Z</dcterms:created>
  <dcterms:modified xsi:type="dcterms:W3CDTF">2025-08-19T08:53:00Z</dcterms:modified>
</cp:coreProperties>
</file>