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0BDB" w14:textId="77777777" w:rsidR="007674AF" w:rsidRDefault="007674AF" w:rsidP="007674AF">
      <w:pPr>
        <w:pStyle w:val="a7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93A00AC" wp14:editId="11387D1C">
            <wp:extent cx="495300" cy="617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1CFA4" w14:textId="77777777" w:rsidR="007674AF" w:rsidRDefault="007674AF" w:rsidP="007674AF">
      <w:pPr>
        <w:pStyle w:val="a7"/>
        <w:jc w:val="center"/>
        <w:rPr>
          <w:b/>
          <w:sz w:val="16"/>
          <w:szCs w:val="16"/>
        </w:rPr>
      </w:pPr>
    </w:p>
    <w:p w14:paraId="31877C74" w14:textId="77777777" w:rsidR="007674AF" w:rsidRDefault="007674AF" w:rsidP="007674AF">
      <w:pPr>
        <w:pStyle w:val="a7"/>
        <w:jc w:val="center"/>
        <w:rPr>
          <w:b/>
        </w:rPr>
      </w:pPr>
      <w:r>
        <w:rPr>
          <w:b/>
        </w:rPr>
        <w:t>УКРАЇНА</w:t>
      </w:r>
    </w:p>
    <w:p w14:paraId="35BE389F" w14:textId="77777777" w:rsidR="007674AF" w:rsidRDefault="007674AF" w:rsidP="007674AF">
      <w:pPr>
        <w:pStyle w:val="a7"/>
        <w:jc w:val="center"/>
        <w:rPr>
          <w:b/>
          <w:sz w:val="16"/>
          <w:szCs w:val="16"/>
        </w:rPr>
      </w:pPr>
    </w:p>
    <w:p w14:paraId="5D8EF45E" w14:textId="77777777" w:rsidR="007674AF" w:rsidRDefault="007674AF" w:rsidP="007674AF">
      <w:pPr>
        <w:pStyle w:val="a7"/>
        <w:jc w:val="center"/>
        <w:rPr>
          <w:b/>
        </w:rPr>
      </w:pPr>
      <w:r>
        <w:rPr>
          <w:b/>
        </w:rPr>
        <w:t>ХАРКІВСЬКА ОБЛАСНА РАДА</w:t>
      </w:r>
    </w:p>
    <w:p w14:paraId="5041945D" w14:textId="77777777" w:rsidR="007674AF" w:rsidRDefault="007674AF" w:rsidP="007674AF">
      <w:pPr>
        <w:pStyle w:val="a7"/>
        <w:jc w:val="center"/>
        <w:rPr>
          <w:sz w:val="16"/>
          <w:szCs w:val="16"/>
        </w:rPr>
      </w:pPr>
    </w:p>
    <w:p w14:paraId="7EE581EF" w14:textId="77777777" w:rsidR="007674AF" w:rsidRDefault="007674AF" w:rsidP="007674A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45B698F9" w14:textId="77777777" w:rsidR="007674AF" w:rsidRDefault="007674AF" w:rsidP="007674A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091758B5" w14:textId="77777777" w:rsidR="007674AF" w:rsidRDefault="007674AF" w:rsidP="007674AF">
      <w:pPr>
        <w:pStyle w:val="a7"/>
        <w:rPr>
          <w:sz w:val="16"/>
          <w:szCs w:val="16"/>
        </w:rPr>
      </w:pPr>
    </w:p>
    <w:p w14:paraId="5FB2DFD5" w14:textId="77777777" w:rsidR="007674AF" w:rsidRDefault="007674AF" w:rsidP="007674AF">
      <w:pPr>
        <w:pStyle w:val="a7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6" w:history="1">
        <w:r>
          <w:rPr>
            <w:rStyle w:val="a3"/>
            <w:i/>
            <w:sz w:val="24"/>
            <w:szCs w:val="24"/>
            <w:lang w:val="en-US"/>
          </w:rPr>
          <w:t>sc</w:t>
        </w:r>
        <w:r>
          <w:rPr>
            <w:rStyle w:val="a3"/>
            <w:i/>
            <w:sz w:val="24"/>
            <w:szCs w:val="24"/>
            <w:lang w:val="ru-RU"/>
          </w:rPr>
          <w:t>03</w:t>
        </w:r>
        <w:r>
          <w:rPr>
            <w:rStyle w:val="a3"/>
            <w:i/>
            <w:sz w:val="24"/>
            <w:szCs w:val="24"/>
          </w:rPr>
          <w:t>-</w:t>
        </w:r>
        <w:r>
          <w:rPr>
            <w:rStyle w:val="a3"/>
            <w:i/>
            <w:sz w:val="24"/>
            <w:szCs w:val="24"/>
            <w:lang w:val="en-US"/>
          </w:rPr>
          <w:t>or</w:t>
        </w:r>
        <w:r>
          <w:rPr>
            <w:rStyle w:val="a3"/>
            <w:i/>
            <w:sz w:val="24"/>
            <w:szCs w:val="24"/>
            <w:lang w:val="ru-RU"/>
          </w:rPr>
          <w:t>@</w:t>
        </w:r>
        <w:r>
          <w:rPr>
            <w:rStyle w:val="a3"/>
            <w:i/>
            <w:sz w:val="24"/>
            <w:szCs w:val="24"/>
            <w:lang w:val="en-US"/>
          </w:rPr>
          <w:t>ukr</w:t>
        </w:r>
        <w:r>
          <w:rPr>
            <w:rStyle w:val="a3"/>
            <w:i/>
            <w:sz w:val="24"/>
            <w:szCs w:val="24"/>
            <w:lang w:val="ru-RU"/>
          </w:rPr>
          <w:t>.</w:t>
        </w:r>
        <w:r>
          <w:rPr>
            <w:rStyle w:val="a3"/>
            <w:i/>
            <w:sz w:val="24"/>
            <w:szCs w:val="24"/>
            <w:lang w:val="en-US"/>
          </w:rPr>
          <w:t>net</w:t>
        </w:r>
      </w:hyperlink>
    </w:p>
    <w:p w14:paraId="6C41E48A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6E96D22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340C7384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5CB85157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26154DE6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A5A3B7C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14436EE" w14:textId="7F4193D0" w:rsidR="007674AF" w:rsidRPr="00282DBF" w:rsidRDefault="007674AF" w:rsidP="007674A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7E3376" w:rsidRPr="007E33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16 жовтня </w:t>
      </w:r>
      <w:r w:rsidRPr="007E33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2025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282DB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E3376" w:rsidRPr="00282DB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60FC3F38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481243CD" w14:textId="77777777" w:rsidR="007674AF" w:rsidRDefault="007674AF" w:rsidP="007674AF">
      <w:pPr>
        <w:pStyle w:val="a6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7FBFDDFE" w14:textId="77777777" w:rsidR="007674AF" w:rsidRDefault="007674AF" w:rsidP="007674AF">
      <w:pPr>
        <w:pStyle w:val="a6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7EB46742" w14:textId="1D493982" w:rsidR="007674AF" w:rsidRDefault="007674AF" w:rsidP="007674AF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</w:t>
      </w:r>
      <w:r w:rsidR="007E3376">
        <w:rPr>
          <w:b w:val="0"/>
        </w:rPr>
        <w:t>5</w:t>
      </w:r>
    </w:p>
    <w:p w14:paraId="69EA5745" w14:textId="34E4DF53" w:rsidR="007674AF" w:rsidRDefault="007674AF" w:rsidP="007674AF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BB679D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7A4B3A0D" w14:textId="77777777" w:rsidR="007674AF" w:rsidRDefault="007674AF" w:rsidP="007674AF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E36CDBB" w14:textId="77777777" w:rsidR="007E3376" w:rsidRDefault="007E3376" w:rsidP="007E3376">
      <w:pPr>
        <w:pStyle w:val="Default"/>
        <w:spacing w:before="120"/>
        <w:ind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До проєкту рішення обласної ради </w:t>
      </w:r>
      <w:r>
        <w:rPr>
          <w:b/>
          <w:bCs/>
          <w:sz w:val="28"/>
          <w:szCs w:val="28"/>
        </w:rPr>
        <w:t xml:space="preserve">«Про затвердження Програми сприяння розвитку малого та середнього підприємництва </w:t>
      </w:r>
      <w:r>
        <w:rPr>
          <w:b/>
          <w:bCs/>
          <w:sz w:val="28"/>
          <w:szCs w:val="28"/>
        </w:rPr>
        <w:br/>
        <w:t>у Харківській області на 2025-2027 роки».</w:t>
      </w:r>
    </w:p>
    <w:p w14:paraId="7A61A161" w14:textId="77777777" w:rsidR="007674AF" w:rsidRDefault="007674AF" w:rsidP="007674AF">
      <w:pPr>
        <w:pStyle w:val="3"/>
        <w:keepNext w:val="0"/>
        <w:widowControl w:val="0"/>
        <w:tabs>
          <w:tab w:val="left" w:pos="284"/>
          <w:tab w:val="left" w:pos="709"/>
        </w:tabs>
        <w:ind w:right="-2" w:firstLine="851"/>
        <w:jc w:val="both"/>
        <w:rPr>
          <w:sz w:val="16"/>
          <w:szCs w:val="16"/>
        </w:rPr>
      </w:pPr>
    </w:p>
    <w:p w14:paraId="0E78FBBB" w14:textId="77777777" w:rsidR="007674AF" w:rsidRDefault="007674AF" w:rsidP="00767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військовою адміністрацією (розробник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525DE137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7695E23B" w14:textId="77777777" w:rsidR="007674AF" w:rsidRDefault="007674AF" w:rsidP="007674AF">
      <w:pPr>
        <w:pStyle w:val="a6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6F14D6CF" w14:textId="77777777" w:rsidR="007674AF" w:rsidRDefault="007674AF" w:rsidP="007674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D81BA44" w14:textId="77777777" w:rsidR="007674AF" w:rsidRDefault="007674AF" w:rsidP="007674AF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03DDE4B1" w14:textId="37DB2C97" w:rsidR="007E3376" w:rsidRPr="000F1A91" w:rsidRDefault="007E3376" w:rsidP="000F1A91">
      <w:pPr>
        <w:pStyle w:val="Default"/>
        <w:spacing w:before="120"/>
        <w:ind w:firstLine="426"/>
        <w:jc w:val="both"/>
        <w:rPr>
          <w:sz w:val="28"/>
          <w:szCs w:val="28"/>
        </w:rPr>
      </w:pPr>
      <w:r w:rsidRPr="000F1A91">
        <w:rPr>
          <w:sz w:val="28"/>
          <w:szCs w:val="28"/>
        </w:rPr>
        <w:t xml:space="preserve">Погодити проєкт рішення обласної ради </w:t>
      </w:r>
      <w:r w:rsidR="000F1A91" w:rsidRPr="000F1A91">
        <w:rPr>
          <w:sz w:val="28"/>
          <w:szCs w:val="28"/>
        </w:rPr>
        <w:t xml:space="preserve">«Про затвердження Програми сприяння розвитку малого та середнього підприємництва </w:t>
      </w:r>
      <w:r w:rsidR="000F1A91" w:rsidRPr="000F1A91">
        <w:rPr>
          <w:sz w:val="28"/>
          <w:szCs w:val="28"/>
        </w:rPr>
        <w:br/>
        <w:t>у Харківській області на 2025-2027 роки»</w:t>
      </w:r>
      <w:r w:rsidR="00282DBF">
        <w:rPr>
          <w:sz w:val="28"/>
          <w:szCs w:val="28"/>
        </w:rPr>
        <w:t>,</w:t>
      </w:r>
      <w:r w:rsidR="000F1A91">
        <w:rPr>
          <w:b/>
          <w:sz w:val="28"/>
          <w:szCs w:val="28"/>
        </w:rPr>
        <w:t xml:space="preserve"> </w:t>
      </w:r>
      <w:r w:rsidRPr="00EF4D38">
        <w:rPr>
          <w:sz w:val="28"/>
          <w:szCs w:val="28"/>
        </w:rPr>
        <w:t xml:space="preserve">з урахуванням </w:t>
      </w:r>
      <w:r w:rsidRPr="00EF4D38">
        <w:rPr>
          <w:bCs/>
          <w:spacing w:val="-1"/>
          <w:sz w:val="28"/>
          <w:szCs w:val="28"/>
        </w:rPr>
        <w:t xml:space="preserve">усіх </w:t>
      </w:r>
      <w:r w:rsidRPr="00EF4D38">
        <w:rPr>
          <w:sz w:val="28"/>
          <w:szCs w:val="28"/>
        </w:rPr>
        <w:t>доповнень та пропозицій,</w:t>
      </w:r>
      <w:r w:rsidRPr="00EF4D38">
        <w:rPr>
          <w:bCs/>
          <w:spacing w:val="-1"/>
          <w:sz w:val="28"/>
          <w:szCs w:val="28"/>
        </w:rPr>
        <w:t xml:space="preserve"> </w:t>
      </w:r>
      <w:r w:rsidR="00282DBF" w:rsidRPr="00EF4D38">
        <w:rPr>
          <w:bCs/>
          <w:spacing w:val="-1"/>
          <w:sz w:val="28"/>
          <w:szCs w:val="28"/>
        </w:rPr>
        <w:t>висловлених заступником голови Харківської обласної ради Валерією Дзюбою</w:t>
      </w:r>
      <w:r w:rsidRPr="00EF4D38">
        <w:rPr>
          <w:sz w:val="28"/>
          <w:szCs w:val="28"/>
        </w:rPr>
        <w:t xml:space="preserve">, та рекомендувати винести </w:t>
      </w:r>
      <w:r w:rsidR="00AF2ED4" w:rsidRPr="00EF4D38">
        <w:rPr>
          <w:sz w:val="28"/>
          <w:szCs w:val="28"/>
        </w:rPr>
        <w:t>проєкт рішення</w:t>
      </w:r>
      <w:r w:rsidRPr="00EF4D38">
        <w:rPr>
          <w:sz w:val="28"/>
          <w:szCs w:val="28"/>
        </w:rPr>
        <w:t xml:space="preserve"> для розгляду </w:t>
      </w:r>
      <w:r w:rsidR="00AF2ED4" w:rsidRPr="00EF4D38">
        <w:rPr>
          <w:sz w:val="28"/>
          <w:szCs w:val="28"/>
        </w:rPr>
        <w:br/>
      </w:r>
      <w:r w:rsidRPr="00EF4D38">
        <w:rPr>
          <w:sz w:val="28"/>
          <w:szCs w:val="28"/>
        </w:rPr>
        <w:t>на пленарному засіданні чергової сесії обласної</w:t>
      </w:r>
      <w:r w:rsidRPr="000F1A91">
        <w:rPr>
          <w:sz w:val="28"/>
          <w:szCs w:val="28"/>
        </w:rPr>
        <w:t xml:space="preserve"> ради.</w:t>
      </w:r>
    </w:p>
    <w:p w14:paraId="26E75404" w14:textId="77777777" w:rsidR="007674AF" w:rsidRDefault="007674AF" w:rsidP="007674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7674AF" w14:paraId="11CA4E08" w14:textId="77777777" w:rsidTr="007674AF">
        <w:trPr>
          <w:trHeight w:val="523"/>
        </w:trPr>
        <w:tc>
          <w:tcPr>
            <w:tcW w:w="1698" w:type="dxa"/>
            <w:vMerge w:val="restart"/>
          </w:tcPr>
          <w:p w14:paraId="138EE769" w14:textId="77777777" w:rsidR="007674AF" w:rsidRDefault="007674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6C506555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34C64F0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04C93D28" w14:textId="77777777" w:rsidR="007674AF" w:rsidRDefault="007674AF">
            <w:pPr>
              <w:pStyle w:val="a5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373BE593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FE2FB2B" w14:textId="77777777" w:rsidR="007674AF" w:rsidRDefault="00767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7674AF" w14:paraId="7855C22C" w14:textId="77777777" w:rsidTr="007674AF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19203F3B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526885D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324A07AA" w14:textId="77777777" w:rsidR="007674AF" w:rsidRDefault="007674AF">
            <w:pPr>
              <w:pStyle w:val="a5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5D14E138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051100BB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674AF" w14:paraId="59811CF0" w14:textId="77777777" w:rsidTr="007674AF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D0713B0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38B0A99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68226A3E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B52C47D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01489B79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94014EE" w14:textId="77777777" w:rsidR="007674AF" w:rsidRDefault="007674AF" w:rsidP="007674AF">
      <w:pPr>
        <w:pStyle w:val="a7"/>
        <w:rPr>
          <w:b/>
          <w:szCs w:val="28"/>
        </w:rPr>
      </w:pPr>
    </w:p>
    <w:p w14:paraId="3A6FC96D" w14:textId="77777777" w:rsidR="007674AF" w:rsidRPr="000F1A91" w:rsidRDefault="007674AF" w:rsidP="007674AF">
      <w:pPr>
        <w:pStyle w:val="a7"/>
        <w:rPr>
          <w:b/>
          <w:sz w:val="16"/>
          <w:szCs w:val="16"/>
        </w:rPr>
      </w:pPr>
    </w:p>
    <w:p w14:paraId="6D8F21B4" w14:textId="77777777" w:rsidR="007674AF" w:rsidRDefault="007674AF" w:rsidP="007674AF">
      <w:pPr>
        <w:pStyle w:val="a7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 Андрій СТРОНОВ</w:t>
      </w:r>
    </w:p>
    <w:p w14:paraId="270CDEB1" w14:textId="77777777" w:rsidR="007674AF" w:rsidRDefault="007674AF" w:rsidP="007674AF">
      <w:pPr>
        <w:pStyle w:val="a7"/>
        <w:rPr>
          <w:b/>
          <w:szCs w:val="28"/>
        </w:rPr>
      </w:pPr>
    </w:p>
    <w:p w14:paraId="33C80026" w14:textId="77777777" w:rsidR="007674AF" w:rsidRDefault="007674AF" w:rsidP="007674AF">
      <w:pPr>
        <w:pStyle w:val="a7"/>
        <w:rPr>
          <w:b/>
          <w:szCs w:val="28"/>
        </w:rPr>
      </w:pPr>
    </w:p>
    <w:p w14:paraId="55B46A15" w14:textId="77777777" w:rsidR="007674AF" w:rsidRDefault="007674AF" w:rsidP="007674AF">
      <w:pPr>
        <w:pStyle w:val="a7"/>
        <w:tabs>
          <w:tab w:val="left" w:pos="3402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3F245E9C" wp14:editId="714E4C6D">
            <wp:extent cx="49530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8093" w14:textId="77777777" w:rsidR="007674AF" w:rsidRDefault="007674AF" w:rsidP="007674AF">
      <w:pPr>
        <w:pStyle w:val="a7"/>
        <w:jc w:val="center"/>
        <w:rPr>
          <w:b/>
          <w:sz w:val="16"/>
          <w:szCs w:val="16"/>
        </w:rPr>
      </w:pPr>
    </w:p>
    <w:p w14:paraId="628F2BD1" w14:textId="77777777" w:rsidR="007674AF" w:rsidRDefault="007674AF" w:rsidP="007674AF">
      <w:pPr>
        <w:pStyle w:val="a7"/>
        <w:jc w:val="center"/>
        <w:rPr>
          <w:b/>
        </w:rPr>
      </w:pPr>
      <w:r>
        <w:rPr>
          <w:b/>
        </w:rPr>
        <w:t>УКРАЇНА</w:t>
      </w:r>
    </w:p>
    <w:p w14:paraId="2990D568" w14:textId="77777777" w:rsidR="007674AF" w:rsidRDefault="007674AF" w:rsidP="007674AF">
      <w:pPr>
        <w:pStyle w:val="a7"/>
        <w:jc w:val="center"/>
        <w:rPr>
          <w:b/>
          <w:sz w:val="16"/>
          <w:szCs w:val="16"/>
        </w:rPr>
      </w:pPr>
    </w:p>
    <w:p w14:paraId="3457C083" w14:textId="77777777" w:rsidR="007674AF" w:rsidRDefault="007674AF" w:rsidP="007674AF">
      <w:pPr>
        <w:pStyle w:val="a7"/>
        <w:jc w:val="center"/>
        <w:rPr>
          <w:b/>
        </w:rPr>
      </w:pPr>
      <w:r>
        <w:rPr>
          <w:b/>
        </w:rPr>
        <w:t>ХАРКІВСЬКА ОБЛАСНА РАДА</w:t>
      </w:r>
    </w:p>
    <w:p w14:paraId="2581313E" w14:textId="77777777" w:rsidR="007674AF" w:rsidRDefault="007674AF" w:rsidP="007674AF">
      <w:pPr>
        <w:pStyle w:val="a7"/>
        <w:jc w:val="center"/>
        <w:rPr>
          <w:sz w:val="16"/>
          <w:szCs w:val="16"/>
        </w:rPr>
      </w:pPr>
    </w:p>
    <w:p w14:paraId="684ACE38" w14:textId="77777777" w:rsidR="007674AF" w:rsidRDefault="007674AF" w:rsidP="007674A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D62B1D" w14:textId="77777777" w:rsidR="007674AF" w:rsidRDefault="007674AF" w:rsidP="007674A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B40B92C" w14:textId="77777777" w:rsidR="007674AF" w:rsidRDefault="007674AF" w:rsidP="007674AF">
      <w:pPr>
        <w:pStyle w:val="a7"/>
        <w:rPr>
          <w:sz w:val="16"/>
          <w:szCs w:val="16"/>
        </w:rPr>
      </w:pPr>
    </w:p>
    <w:p w14:paraId="2D0CAB52" w14:textId="77777777" w:rsidR="007674AF" w:rsidRDefault="007674AF" w:rsidP="007674AF">
      <w:pPr>
        <w:pStyle w:val="a7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7" w:history="1">
        <w:r>
          <w:rPr>
            <w:rStyle w:val="a3"/>
            <w:i/>
            <w:sz w:val="24"/>
            <w:szCs w:val="24"/>
            <w:lang w:val="en-US"/>
          </w:rPr>
          <w:t>sc</w:t>
        </w:r>
        <w:r>
          <w:rPr>
            <w:rStyle w:val="a3"/>
            <w:i/>
            <w:sz w:val="24"/>
            <w:szCs w:val="24"/>
            <w:lang w:val="ru-RU"/>
          </w:rPr>
          <w:t>03</w:t>
        </w:r>
        <w:r>
          <w:rPr>
            <w:rStyle w:val="a3"/>
            <w:i/>
            <w:sz w:val="24"/>
            <w:szCs w:val="24"/>
          </w:rPr>
          <w:t>-</w:t>
        </w:r>
        <w:r>
          <w:rPr>
            <w:rStyle w:val="a3"/>
            <w:i/>
            <w:sz w:val="24"/>
            <w:szCs w:val="24"/>
            <w:lang w:val="en-US"/>
          </w:rPr>
          <w:t>or</w:t>
        </w:r>
        <w:r>
          <w:rPr>
            <w:rStyle w:val="a3"/>
            <w:i/>
            <w:sz w:val="24"/>
            <w:szCs w:val="24"/>
            <w:lang w:val="ru-RU"/>
          </w:rPr>
          <w:t>@</w:t>
        </w:r>
        <w:r>
          <w:rPr>
            <w:rStyle w:val="a3"/>
            <w:i/>
            <w:sz w:val="24"/>
            <w:szCs w:val="24"/>
            <w:lang w:val="en-US"/>
          </w:rPr>
          <w:t>ukr</w:t>
        </w:r>
        <w:r>
          <w:rPr>
            <w:rStyle w:val="a3"/>
            <w:i/>
            <w:sz w:val="24"/>
            <w:szCs w:val="24"/>
            <w:lang w:val="ru-RU"/>
          </w:rPr>
          <w:t>.</w:t>
        </w:r>
        <w:r>
          <w:rPr>
            <w:rStyle w:val="a3"/>
            <w:i/>
            <w:sz w:val="24"/>
            <w:szCs w:val="24"/>
            <w:lang w:val="en-US"/>
          </w:rPr>
          <w:t>net</w:t>
        </w:r>
      </w:hyperlink>
    </w:p>
    <w:p w14:paraId="5A1536A3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7ADE00D9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31D38BC7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1BA63061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19ABFF8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8C378EB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EFD1B1" w14:textId="77777777" w:rsidR="000A3447" w:rsidRPr="00622060" w:rsidRDefault="000A3447" w:rsidP="000A344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16 жовтня  2025 року</w:t>
      </w:r>
      <w:r w:rsidR="007674A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622060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</w:p>
    <w:p w14:paraId="0393174A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3CF126EF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  <w:lang w:val="uk-UA"/>
        </w:rPr>
      </w:pPr>
    </w:p>
    <w:p w14:paraId="0A6F6962" w14:textId="3B7499C5" w:rsidR="007674AF" w:rsidRDefault="007674AF" w:rsidP="007674AF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</w:t>
      </w:r>
      <w:r w:rsidR="000A3447">
        <w:rPr>
          <w:b w:val="0"/>
        </w:rPr>
        <w:t>5</w:t>
      </w:r>
    </w:p>
    <w:p w14:paraId="6F2A7DCF" w14:textId="4B583504" w:rsidR="007674AF" w:rsidRDefault="007674AF" w:rsidP="007674AF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BB679D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4C296AA8" w14:textId="77777777" w:rsidR="007674AF" w:rsidRDefault="007674AF" w:rsidP="007674AF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6BED7DA1" w14:textId="77777777" w:rsidR="007674AF" w:rsidRDefault="007674AF" w:rsidP="007674AF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8AEDCF1" w14:textId="69338FAE" w:rsidR="007E3376" w:rsidRPr="00622060" w:rsidRDefault="007674AF" w:rsidP="00622060">
      <w:pPr>
        <w:pStyle w:val="docdata"/>
        <w:tabs>
          <w:tab w:val="left" w:pos="851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A3447">
        <w:rPr>
          <w:sz w:val="28"/>
          <w:szCs w:val="28"/>
        </w:rPr>
        <w:t xml:space="preserve">До </w:t>
      </w:r>
      <w:r w:rsidR="000A3447" w:rsidRPr="000A3447">
        <w:rPr>
          <w:sz w:val="28"/>
          <w:szCs w:val="28"/>
        </w:rPr>
        <w:t>питання</w:t>
      </w:r>
      <w:r w:rsidRPr="000A3447">
        <w:rPr>
          <w:sz w:val="28"/>
          <w:szCs w:val="28"/>
        </w:rPr>
        <w:t xml:space="preserve"> </w:t>
      </w:r>
      <w:r w:rsidR="007E3376" w:rsidRPr="00622060">
        <w:rPr>
          <w:b/>
          <w:bCs/>
          <w:sz w:val="28"/>
          <w:szCs w:val="28"/>
        </w:rPr>
        <w:t>«</w:t>
      </w:r>
      <w:r w:rsidR="000A3447" w:rsidRPr="00622060">
        <w:rPr>
          <w:b/>
          <w:bCs/>
          <w:sz w:val="28"/>
          <w:szCs w:val="28"/>
        </w:rPr>
        <w:t xml:space="preserve">Про </w:t>
      </w:r>
      <w:r w:rsidR="000A3447" w:rsidRPr="00622060">
        <w:rPr>
          <w:b/>
          <w:bCs/>
          <w:iCs/>
          <w:sz w:val="28"/>
          <w:szCs w:val="28"/>
        </w:rPr>
        <w:t xml:space="preserve">хід виконання у І півріччі 2025 року Програми економічного і соціального розвитку Харківської області на 2025 рік, затвердженої рішенням обласної ради від 24 грудня 2024 року № 1045-VІІІ </w:t>
      </w:r>
      <w:r w:rsidR="000A3447" w:rsidRPr="00622060">
        <w:rPr>
          <w:b/>
          <w:bCs/>
          <w:iCs/>
          <w:sz w:val="28"/>
          <w:szCs w:val="28"/>
        </w:rPr>
        <w:br/>
        <w:t>(зі змінами)</w:t>
      </w:r>
      <w:r w:rsidR="007E3376" w:rsidRPr="00622060">
        <w:rPr>
          <w:b/>
          <w:bCs/>
          <w:sz w:val="28"/>
          <w:szCs w:val="28"/>
        </w:rPr>
        <w:t>».</w:t>
      </w:r>
    </w:p>
    <w:p w14:paraId="4D809B5D" w14:textId="77777777" w:rsidR="007674AF" w:rsidRDefault="007674AF" w:rsidP="007674AF">
      <w:pPr>
        <w:pStyle w:val="a6"/>
        <w:shd w:val="clear" w:color="auto" w:fill="FFFFFF"/>
        <w:ind w:left="0" w:firstLine="567"/>
        <w:jc w:val="both"/>
        <w:rPr>
          <w:b/>
          <w:color w:val="FF0000"/>
          <w:sz w:val="10"/>
          <w:szCs w:val="10"/>
        </w:rPr>
      </w:pPr>
    </w:p>
    <w:p w14:paraId="59D5218A" w14:textId="77777777" w:rsidR="007674AF" w:rsidRDefault="007674AF" w:rsidP="007674AF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49CD420A" w14:textId="11F6A755" w:rsidR="00622060" w:rsidRDefault="00622060" w:rsidP="00622060">
      <w:pPr>
        <w:pStyle w:val="a6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Дане питання ініційовано головою постійної комісії обласної ради</w:t>
      </w:r>
      <w:r>
        <w:rPr>
          <w:szCs w:val="28"/>
        </w:rPr>
        <w:br/>
        <w:t xml:space="preserve"> з питань планування соціально-економічного розвитку регіону, міжнародного співробітництва, інвестицій та розвитку територій </w:t>
      </w:r>
      <w:proofErr w:type="spellStart"/>
      <w:r>
        <w:rPr>
          <w:szCs w:val="28"/>
        </w:rPr>
        <w:t>Строновим</w:t>
      </w:r>
      <w:proofErr w:type="spellEnd"/>
      <w:r>
        <w:rPr>
          <w:szCs w:val="28"/>
        </w:rPr>
        <w:t xml:space="preserve"> А.О. відповідно до плану роботу постійної комісії на 2025 рік.</w:t>
      </w:r>
    </w:p>
    <w:p w14:paraId="626B4E73" w14:textId="77777777" w:rsidR="00622060" w:rsidRDefault="00622060" w:rsidP="00622060">
      <w:pPr>
        <w:pStyle w:val="a6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736E3B7C" w14:textId="77777777" w:rsidR="007674AF" w:rsidRDefault="007674AF" w:rsidP="007674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2CF9E64F" w14:textId="77777777" w:rsidR="007674AF" w:rsidRDefault="007674AF" w:rsidP="007674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0A053ADF" w14:textId="45AEDA85" w:rsidR="007674AF" w:rsidRDefault="007674AF" w:rsidP="007674A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</w:t>
      </w:r>
      <w:r>
        <w:rPr>
          <w:rFonts w:ascii="Times New Roman" w:eastAsia="Times New Roman" w:hAnsi="Times New Roman"/>
          <w:sz w:val="28"/>
          <w:szCs w:val="28"/>
          <w:lang w:val="uk-UA"/>
        </w:rPr>
        <w:br/>
        <w:t xml:space="preserve">в Україні», розглянувши </w:t>
      </w:r>
      <w:r w:rsidR="00622060">
        <w:rPr>
          <w:rFonts w:ascii="Times New Roman" w:eastAsia="Times New Roman" w:hAnsi="Times New Roman"/>
          <w:sz w:val="28"/>
          <w:szCs w:val="28"/>
          <w:lang w:val="uk-UA"/>
        </w:rPr>
        <w:t>питання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C1154E2" w14:textId="77777777" w:rsidR="00622060" w:rsidRPr="00622060" w:rsidRDefault="00622060" w:rsidP="00622060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C0A2315" w14:textId="28EBE087" w:rsidR="00622060" w:rsidRDefault="00622060" w:rsidP="00622060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0345EA5D" w14:textId="77777777" w:rsidR="007674AF" w:rsidRDefault="007674AF" w:rsidP="007674AF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C3CAA48" w14:textId="77777777" w:rsidR="007674AF" w:rsidRDefault="007674AF" w:rsidP="007674AF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7674AF" w14:paraId="0625E708" w14:textId="77777777" w:rsidTr="007674AF">
        <w:trPr>
          <w:trHeight w:val="699"/>
        </w:trPr>
        <w:tc>
          <w:tcPr>
            <w:tcW w:w="1698" w:type="dxa"/>
            <w:vMerge w:val="restart"/>
          </w:tcPr>
          <w:p w14:paraId="2E5D645A" w14:textId="77777777" w:rsidR="007674AF" w:rsidRDefault="007674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FDF9328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F1D43CA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30BE898E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18AFD904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2D252C6C" w14:textId="77777777" w:rsidR="007674AF" w:rsidRDefault="00767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7674AF" w14:paraId="2506F92A" w14:textId="77777777" w:rsidTr="007674AF">
        <w:tc>
          <w:tcPr>
            <w:tcW w:w="0" w:type="auto"/>
            <w:vMerge/>
            <w:vAlign w:val="center"/>
            <w:hideMark/>
          </w:tcPr>
          <w:p w14:paraId="771CCF6E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74EB1A3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11018BAA" w14:textId="77777777" w:rsidR="007674AF" w:rsidRDefault="007674AF">
            <w:pPr>
              <w:pStyle w:val="a5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0357BD3F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5803CE1C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674AF" w14:paraId="40BC7A44" w14:textId="77777777" w:rsidTr="007674AF">
        <w:tc>
          <w:tcPr>
            <w:tcW w:w="0" w:type="auto"/>
            <w:vMerge/>
            <w:vAlign w:val="center"/>
            <w:hideMark/>
          </w:tcPr>
          <w:p w14:paraId="179196CE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530872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5777CC50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9E5FD2B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72E27DE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9AB5E0B" w14:textId="77777777" w:rsidR="007674AF" w:rsidRDefault="007674AF" w:rsidP="007674AF">
      <w:pPr>
        <w:pStyle w:val="a7"/>
        <w:rPr>
          <w:b/>
          <w:szCs w:val="28"/>
        </w:rPr>
      </w:pPr>
    </w:p>
    <w:p w14:paraId="60E81AD2" w14:textId="77777777" w:rsidR="007674AF" w:rsidRDefault="007674AF" w:rsidP="007674AF">
      <w:pPr>
        <w:pStyle w:val="a7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4359E65F" w14:textId="77777777" w:rsidR="007674AF" w:rsidRDefault="007674AF" w:rsidP="007674AF">
      <w:pPr>
        <w:pStyle w:val="a7"/>
        <w:rPr>
          <w:b/>
          <w:szCs w:val="28"/>
        </w:rPr>
      </w:pPr>
    </w:p>
    <w:p w14:paraId="6AE79C8E" w14:textId="77777777" w:rsidR="007674AF" w:rsidRDefault="007674AF" w:rsidP="007674AF">
      <w:pPr>
        <w:pStyle w:val="a7"/>
        <w:rPr>
          <w:b/>
          <w:szCs w:val="28"/>
        </w:rPr>
      </w:pPr>
    </w:p>
    <w:p w14:paraId="1EBAA677" w14:textId="77777777" w:rsidR="007674AF" w:rsidRDefault="007674AF" w:rsidP="007674AF">
      <w:pPr>
        <w:pStyle w:val="a7"/>
        <w:rPr>
          <w:b/>
          <w:szCs w:val="28"/>
        </w:rPr>
      </w:pPr>
    </w:p>
    <w:p w14:paraId="7990D3B5" w14:textId="77777777" w:rsidR="007674AF" w:rsidRDefault="007674AF" w:rsidP="007674AF">
      <w:pPr>
        <w:pStyle w:val="a7"/>
        <w:tabs>
          <w:tab w:val="left" w:pos="3402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63D6F5EB" wp14:editId="48A5302E">
            <wp:extent cx="49530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6B499" w14:textId="77777777" w:rsidR="007674AF" w:rsidRDefault="007674AF" w:rsidP="007674AF">
      <w:pPr>
        <w:pStyle w:val="a7"/>
        <w:jc w:val="center"/>
        <w:rPr>
          <w:b/>
          <w:sz w:val="16"/>
          <w:szCs w:val="16"/>
        </w:rPr>
      </w:pPr>
    </w:p>
    <w:p w14:paraId="361B3683" w14:textId="77777777" w:rsidR="007674AF" w:rsidRDefault="007674AF" w:rsidP="007674AF">
      <w:pPr>
        <w:pStyle w:val="a7"/>
        <w:jc w:val="center"/>
        <w:rPr>
          <w:b/>
        </w:rPr>
      </w:pPr>
      <w:r>
        <w:rPr>
          <w:b/>
        </w:rPr>
        <w:t>УКРАЇНА</w:t>
      </w:r>
    </w:p>
    <w:p w14:paraId="4D070CC4" w14:textId="77777777" w:rsidR="007674AF" w:rsidRDefault="007674AF" w:rsidP="007674AF">
      <w:pPr>
        <w:pStyle w:val="a7"/>
        <w:jc w:val="center"/>
        <w:rPr>
          <w:b/>
          <w:sz w:val="16"/>
          <w:szCs w:val="16"/>
        </w:rPr>
      </w:pPr>
    </w:p>
    <w:p w14:paraId="2281987E" w14:textId="77777777" w:rsidR="007674AF" w:rsidRDefault="007674AF" w:rsidP="007674AF">
      <w:pPr>
        <w:pStyle w:val="a7"/>
        <w:jc w:val="center"/>
        <w:rPr>
          <w:b/>
        </w:rPr>
      </w:pPr>
      <w:r>
        <w:rPr>
          <w:b/>
        </w:rPr>
        <w:t>ХАРКІВСЬКА ОБЛАСНА РАДА</w:t>
      </w:r>
    </w:p>
    <w:p w14:paraId="60C3D2B8" w14:textId="77777777" w:rsidR="007674AF" w:rsidRDefault="007674AF" w:rsidP="007674AF">
      <w:pPr>
        <w:pStyle w:val="a7"/>
        <w:jc w:val="center"/>
        <w:rPr>
          <w:sz w:val="16"/>
          <w:szCs w:val="16"/>
        </w:rPr>
      </w:pPr>
    </w:p>
    <w:p w14:paraId="5377B87B" w14:textId="77777777" w:rsidR="007674AF" w:rsidRDefault="007674AF" w:rsidP="007674A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32ED2625" w14:textId="77777777" w:rsidR="007674AF" w:rsidRDefault="007674AF" w:rsidP="007674A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4EDD1CA7" w14:textId="77777777" w:rsidR="007674AF" w:rsidRDefault="007674AF" w:rsidP="007674AF">
      <w:pPr>
        <w:pStyle w:val="a7"/>
        <w:rPr>
          <w:sz w:val="16"/>
          <w:szCs w:val="16"/>
        </w:rPr>
      </w:pPr>
    </w:p>
    <w:p w14:paraId="13A109E3" w14:textId="77777777" w:rsidR="007674AF" w:rsidRDefault="007674AF" w:rsidP="007674AF">
      <w:pPr>
        <w:pStyle w:val="a7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3"/>
            <w:i/>
            <w:sz w:val="24"/>
            <w:szCs w:val="24"/>
            <w:lang w:val="en-US"/>
          </w:rPr>
          <w:t>sc</w:t>
        </w:r>
        <w:r>
          <w:rPr>
            <w:rStyle w:val="a3"/>
            <w:i/>
            <w:sz w:val="24"/>
            <w:szCs w:val="24"/>
            <w:lang w:val="ru-RU"/>
          </w:rPr>
          <w:t>03</w:t>
        </w:r>
        <w:r>
          <w:rPr>
            <w:rStyle w:val="a3"/>
            <w:i/>
            <w:sz w:val="24"/>
            <w:szCs w:val="24"/>
          </w:rPr>
          <w:t>-</w:t>
        </w:r>
        <w:r>
          <w:rPr>
            <w:rStyle w:val="a3"/>
            <w:i/>
            <w:sz w:val="24"/>
            <w:szCs w:val="24"/>
            <w:lang w:val="en-US"/>
          </w:rPr>
          <w:t>or</w:t>
        </w:r>
        <w:r>
          <w:rPr>
            <w:rStyle w:val="a3"/>
            <w:i/>
            <w:sz w:val="24"/>
            <w:szCs w:val="24"/>
            <w:lang w:val="ru-RU"/>
          </w:rPr>
          <w:t>@</w:t>
        </w:r>
        <w:r>
          <w:rPr>
            <w:rStyle w:val="a3"/>
            <w:i/>
            <w:sz w:val="24"/>
            <w:szCs w:val="24"/>
            <w:lang w:val="en-US"/>
          </w:rPr>
          <w:t>ukr</w:t>
        </w:r>
        <w:r>
          <w:rPr>
            <w:rStyle w:val="a3"/>
            <w:i/>
            <w:sz w:val="24"/>
            <w:szCs w:val="24"/>
            <w:lang w:val="ru-RU"/>
          </w:rPr>
          <w:t>.</w:t>
        </w:r>
        <w:r>
          <w:rPr>
            <w:rStyle w:val="a3"/>
            <w:i/>
            <w:sz w:val="24"/>
            <w:szCs w:val="24"/>
            <w:lang w:val="en-US"/>
          </w:rPr>
          <w:t>net</w:t>
        </w:r>
      </w:hyperlink>
    </w:p>
    <w:p w14:paraId="24050D6D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70E0DEC5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7DCF130A" w14:textId="77777777" w:rsidR="007674AF" w:rsidRDefault="007674AF" w:rsidP="007674AF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0C1A60FF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B07BB93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2B3E54C" w14:textId="77777777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5A271BF" w14:textId="77777777" w:rsidR="00622060" w:rsidRDefault="00622060" w:rsidP="0062206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16 жовтня  2025 року</w:t>
      </w:r>
      <w:r w:rsidR="007674A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674A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622060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</w:p>
    <w:p w14:paraId="754D0ED4" w14:textId="13F25AEC" w:rsidR="007674AF" w:rsidRDefault="007674AF" w:rsidP="007674A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  <w:lang w:val="uk-UA"/>
        </w:rPr>
      </w:pPr>
    </w:p>
    <w:p w14:paraId="283EC5CA" w14:textId="777DC335" w:rsidR="007674AF" w:rsidRDefault="007674AF" w:rsidP="007674AF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</w:t>
      </w:r>
      <w:r w:rsidR="00622060">
        <w:rPr>
          <w:b w:val="0"/>
        </w:rPr>
        <w:t>5</w:t>
      </w:r>
    </w:p>
    <w:p w14:paraId="0B36AA15" w14:textId="3E7E294B" w:rsidR="007674AF" w:rsidRDefault="007674AF" w:rsidP="007674AF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BB679D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4B2796FC" w14:textId="77777777" w:rsidR="007674AF" w:rsidRDefault="007674AF" w:rsidP="007674AF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48D81398" w14:textId="77777777" w:rsidR="007674AF" w:rsidRDefault="007674AF" w:rsidP="007674AF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24748417" w14:textId="77777777" w:rsidR="007674AF" w:rsidRDefault="007674AF" w:rsidP="007674AF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4FC1FFA" w14:textId="5584C218" w:rsidR="007674AF" w:rsidRPr="00622060" w:rsidRDefault="007674AF" w:rsidP="007674AF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5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 w:rsidR="00622060" w:rsidRPr="0062206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22060" w:rsidRPr="0062206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внесення змін </w:t>
      </w:r>
      <w:r w:rsidR="00622060" w:rsidRPr="0062206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/>
        <w:t xml:space="preserve">до комплексної програми “Розвиток місцевого самоврядування </w:t>
      </w:r>
      <w:r w:rsidR="00622060" w:rsidRPr="0062206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/>
        <w:t>в Харківській області на 2025–2027 роки</w:t>
      </w:r>
      <w:r w:rsidR="00EF4D38" w:rsidRPr="0062206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”</w:t>
      </w:r>
      <w:r w:rsidR="00622060" w:rsidRPr="0062206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, затвердженої рішенням обласної ради від 28 листопада 2024 року № 998-VIIІ  (зі змінами)</w:t>
      </w:r>
      <w:r w:rsidR="00622060" w:rsidRPr="0062206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7638771" w14:textId="77777777" w:rsidR="007674AF" w:rsidRDefault="007674AF" w:rsidP="007674AF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5"/>
          <w:sz w:val="10"/>
          <w:szCs w:val="10"/>
          <w:lang w:val="uk-UA" w:eastAsia="uk-UA"/>
        </w:rPr>
      </w:pPr>
    </w:p>
    <w:p w14:paraId="40500126" w14:textId="77777777" w:rsidR="007674AF" w:rsidRDefault="007674AF" w:rsidP="007674AF">
      <w:pPr>
        <w:pStyle w:val="a6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0C219FFA" w14:textId="77777777" w:rsidR="00622060" w:rsidRDefault="00622060" w:rsidP="00622060">
      <w:pPr>
        <w:pStyle w:val="a6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Даний проєкт рішення ініційовано Харківською обласною радою (розробник - </w:t>
      </w:r>
      <w:r>
        <w:rPr>
          <w:bCs/>
          <w:szCs w:val="28"/>
        </w:rPr>
        <w:t>управління з питань територіального і місцевого розвитку та міжнародних зав’язків  виконавчого апарату Харківської обласної ради)</w:t>
      </w:r>
      <w:r>
        <w:rPr>
          <w:szCs w:val="28"/>
        </w:rPr>
        <w:t>.</w:t>
      </w:r>
    </w:p>
    <w:p w14:paraId="7D31F4B8" w14:textId="77777777" w:rsidR="007674AF" w:rsidRDefault="007674AF" w:rsidP="007674AF">
      <w:pPr>
        <w:pStyle w:val="a6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0086236B" w14:textId="77777777" w:rsidR="007674AF" w:rsidRDefault="007674AF" w:rsidP="00767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 </w:t>
      </w:r>
      <w:r>
        <w:rPr>
          <w:rFonts w:ascii="Times New Roman" w:eastAsia="Times New Roman" w:hAnsi="Times New Roman"/>
          <w:sz w:val="28"/>
          <w:szCs w:val="28"/>
          <w:lang w:val="uk-UA"/>
        </w:rPr>
        <w:br/>
        <w:t>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097AFE" w14:textId="77777777" w:rsidR="007674AF" w:rsidRDefault="007674AF" w:rsidP="007674AF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7C021D0" w14:textId="035140EE" w:rsidR="007674AF" w:rsidRDefault="000F6B92" w:rsidP="007674AF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6B92">
        <w:rPr>
          <w:rFonts w:ascii="Times New Roman" w:hAnsi="Times New Roman"/>
          <w:sz w:val="28"/>
          <w:szCs w:val="28"/>
          <w:lang w:val="uk-UA"/>
        </w:rPr>
        <w:t>Погодити</w:t>
      </w:r>
      <w:r w:rsidR="007674AF">
        <w:rPr>
          <w:rFonts w:ascii="Times New Roman" w:hAnsi="Times New Roman"/>
          <w:sz w:val="28"/>
          <w:szCs w:val="28"/>
          <w:lang w:val="uk-UA"/>
        </w:rPr>
        <w:t xml:space="preserve"> проєкт рішення обласної ради </w:t>
      </w:r>
      <w:r w:rsidR="00622060" w:rsidRPr="00622060">
        <w:rPr>
          <w:rFonts w:ascii="Times New Roman" w:hAnsi="Times New Roman"/>
          <w:sz w:val="28"/>
          <w:szCs w:val="28"/>
          <w:lang w:val="uk-UA"/>
        </w:rPr>
        <w:t>«</w:t>
      </w:r>
      <w:r w:rsidR="00622060" w:rsidRPr="0062206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</w:t>
      </w:r>
      <w:r w:rsidR="00622060" w:rsidRPr="00622060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до комплексної програми “Розвиток місцевого самоврядування </w:t>
      </w:r>
      <w:r w:rsidR="00622060" w:rsidRPr="00622060">
        <w:rPr>
          <w:rFonts w:ascii="Times New Roman" w:hAnsi="Times New Roman"/>
          <w:color w:val="000000"/>
          <w:sz w:val="28"/>
          <w:szCs w:val="28"/>
          <w:lang w:val="uk-UA"/>
        </w:rPr>
        <w:br/>
        <w:t>в Харківській області на 2025–2027 роки</w:t>
      </w:r>
      <w:r w:rsidR="00EF4D38" w:rsidRPr="00622060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r w:rsidR="00622060" w:rsidRPr="00622060">
        <w:rPr>
          <w:rFonts w:ascii="Times New Roman" w:hAnsi="Times New Roman"/>
          <w:color w:val="000000"/>
          <w:sz w:val="28"/>
          <w:szCs w:val="28"/>
          <w:lang w:val="uk-UA"/>
        </w:rPr>
        <w:t>, затвердженої рішенням обласної ради від 28 листопада 2024 року № 998-VIIІ (зі змінами)</w:t>
      </w:r>
      <w:r w:rsidR="00622060" w:rsidRPr="00622060">
        <w:rPr>
          <w:rFonts w:ascii="Times New Roman" w:hAnsi="Times New Roman"/>
          <w:sz w:val="28"/>
          <w:szCs w:val="28"/>
          <w:lang w:val="uk-UA"/>
        </w:rPr>
        <w:t>»</w:t>
      </w:r>
      <w:r w:rsidR="008B71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74AF">
        <w:rPr>
          <w:rFonts w:ascii="Times New Roman" w:hAnsi="Times New Roman"/>
          <w:sz w:val="28"/>
          <w:szCs w:val="28"/>
          <w:lang w:val="uk-UA"/>
        </w:rPr>
        <w:t xml:space="preserve">та рекомендувати </w:t>
      </w:r>
      <w:r w:rsidR="007674AF">
        <w:rPr>
          <w:rFonts w:ascii="Times New Roman" w:hAnsi="Times New Roman"/>
          <w:iCs/>
          <w:sz w:val="28"/>
          <w:szCs w:val="28"/>
          <w:lang w:val="uk-UA"/>
        </w:rPr>
        <w:t>вин</w:t>
      </w:r>
      <w:r w:rsidR="007674AF">
        <w:rPr>
          <w:rFonts w:ascii="Times New Roman" w:hAnsi="Times New Roman"/>
          <w:sz w:val="28"/>
          <w:szCs w:val="28"/>
          <w:lang w:val="uk-UA"/>
        </w:rPr>
        <w:t>ести для розгляду на пленарному засіданні чергової сесії обласної ради.</w:t>
      </w:r>
    </w:p>
    <w:p w14:paraId="30DE0F1A" w14:textId="77777777" w:rsidR="007674AF" w:rsidRPr="008B71D5" w:rsidRDefault="007674AF" w:rsidP="007674AF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51F63535" w14:textId="77777777" w:rsidR="007674AF" w:rsidRDefault="007674AF" w:rsidP="007674AF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7674AF" w14:paraId="518A2C65" w14:textId="77777777" w:rsidTr="007674AF">
        <w:trPr>
          <w:trHeight w:val="699"/>
        </w:trPr>
        <w:tc>
          <w:tcPr>
            <w:tcW w:w="1698" w:type="dxa"/>
            <w:vMerge w:val="restart"/>
          </w:tcPr>
          <w:p w14:paraId="6D640725" w14:textId="77777777" w:rsidR="007674AF" w:rsidRDefault="007674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31730EED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61076F0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60AF8AAF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49684FF0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41CF8766" w14:textId="77777777" w:rsidR="007674AF" w:rsidRDefault="00767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7674AF" w14:paraId="1DF590AC" w14:textId="77777777" w:rsidTr="007674AF">
        <w:tc>
          <w:tcPr>
            <w:tcW w:w="0" w:type="auto"/>
            <w:vMerge/>
            <w:vAlign w:val="center"/>
            <w:hideMark/>
          </w:tcPr>
          <w:p w14:paraId="3CD5FE73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88F60DC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2F83C505" w14:textId="77777777" w:rsidR="007674AF" w:rsidRDefault="007674AF">
            <w:pPr>
              <w:pStyle w:val="a5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D2A1646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02A563E2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674AF" w14:paraId="4A935F8D" w14:textId="77777777" w:rsidTr="007674AF">
        <w:tc>
          <w:tcPr>
            <w:tcW w:w="0" w:type="auto"/>
            <w:vMerge/>
            <w:vAlign w:val="center"/>
            <w:hideMark/>
          </w:tcPr>
          <w:p w14:paraId="70BBD978" w14:textId="77777777" w:rsidR="007674AF" w:rsidRDefault="00767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192D045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284CD4B0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68833E3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23B5E09" w14:textId="77777777" w:rsidR="007674AF" w:rsidRDefault="007674A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3FDAC275" w14:textId="77777777" w:rsidR="007674AF" w:rsidRDefault="007674AF" w:rsidP="007674AF">
      <w:pPr>
        <w:pStyle w:val="a7"/>
        <w:rPr>
          <w:b/>
          <w:szCs w:val="28"/>
        </w:rPr>
      </w:pPr>
    </w:p>
    <w:p w14:paraId="4662CA96" w14:textId="77777777" w:rsidR="007674AF" w:rsidRDefault="007674AF" w:rsidP="007674AF">
      <w:pPr>
        <w:pStyle w:val="a7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5702AC4A" w14:textId="77777777" w:rsidR="007674AF" w:rsidRDefault="007674AF" w:rsidP="007674AF">
      <w:pPr>
        <w:pStyle w:val="a7"/>
        <w:rPr>
          <w:b/>
          <w:szCs w:val="28"/>
        </w:rPr>
      </w:pPr>
    </w:p>
    <w:sectPr w:rsidR="00767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33B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AB21A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num w:numId="1" w16cid:durableId="2029285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570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4AF"/>
    <w:rsid w:val="000A3447"/>
    <w:rsid w:val="000C64F0"/>
    <w:rsid w:val="000F1A91"/>
    <w:rsid w:val="000F6B92"/>
    <w:rsid w:val="001A3F81"/>
    <w:rsid w:val="00282DBF"/>
    <w:rsid w:val="002F2EFA"/>
    <w:rsid w:val="00372C2A"/>
    <w:rsid w:val="004257C2"/>
    <w:rsid w:val="00622060"/>
    <w:rsid w:val="007674AF"/>
    <w:rsid w:val="007E3376"/>
    <w:rsid w:val="008B71D5"/>
    <w:rsid w:val="00976198"/>
    <w:rsid w:val="009D3F41"/>
    <w:rsid w:val="00A4703E"/>
    <w:rsid w:val="00AF2ED4"/>
    <w:rsid w:val="00BB679D"/>
    <w:rsid w:val="00D9766F"/>
    <w:rsid w:val="00E30CAE"/>
    <w:rsid w:val="00E3770D"/>
    <w:rsid w:val="00EF4D38"/>
    <w:rsid w:val="00F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ED4E"/>
  <w15:docId w15:val="{26B8D0BA-E72C-4576-BEDC-58A2B8F7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4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4AF"/>
    <w:rPr>
      <w:color w:val="0000FF" w:themeColor="hyperlink"/>
      <w:u w:val="single"/>
    </w:rPr>
  </w:style>
  <w:style w:type="character" w:customStyle="1" w:styleId="a4">
    <w:name w:val="Назва Знак"/>
    <w:aliases w:val="Знак Знак"/>
    <w:basedOn w:val="a0"/>
    <w:link w:val="a5"/>
    <w:locked/>
    <w:rsid w:val="007674AF"/>
    <w:rPr>
      <w:b/>
      <w:sz w:val="28"/>
    </w:rPr>
  </w:style>
  <w:style w:type="paragraph" w:styleId="a5">
    <w:name w:val="Title"/>
    <w:aliases w:val="Знак"/>
    <w:basedOn w:val="a"/>
    <w:link w:val="a4"/>
    <w:qFormat/>
    <w:rsid w:val="007674AF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">
    <w:name w:val="Название Знак1"/>
    <w:basedOn w:val="a0"/>
    <w:uiPriority w:val="10"/>
    <w:rsid w:val="007674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7674A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ий текст 2 Знак"/>
    <w:basedOn w:val="a0"/>
    <w:link w:val="2"/>
    <w:uiPriority w:val="99"/>
    <w:semiHidden/>
    <w:rsid w:val="007674AF"/>
    <w:rPr>
      <w:rFonts w:ascii="Calibri" w:eastAsia="Calibri" w:hAnsi="Calibri" w:cs="Times New Roman"/>
      <w:lang w:val="ru-RU"/>
    </w:rPr>
  </w:style>
  <w:style w:type="paragraph" w:styleId="a6">
    <w:name w:val="List Paragraph"/>
    <w:basedOn w:val="a"/>
    <w:uiPriority w:val="34"/>
    <w:qFormat/>
    <w:rsid w:val="007674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3">
    <w:name w:val="заголовок 3"/>
    <w:basedOn w:val="a"/>
    <w:next w:val="a"/>
    <w:uiPriority w:val="99"/>
    <w:rsid w:val="007674AF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a7">
    <w:name w:val="Îáû÷íûé"/>
    <w:uiPriority w:val="99"/>
    <w:rsid w:val="007674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6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76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4AF"/>
    <w:rPr>
      <w:rFonts w:ascii="Tahoma" w:hAnsi="Tahoma" w:cs="Tahoma"/>
      <w:sz w:val="16"/>
      <w:szCs w:val="16"/>
      <w:lang w:val="ru-RU"/>
    </w:rPr>
  </w:style>
  <w:style w:type="paragraph" w:customStyle="1" w:styleId="Default">
    <w:name w:val="Default"/>
    <w:rsid w:val="007E33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3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2025-10-16T11:33:00Z</cp:lastPrinted>
  <dcterms:created xsi:type="dcterms:W3CDTF">2025-04-21T08:48:00Z</dcterms:created>
  <dcterms:modified xsi:type="dcterms:W3CDTF">2025-10-24T12:16:00Z</dcterms:modified>
</cp:coreProperties>
</file>